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A64CA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14:paraId="14197420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Чувашской Республики </w:t>
      </w:r>
    </w:p>
    <w:p w14:paraId="2F88A1D4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«Чебоксарский экономико-технологический колледж»</w:t>
      </w:r>
    </w:p>
    <w:p w14:paraId="27B51051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Министерства образования Чувашской Республики</w:t>
      </w:r>
    </w:p>
    <w:p w14:paraId="683FC625" w14:textId="77777777" w:rsidR="004208B5" w:rsidRPr="004208B5" w:rsidRDefault="004208B5" w:rsidP="004208B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1A167A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8129FA6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D839AD0" w14:textId="77777777" w:rsidR="004208B5" w:rsidRPr="004208B5" w:rsidRDefault="004208B5" w:rsidP="004208B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1CD712E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1FCECA2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F0EA59E" w14:textId="1D5B0BFE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8E7E0DF" w14:textId="02AA9D70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FF82CC3" w14:textId="404700E9" w:rsidR="004208B5" w:rsidRDefault="004208B5" w:rsidP="009A3601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4E438208" w14:textId="6DD6B3DB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99D7AE7" w14:textId="77777777" w:rsidR="00704C30" w:rsidRPr="00483C39" w:rsidRDefault="00704C30" w:rsidP="00704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83C39">
        <w:rPr>
          <w:rFonts w:ascii="Times New Roman" w:hAnsi="Times New Roman"/>
          <w:b/>
          <w:caps/>
          <w:sz w:val="24"/>
          <w:szCs w:val="24"/>
        </w:rPr>
        <w:t>Рабочая ПРОГРАММа УЧЕБНОГО ПРедмета</w:t>
      </w:r>
    </w:p>
    <w:p w14:paraId="5980F06B" w14:textId="5D338434" w:rsidR="00704C30" w:rsidRPr="00BE3814" w:rsidRDefault="00704C30" w:rsidP="00704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3814">
        <w:rPr>
          <w:rFonts w:ascii="Times New Roman" w:hAnsi="Times New Roman"/>
          <w:b/>
          <w:caps/>
          <w:sz w:val="24"/>
          <w:szCs w:val="24"/>
        </w:rPr>
        <w:t>УПБУ.0</w:t>
      </w:r>
      <w:r w:rsidR="00E02496">
        <w:rPr>
          <w:rFonts w:ascii="Times New Roman" w:hAnsi="Times New Roman"/>
          <w:b/>
          <w:caps/>
          <w:sz w:val="24"/>
          <w:szCs w:val="24"/>
        </w:rPr>
        <w:t>2</w:t>
      </w:r>
      <w:r w:rsidRPr="00BE3814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E02496" w:rsidRPr="00E02496">
        <w:rPr>
          <w:rFonts w:ascii="Times New Roman" w:hAnsi="Times New Roman"/>
          <w:b/>
          <w:sz w:val="24"/>
          <w:szCs w:val="24"/>
          <w:lang w:eastAsia="ru-RU"/>
        </w:rPr>
        <w:t>ЛИТЕРАТУРА</w:t>
      </w:r>
    </w:p>
    <w:p w14:paraId="4294266B" w14:textId="77777777" w:rsidR="00704C30" w:rsidRPr="009F4912" w:rsidRDefault="00704C30" w:rsidP="00704C3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F4912">
        <w:rPr>
          <w:rFonts w:ascii="Times New Roman" w:hAnsi="Times New Roman"/>
          <w:sz w:val="24"/>
          <w:szCs w:val="24"/>
        </w:rPr>
        <w:t>специальность</w:t>
      </w:r>
    </w:p>
    <w:p w14:paraId="48929FC7" w14:textId="77777777" w:rsidR="00704C30" w:rsidRPr="009F4912" w:rsidRDefault="00704C30" w:rsidP="00704C3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F4912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14:paraId="4DD9FA70" w14:textId="6E139400" w:rsidR="004208B5" w:rsidRDefault="00056010" w:rsidP="004208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56010">
        <w:rPr>
          <w:rFonts w:ascii="Times New Roman" w:hAnsi="Times New Roman"/>
          <w:b/>
          <w:sz w:val="24"/>
          <w:szCs w:val="24"/>
          <w:lang w:eastAsia="ru-RU"/>
        </w:rPr>
        <w:t>46.02.04 Документационное обеспечение управления и архивоведение</w:t>
      </w:r>
    </w:p>
    <w:p w14:paraId="058AF9F1" w14:textId="1E08EE0B" w:rsidR="009A3601" w:rsidRDefault="009A3601" w:rsidP="004208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7A0CBA6" w14:textId="77777777" w:rsidR="009A3601" w:rsidRPr="004208B5" w:rsidRDefault="009A3601" w:rsidP="00704C3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3E69687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CD9658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B191D7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D8C8998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3874F9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904C5EC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729AA7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47CF51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8D2473F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6040CF5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472016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3AB3061" w14:textId="51F1151B" w:rsidR="004208B5" w:rsidRPr="00704C30" w:rsidRDefault="004208B5" w:rsidP="00704C30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Чебоксары 2023</w:t>
      </w:r>
      <w:r w:rsidRPr="004208B5">
        <w:rPr>
          <w:rFonts w:ascii="Times New Roman" w:hAnsi="Times New Roman"/>
          <w:snapToGrid w:val="0"/>
          <w:sz w:val="24"/>
          <w:szCs w:val="24"/>
          <w:lang w:eastAsia="ru-RU"/>
        </w:rPr>
        <w:br w:type="page"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208B5" w:rsidRPr="004208B5" w14:paraId="5F512581" w14:textId="77777777" w:rsidTr="004208B5">
        <w:tc>
          <w:tcPr>
            <w:tcW w:w="4680" w:type="dxa"/>
          </w:tcPr>
          <w:p w14:paraId="096BDD45" w14:textId="0FA5A868" w:rsidR="004208B5" w:rsidRPr="004208B5" w:rsidRDefault="004208B5" w:rsidP="004208B5">
            <w:pPr>
              <w:widowControl w:val="0"/>
              <w:tabs>
                <w:tab w:val="left" w:pos="604"/>
              </w:tabs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 w:type="page"/>
              <w:t xml:space="preserve">Разработана в соответствии с требованиями 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Приказа Министерства просвещения Российской Федерации от </w:t>
            </w:r>
            <w:r w:rsidR="009A360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18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9A360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05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.202</w:t>
            </w:r>
            <w:r w:rsidR="009A360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№ </w:t>
            </w:r>
            <w:r w:rsidR="009A360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371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"Об утверждении федеральной образовательной программы среднего общего образования"</w:t>
            </w: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>, с учетом требо</w:t>
            </w:r>
            <w:r w:rsidR="009A3601">
              <w:rPr>
                <w:rFonts w:ascii="Times New Roman" w:hAnsi="Times New Roman"/>
                <w:sz w:val="24"/>
                <w:szCs w:val="24"/>
                <w:lang w:eastAsia="ru-RU"/>
              </w:rPr>
              <w:t>ваний ФГОС СПО по специальности</w:t>
            </w: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среднего профессионального образования </w:t>
            </w:r>
            <w:r w:rsidR="00056010" w:rsidRPr="00056010">
              <w:rPr>
                <w:rFonts w:ascii="Times New Roman" w:hAnsi="Times New Roman"/>
                <w:sz w:val="24"/>
                <w:szCs w:val="24"/>
                <w:lang w:eastAsia="ru-RU"/>
              </w:rPr>
              <w:t>46.02.04 Документационное обеспечение управления и архивоведение</w:t>
            </w:r>
          </w:p>
          <w:p w14:paraId="0A14666D" w14:textId="77777777" w:rsidR="004208B5" w:rsidRPr="004208B5" w:rsidRDefault="004208B5" w:rsidP="00420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87686A" w14:textId="77777777" w:rsidR="004208B5" w:rsidRPr="004208B5" w:rsidRDefault="004208B5" w:rsidP="00420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14:paraId="4DBD712A" w14:textId="77777777" w:rsidR="004208B5" w:rsidRPr="004208B5" w:rsidRDefault="004208B5" w:rsidP="004208B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УТВЕРЖДЕНА</w:t>
            </w:r>
          </w:p>
          <w:p w14:paraId="77AB3D1C" w14:textId="311F1256" w:rsidR="004208B5" w:rsidRPr="004208B5" w:rsidRDefault="004208B5" w:rsidP="004208B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Приказом № </w:t>
            </w:r>
            <w:r w:rsidR="008963EB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336/б</w:t>
            </w:r>
          </w:p>
          <w:p w14:paraId="7F5447BD" w14:textId="77777777" w:rsidR="004208B5" w:rsidRPr="004208B5" w:rsidRDefault="004208B5" w:rsidP="0042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от "30" августа  2023 г.</w:t>
            </w:r>
          </w:p>
        </w:tc>
      </w:tr>
    </w:tbl>
    <w:p w14:paraId="4718ABD7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885391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9ECD77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E13BAF7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5F8666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557E557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AA279D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62940B6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7A47FE1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CCA94A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32B5DA8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58D63A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C34EC1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552E45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80E7BE0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EB328E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A34E84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AC0CFC8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21EFDE2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pacing w:val="20"/>
          <w:sz w:val="24"/>
          <w:szCs w:val="24"/>
          <w:lang w:eastAsia="ru-RU"/>
        </w:rPr>
      </w:pPr>
      <w:r w:rsidRPr="004208B5">
        <w:rPr>
          <w:rFonts w:ascii="Times New Roman" w:hAnsi="Times New Roman"/>
          <w:spacing w:val="20"/>
          <w:sz w:val="24"/>
          <w:szCs w:val="24"/>
          <w:lang w:eastAsia="ru-RU"/>
        </w:rPr>
        <w:t xml:space="preserve">РАССМОТРЕНА </w:t>
      </w:r>
    </w:p>
    <w:p w14:paraId="0A2A8EB5" w14:textId="4C1545A2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 xml:space="preserve">на заседании цикловой комиссии </w:t>
      </w:r>
      <w:r w:rsidR="0053115B">
        <w:rPr>
          <w:rFonts w:ascii="Times New Roman" w:hAnsi="Times New Roman"/>
          <w:sz w:val="24"/>
          <w:szCs w:val="24"/>
          <w:lang w:eastAsia="ru-RU"/>
        </w:rPr>
        <w:t>обще</w:t>
      </w:r>
      <w:r w:rsidR="003E6F6A">
        <w:rPr>
          <w:rFonts w:ascii="Times New Roman" w:hAnsi="Times New Roman"/>
          <w:sz w:val="24"/>
          <w:szCs w:val="24"/>
          <w:lang w:eastAsia="ru-RU"/>
        </w:rPr>
        <w:t xml:space="preserve">гуманитарных </w:t>
      </w:r>
      <w:r w:rsidR="0053115B">
        <w:rPr>
          <w:rFonts w:ascii="Times New Roman" w:hAnsi="Times New Roman"/>
          <w:sz w:val="24"/>
          <w:szCs w:val="24"/>
          <w:lang w:eastAsia="ru-RU"/>
        </w:rPr>
        <w:t xml:space="preserve">и социальных </w:t>
      </w:r>
      <w:r>
        <w:rPr>
          <w:rFonts w:ascii="Times New Roman" w:hAnsi="Times New Roman"/>
          <w:sz w:val="24"/>
          <w:szCs w:val="24"/>
          <w:lang w:eastAsia="ru-RU"/>
        </w:rPr>
        <w:t>дисциплин</w:t>
      </w:r>
    </w:p>
    <w:p w14:paraId="1DB177FE" w14:textId="093CF0BA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14:paraId="3C5514A1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Протокол №____ от "___" __________20___ г.</w:t>
      </w:r>
    </w:p>
    <w:p w14:paraId="270537A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Председатель ЦК: __________/______________/</w:t>
      </w:r>
    </w:p>
    <w:p w14:paraId="0E3519B3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2627B08F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5BAD3131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Разработчик:</w:t>
      </w:r>
    </w:p>
    <w:p w14:paraId="1E451D70" w14:textId="096E75B6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Титова Елена Васильевна</w:t>
      </w:r>
      <w:r>
        <w:rPr>
          <w:rFonts w:ascii="Times New Roman" w:hAnsi="Times New Roman"/>
          <w:sz w:val="24"/>
          <w:szCs w:val="24"/>
          <w:lang w:eastAsia="ru-RU"/>
        </w:rPr>
        <w:t>, преподаватель</w:t>
      </w:r>
    </w:p>
    <w:p w14:paraId="5C871618" w14:textId="6BE1EB3C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  <w:r w:rsidR="00E052F6"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14:paraId="456790B4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ab/>
      </w:r>
      <w:r w:rsidRPr="004208B5">
        <w:rPr>
          <w:rFonts w:ascii="Times New Roman" w:hAnsi="Times New Roman"/>
          <w:sz w:val="24"/>
          <w:szCs w:val="24"/>
          <w:lang w:eastAsia="ru-RU"/>
        </w:rPr>
        <w:tab/>
      </w:r>
      <w:r w:rsidRPr="004208B5">
        <w:rPr>
          <w:rFonts w:ascii="Times New Roman" w:hAnsi="Times New Roman"/>
          <w:sz w:val="24"/>
          <w:szCs w:val="24"/>
          <w:lang w:eastAsia="ru-RU"/>
        </w:rPr>
        <w:tab/>
      </w:r>
      <w:r w:rsidRPr="004208B5">
        <w:rPr>
          <w:rFonts w:ascii="Times New Roman" w:hAnsi="Times New Roman"/>
          <w:sz w:val="24"/>
          <w:szCs w:val="24"/>
          <w:lang w:eastAsia="ru-RU"/>
        </w:rPr>
        <w:tab/>
      </w:r>
      <w:r w:rsidRPr="004208B5">
        <w:rPr>
          <w:rFonts w:ascii="Times New Roman" w:hAnsi="Times New Roman"/>
          <w:sz w:val="24"/>
          <w:szCs w:val="24"/>
          <w:lang w:eastAsia="ru-RU"/>
        </w:rPr>
        <w:tab/>
        <w:t>(ФИО, должность)</w:t>
      </w:r>
    </w:p>
    <w:p w14:paraId="31271824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3D5F33F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1E18D62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4F9A5BE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16955BF0" w14:textId="38584C42" w:rsidR="00525CA6" w:rsidRPr="00496F4C" w:rsidRDefault="004208B5" w:rsidP="004208B5">
      <w:pPr>
        <w:spacing w:line="240" w:lineRule="auto"/>
        <w:rPr>
          <w:rFonts w:ascii="Times New Roman" w:hAnsi="Times New Roman"/>
          <w:sz w:val="24"/>
          <w:szCs w:val="24"/>
        </w:rPr>
      </w:pPr>
      <w:r w:rsidRPr="004208B5">
        <w:rPr>
          <w:rFonts w:ascii="Times New Roman" w:hAnsi="Times New Roman"/>
          <w:b/>
          <w:spacing w:val="20"/>
          <w:sz w:val="24"/>
          <w:szCs w:val="24"/>
          <w:lang w:eastAsia="ru-RU"/>
        </w:rPr>
        <w:br w:type="page"/>
      </w:r>
    </w:p>
    <w:p w14:paraId="55B634CB" w14:textId="77777777" w:rsidR="00525CA6" w:rsidRPr="00496F4C" w:rsidRDefault="00525CA6" w:rsidP="00525CA6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14:paraId="4A142A8F" w14:textId="77777777" w:rsidR="00E827F7" w:rsidRPr="00496F4C" w:rsidRDefault="00E827F7">
      <w:pPr>
        <w:pStyle w:val="af8"/>
        <w:rPr>
          <w:rFonts w:ascii="Times New Roman" w:hAnsi="Times New Roman"/>
          <w:sz w:val="24"/>
          <w:szCs w:val="24"/>
        </w:rPr>
      </w:pPr>
    </w:p>
    <w:p w14:paraId="02B18F7D" w14:textId="782C8345" w:rsidR="00E827F7" w:rsidRPr="00496F4C" w:rsidRDefault="00E827F7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</w:rPr>
        <w:fldChar w:fldCharType="begin"/>
      </w:r>
      <w:r w:rsidRPr="00496F4C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496F4C">
        <w:rPr>
          <w:rFonts w:ascii="Times New Roman" w:hAnsi="Times New Roman"/>
          <w:sz w:val="24"/>
          <w:szCs w:val="24"/>
        </w:rPr>
        <w:fldChar w:fldCharType="separate"/>
      </w:r>
      <w:hyperlink w:anchor="_Toc125033093" w:history="1"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>1.</w:t>
        </w:r>
        <w:r w:rsidR="002A3C29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Общая характеристика примерной рабочей программы 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учебного предмета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«Литература»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_Toc125033093 \h </w:instrTex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0DA5239" w14:textId="7E41DE2C" w:rsidR="00E827F7" w:rsidRPr="00496F4C" w:rsidRDefault="00F10B47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4" w:history="1"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2. Структура и содержани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е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_Toc125033094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2914E2C" w14:textId="1644DF10" w:rsidR="00E827F7" w:rsidRPr="00496F4C" w:rsidRDefault="00F10B47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5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3.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Условия реализации программ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ы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_Toc125033095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33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B70A2F6" w14:textId="58624E4A" w:rsidR="00E827F7" w:rsidRPr="00496F4C" w:rsidRDefault="00F10B47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6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4.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Контроль и оценка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результатов освоения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_Toc125033096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34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B287AF4" w14:textId="77777777" w:rsidR="00E827F7" w:rsidRPr="00496F4C" w:rsidRDefault="00E827F7" w:rsidP="00E827F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fldChar w:fldCharType="end"/>
      </w:r>
    </w:p>
    <w:p w14:paraId="6B01CD56" w14:textId="77777777" w:rsidR="00525CA6" w:rsidRPr="00496F4C" w:rsidRDefault="00525CA6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3F2F4F42" w14:textId="77777777" w:rsidR="00124A82" w:rsidRPr="00496F4C" w:rsidRDefault="00124A82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150069ED" w14:textId="77777777" w:rsidR="00525CA6" w:rsidRPr="00496F4C" w:rsidRDefault="00525CA6">
      <w:pPr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br w:type="page"/>
      </w:r>
    </w:p>
    <w:p w14:paraId="06B1463A" w14:textId="77777777" w:rsidR="0006605F" w:rsidRDefault="0006605F" w:rsidP="002A3C29">
      <w:pPr>
        <w:pStyle w:val="1"/>
        <w:jc w:val="center"/>
        <w:rPr>
          <w:b/>
          <w:bCs/>
        </w:rPr>
      </w:pPr>
      <w:bookmarkStart w:id="0" w:name="_Toc113637405"/>
      <w:bookmarkStart w:id="1" w:name="_Toc125032986"/>
      <w:bookmarkStart w:id="2" w:name="_Toc125033093"/>
      <w:r w:rsidRPr="00496F4C">
        <w:rPr>
          <w:b/>
          <w:bCs/>
        </w:rPr>
        <w:lastRenderedPageBreak/>
        <w:t xml:space="preserve">1. ОБЩАЯ ХАРАКТЕРИСТИКА РАБОЧЕЙ ПРОГРАММЫ </w:t>
      </w:r>
      <w:bookmarkEnd w:id="0"/>
    </w:p>
    <w:p w14:paraId="4BEC5F7F" w14:textId="6A136FB4" w:rsidR="00525CA6" w:rsidRPr="00496F4C" w:rsidRDefault="0006605F" w:rsidP="002A3C29">
      <w:pPr>
        <w:pStyle w:val="1"/>
        <w:jc w:val="center"/>
        <w:rPr>
          <w:b/>
          <w:bCs/>
        </w:rPr>
      </w:pPr>
      <w:r w:rsidRPr="00496F4C">
        <w:rPr>
          <w:b/>
          <w:bCs/>
        </w:rPr>
        <w:t xml:space="preserve">УЧЕБНОГО ПРЕДМЕТА </w:t>
      </w:r>
      <w:bookmarkEnd w:id="1"/>
      <w:bookmarkEnd w:id="2"/>
    </w:p>
    <w:p w14:paraId="46186008" w14:textId="77777777" w:rsidR="00525CA6" w:rsidRPr="00496F4C" w:rsidRDefault="00525CA6" w:rsidP="0052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28E507" w14:textId="34177E40" w:rsidR="00525CA6" w:rsidRPr="00496F4C" w:rsidRDefault="00525CA6" w:rsidP="00525CA6">
      <w:pPr>
        <w:pStyle w:val="a6"/>
        <w:widowControl w:val="0"/>
        <w:numPr>
          <w:ilvl w:val="1"/>
          <w:numId w:val="32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Место </w:t>
      </w:r>
      <w:r w:rsidR="0006605F">
        <w:rPr>
          <w:rFonts w:ascii="Times New Roman" w:hAnsi="Times New Roman"/>
          <w:b/>
          <w:bCs/>
          <w:sz w:val="24"/>
          <w:szCs w:val="24"/>
          <w:lang w:eastAsia="ru-RU"/>
        </w:rPr>
        <w:t>учебного предмета</w:t>
      </w: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структуре образовательной программы</w:t>
      </w:r>
      <w:r w:rsidR="0006605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СПО</w:t>
      </w:r>
    </w:p>
    <w:p w14:paraId="683219B9" w14:textId="5146ED03" w:rsidR="00721FFA" w:rsidRDefault="00A357E2" w:rsidP="00721FFA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  <w:lang w:eastAsia="ru-RU"/>
        </w:rPr>
        <w:t>Учебный предмет</w:t>
      </w:r>
      <w:r w:rsidR="00525CA6" w:rsidRPr="00496F4C">
        <w:rPr>
          <w:rFonts w:ascii="Times New Roman" w:hAnsi="Times New Roman"/>
          <w:sz w:val="24"/>
          <w:szCs w:val="24"/>
          <w:lang w:eastAsia="ru-RU"/>
        </w:rPr>
        <w:t xml:space="preserve"> «Литература» является обязательной частью общеобразовательного цикла основной профессиональной образовательной пр</w:t>
      </w:r>
      <w:r w:rsidR="00AC643E">
        <w:rPr>
          <w:rFonts w:ascii="Times New Roman" w:hAnsi="Times New Roman"/>
          <w:sz w:val="24"/>
          <w:szCs w:val="24"/>
          <w:lang w:eastAsia="ru-RU"/>
        </w:rPr>
        <w:t xml:space="preserve">ограммы в соответствии с ФГОС по специальности </w:t>
      </w:r>
      <w:r w:rsidR="00056010" w:rsidRPr="00056010">
        <w:rPr>
          <w:rFonts w:ascii="Times New Roman" w:hAnsi="Times New Roman"/>
          <w:sz w:val="24"/>
          <w:szCs w:val="24"/>
          <w:lang w:eastAsia="ru-RU"/>
        </w:rPr>
        <w:t>46.02.04 Документационное обеспечение управления и архивоведение</w:t>
      </w:r>
      <w:r w:rsidR="00F77D32">
        <w:rPr>
          <w:rFonts w:ascii="Times New Roman" w:hAnsi="Times New Roman"/>
          <w:sz w:val="24"/>
          <w:szCs w:val="24"/>
          <w:lang w:eastAsia="ru-RU"/>
        </w:rPr>
        <w:t>.</w:t>
      </w:r>
    </w:p>
    <w:p w14:paraId="4CA62D93" w14:textId="77777777" w:rsidR="00704C30" w:rsidRDefault="00704C30" w:rsidP="00721FFA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8C87A77" w14:textId="5CF2C310" w:rsidR="00525CA6" w:rsidRPr="00AC643E" w:rsidRDefault="00525CA6" w:rsidP="0006605F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t xml:space="preserve">1.2. Цели и планируемые результаты освоения </w:t>
      </w:r>
      <w:r w:rsidR="00A357E2" w:rsidRPr="00496F4C">
        <w:rPr>
          <w:rFonts w:ascii="Times New Roman" w:hAnsi="Times New Roman"/>
          <w:b/>
          <w:sz w:val="24"/>
          <w:szCs w:val="24"/>
          <w:lang w:eastAsia="ru-RU"/>
        </w:rPr>
        <w:t>предмета</w:t>
      </w:r>
      <w:r w:rsidR="00AC643E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3345331B" w14:textId="1C2B2416" w:rsidR="00525CA6" w:rsidRPr="00AC643E" w:rsidRDefault="00525CA6" w:rsidP="0006605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>1.2.1. Цель</w:t>
      </w:r>
      <w:r w:rsidR="008225BF"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учебного </w:t>
      </w:r>
      <w:r w:rsidR="00A357E2" w:rsidRPr="00496F4C">
        <w:rPr>
          <w:rFonts w:ascii="Times New Roman" w:hAnsi="Times New Roman"/>
          <w:b/>
          <w:bCs/>
          <w:sz w:val="24"/>
          <w:szCs w:val="24"/>
          <w:lang w:eastAsia="ru-RU"/>
        </w:rPr>
        <w:t>предмета</w:t>
      </w:r>
    </w:p>
    <w:p w14:paraId="36C15856" w14:textId="77777777" w:rsidR="0006605F" w:rsidRPr="0006605F" w:rsidRDefault="0006605F" w:rsidP="0006605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05F">
        <w:rPr>
          <w:rFonts w:ascii="Times New Roman" w:hAnsi="Times New Roman"/>
          <w:sz w:val="24"/>
          <w:szCs w:val="24"/>
        </w:rPr>
        <w:t xml:space="preserve">Цели изучения литературы на уровне среднего общего образования состоят в: </w:t>
      </w:r>
    </w:p>
    <w:p w14:paraId="3266B8AE" w14:textId="77777777" w:rsidR="0006605F" w:rsidRPr="0006605F" w:rsidRDefault="0006605F" w:rsidP="0006605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05F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06605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06605F">
        <w:rPr>
          <w:rFonts w:ascii="Times New Roman" w:hAnsi="Times New Roman"/>
          <w:sz w:val="24"/>
          <w:szCs w:val="24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14:paraId="29C7B218" w14:textId="77777777" w:rsidR="0006605F" w:rsidRPr="0006605F" w:rsidRDefault="0006605F" w:rsidP="0006605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05F">
        <w:rPr>
          <w:rFonts w:ascii="Times New Roman" w:hAnsi="Times New Roman"/>
          <w:sz w:val="24"/>
          <w:szCs w:val="24"/>
        </w:rPr>
        <w:t xml:space="preserve">– развитии ценностно-смысловой сферы личности на основе высоких этических идеалов; </w:t>
      </w:r>
    </w:p>
    <w:p w14:paraId="00C669A8" w14:textId="35CDC2B3" w:rsidR="00525CA6" w:rsidRPr="00496F4C" w:rsidRDefault="0006605F" w:rsidP="0006605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05F">
        <w:rPr>
          <w:rFonts w:ascii="Times New Roman" w:hAnsi="Times New Roman"/>
          <w:sz w:val="24"/>
          <w:szCs w:val="24"/>
        </w:rPr>
        <w:t xml:space="preserve">–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14:paraId="56CFF326" w14:textId="77777777" w:rsidR="00525CA6" w:rsidRPr="00496F4C" w:rsidRDefault="00525CA6" w:rsidP="00525CA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AFDD97" w14:textId="1AC8836E" w:rsidR="00525CA6" w:rsidRDefault="00525CA6" w:rsidP="008713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 xml:space="preserve">1.2.2. Планируемые результаты освоения </w:t>
      </w:r>
      <w:r w:rsidR="00A357E2" w:rsidRPr="00496F4C">
        <w:rPr>
          <w:rFonts w:ascii="Times New Roman" w:hAnsi="Times New Roman"/>
          <w:b/>
          <w:bCs/>
          <w:sz w:val="24"/>
          <w:szCs w:val="24"/>
        </w:rPr>
        <w:t>учебного предмета</w:t>
      </w:r>
      <w:r w:rsidRPr="00496F4C">
        <w:rPr>
          <w:rFonts w:ascii="Times New Roman" w:hAnsi="Times New Roman"/>
          <w:b/>
          <w:bCs/>
          <w:sz w:val="24"/>
          <w:szCs w:val="24"/>
        </w:rPr>
        <w:t xml:space="preserve"> в соответствии с ФГОС СПО и на основе ФГОС СОО</w:t>
      </w:r>
    </w:p>
    <w:p w14:paraId="2ACBB2B8" w14:textId="77777777" w:rsidR="00676C19" w:rsidRPr="00A72996" w:rsidRDefault="00676C19" w:rsidP="00676C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>Особое значение предмет имеет при формировании</w:t>
      </w:r>
      <w:r>
        <w:rPr>
          <w:rFonts w:ascii="Times New Roman" w:hAnsi="Times New Roman"/>
          <w:bCs/>
          <w:sz w:val="24"/>
          <w:szCs w:val="24"/>
        </w:rPr>
        <w:t xml:space="preserve"> и развитии ОК:</w:t>
      </w:r>
    </w:p>
    <w:p w14:paraId="5A3C3AB7" w14:textId="77777777" w:rsidR="00F10B47" w:rsidRPr="00F10B47" w:rsidRDefault="00F10B47" w:rsidP="00F10B47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10B47">
        <w:rPr>
          <w:rFonts w:ascii="Times New Roman" w:hAnsi="Times New Roman"/>
          <w:bCs/>
          <w:sz w:val="24"/>
          <w:szCs w:val="24"/>
        </w:rPr>
        <w:t>ОК 04. Эффективно взаимодействовать и работать в коллективе и команде;</w:t>
      </w:r>
    </w:p>
    <w:p w14:paraId="28D26A77" w14:textId="1A781045" w:rsidR="00144B9A" w:rsidRPr="00F10B47" w:rsidRDefault="00F10B47" w:rsidP="00F10B47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10B47">
        <w:rPr>
          <w:rFonts w:ascii="Times New Roman" w:hAnsi="Times New Roman"/>
          <w:bCs/>
          <w:sz w:val="24"/>
          <w:szCs w:val="24"/>
        </w:rPr>
        <w:t>ОК 05. Осуществлять устную и письменную коммуникацию на г</w:t>
      </w:r>
      <w:r>
        <w:rPr>
          <w:rFonts w:ascii="Times New Roman" w:hAnsi="Times New Roman"/>
          <w:bCs/>
          <w:sz w:val="24"/>
          <w:szCs w:val="24"/>
        </w:rPr>
        <w:t xml:space="preserve">осударственном языке Российской </w:t>
      </w:r>
      <w:r w:rsidRPr="00F10B47">
        <w:rPr>
          <w:rFonts w:ascii="Times New Roman" w:hAnsi="Times New Roman"/>
          <w:bCs/>
          <w:sz w:val="24"/>
          <w:szCs w:val="24"/>
        </w:rPr>
        <w:t>Федерации с учетом особенностей социального и культурного контекста;</w:t>
      </w:r>
      <w:r w:rsidRPr="00F10B47">
        <w:rPr>
          <w:rFonts w:ascii="Times New Roman" w:hAnsi="Times New Roman"/>
          <w:bCs/>
          <w:sz w:val="24"/>
          <w:szCs w:val="24"/>
        </w:rPr>
        <w:cr/>
      </w:r>
    </w:p>
    <w:p w14:paraId="7B213E48" w14:textId="018D92AF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  <w:sectPr w:rsidR="00FF3266" w:rsidRPr="00FF3266" w:rsidSect="00DA6A44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14:paraId="2FFE7FF2" w14:textId="1DDD33BC" w:rsidR="00FF3266" w:rsidRPr="008713C1" w:rsidRDefault="008713C1" w:rsidP="008713C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1.3 П</w:t>
      </w:r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ланируемые результаты освоения программы по на уровне среднего общего образования </w:t>
      </w:r>
    </w:p>
    <w:p w14:paraId="517F3C55" w14:textId="7D07368E" w:rsidR="00FF3266" w:rsidRPr="008713C1" w:rsidRDefault="008713C1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1.3.1 Планируемые личностные результаты </w:t>
      </w:r>
    </w:p>
    <w:p w14:paraId="193A656B" w14:textId="77777777" w:rsidR="00FF3266" w:rsidRPr="00FF3266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2B8E8D69" w14:textId="3A1929B7" w:rsidR="00FF3266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результате изучения литературы на уровне среднего общего образования у обучающегося будут сформированы следующие личностные результаты:  </w:t>
      </w:r>
    </w:p>
    <w:p w14:paraId="705179DB" w14:textId="5B64228E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1) гражданского воспитания: </w:t>
      </w:r>
    </w:p>
    <w:p w14:paraId="1F36B33C" w14:textId="77777777" w:rsidR="00B22745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гражданской позици</w:t>
      </w:r>
      <w:r>
        <w:rPr>
          <w:rFonts w:ascii="Times New Roman" w:hAnsi="Times New Roman"/>
          <w:sz w:val="24"/>
          <w:szCs w:val="24"/>
          <w:lang w:eastAsia="ru-RU"/>
        </w:rPr>
        <w:t>и обучающегося как активного и ответственного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члена российского общества; </w:t>
      </w:r>
    </w:p>
    <w:p w14:paraId="66FA3859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осознание своих конституционных прав и о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бязанностей, уважение закона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правопорядка;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принятие традиционных национальных, общечеловеческих гуманистических, демократических, семейных ценностей, в том числе в сопоставлении с жизненными ситуациями, изображёнными в литературных произведениях; </w:t>
      </w:r>
    </w:p>
    <w:p w14:paraId="31559425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противостоять идеоло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гии экстремизма, национализма,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ксенофобии, дискриминации по социальным, религиозным, расовым, националь</w:t>
      </w:r>
      <w:r>
        <w:rPr>
          <w:rFonts w:ascii="Times New Roman" w:hAnsi="Times New Roman"/>
          <w:sz w:val="24"/>
          <w:szCs w:val="24"/>
          <w:lang w:eastAsia="ru-RU"/>
        </w:rPr>
        <w:t>ным признакам;</w:t>
      </w:r>
    </w:p>
    <w:p w14:paraId="70571268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готовность вести совместную деятельность, 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в том числе в рамках школьного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литературного образования, в интересах гражданского общества, </w:t>
      </w:r>
      <w:r w:rsidRPr="00FF3266">
        <w:rPr>
          <w:rFonts w:ascii="Times New Roman" w:hAnsi="Times New Roman"/>
          <w:sz w:val="24"/>
          <w:szCs w:val="24"/>
          <w:lang w:eastAsia="ru-RU"/>
        </w:rPr>
        <w:t>участвовать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самоуправлении в образовательной организации; </w:t>
      </w:r>
    </w:p>
    <w:p w14:paraId="67E0F3C9" w14:textId="1D08AB31" w:rsid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умение взаимодействовать с социальными институтами в соответствии с их функциями и назначением; готовность к гуманитарной деятельности; </w:t>
      </w:r>
    </w:p>
    <w:p w14:paraId="411B805F" w14:textId="0AAE9D9B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2) патриотического воспитания: </w:t>
      </w:r>
    </w:p>
    <w:p w14:paraId="1069E323" w14:textId="78279810" w:rsidR="00B22745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России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контексте изучения произведений русской и зарубежной литературы, а также литератур народов России;  </w:t>
      </w:r>
    </w:p>
    <w:p w14:paraId="54775B61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  </w:t>
      </w:r>
    </w:p>
    <w:p w14:paraId="60F26632" w14:textId="7D9487EC" w:rsid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идейная убеждённость, готовность к служению и защите Отечества, ответственность за его судьбу, в том числе воспитан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ные на </w:t>
      </w:r>
      <w:r>
        <w:rPr>
          <w:rFonts w:ascii="Times New Roman" w:hAnsi="Times New Roman"/>
          <w:sz w:val="24"/>
          <w:szCs w:val="24"/>
          <w:lang w:eastAsia="ru-RU"/>
        </w:rPr>
        <w:t>примерах из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 литературы;</w:t>
      </w:r>
    </w:p>
    <w:p w14:paraId="6644013E" w14:textId="226D94CE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3) духовно-нравственного воспитания: </w:t>
      </w:r>
    </w:p>
    <w:p w14:paraId="59F09E22" w14:textId="1238B4AD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духовных ценностей российского народа; </w:t>
      </w:r>
    </w:p>
    <w:p w14:paraId="4156BDA3" w14:textId="77777777" w:rsidR="00B22745" w:rsidRDefault="00FF3266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нравственного сознания, этического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поведения; </w:t>
      </w:r>
    </w:p>
    <w:p w14:paraId="25F7378E" w14:textId="77777777" w:rsidR="00B22745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способность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оценивать ситуацию, в том числе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представленную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и принимать осознанные решения,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ориентируясь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морально-нравственные нормы и ценности, характеризуя поведение и поступки персонажей художественной литературы; </w:t>
      </w:r>
    </w:p>
    <w:p w14:paraId="3FF64D23" w14:textId="77777777" w:rsidR="00B22745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личного вклада в построение устойчивого будущего; </w:t>
      </w:r>
    </w:p>
    <w:p w14:paraId="12931086" w14:textId="4A8A260C" w:rsidR="0034767C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ответственное отношение к своим родит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елям, созданию семьи на основе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ознанного принятия ценностей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семе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йной жизни, в </w:t>
      </w:r>
      <w:r w:rsidR="0034767C" w:rsidRPr="0034767C">
        <w:rPr>
          <w:rFonts w:ascii="Times New Roman" w:hAnsi="Times New Roman"/>
          <w:szCs w:val="24"/>
          <w:lang w:eastAsia="ru-RU"/>
        </w:rPr>
        <w:t>соответствии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традици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ями народов России, в том числе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 опорой на литературные произведения; </w:t>
      </w:r>
    </w:p>
    <w:p w14:paraId="6B0FB85A" w14:textId="54105B80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4) эстетического воспитания: </w:t>
      </w:r>
    </w:p>
    <w:p w14:paraId="676CF734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эстетическое отношение к миру, вкл</w:t>
      </w:r>
      <w:r>
        <w:rPr>
          <w:rFonts w:ascii="Times New Roman" w:hAnsi="Times New Roman"/>
          <w:sz w:val="24"/>
          <w:szCs w:val="24"/>
          <w:lang w:eastAsia="ru-RU"/>
        </w:rPr>
        <w:t xml:space="preserve">ючая эстетику быта, научного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технического творчества, спорта, труда, общественных отношений; </w:t>
      </w:r>
    </w:p>
    <w:p w14:paraId="08C1CF88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</w:t>
      </w:r>
      <w:r w:rsidRPr="00FF3266">
        <w:rPr>
          <w:rFonts w:ascii="Times New Roman" w:hAnsi="Times New Roman"/>
          <w:sz w:val="24"/>
          <w:szCs w:val="24"/>
          <w:lang w:eastAsia="ru-RU"/>
        </w:rPr>
        <w:t>литературы; 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 </w:t>
      </w:r>
    </w:p>
    <w:p w14:paraId="5128C5D7" w14:textId="32A78EE9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к самовыражению в разных видах 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скусства, стремление проявлять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качества творческой личности, в том числе при выполнении творческих </w:t>
      </w:r>
      <w:r w:rsidRPr="00FF3266">
        <w:rPr>
          <w:rFonts w:ascii="Times New Roman" w:hAnsi="Times New Roman"/>
          <w:sz w:val="24"/>
          <w:szCs w:val="24"/>
          <w:lang w:eastAsia="ru-RU"/>
        </w:rPr>
        <w:t>работ по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литературе; </w:t>
      </w:r>
    </w:p>
    <w:p w14:paraId="243AB6E1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>5)</w:t>
      </w:r>
      <w:r w:rsidRPr="00B22745">
        <w:rPr>
          <w:rFonts w:ascii="Times New Roman" w:hAnsi="Times New Roman"/>
          <w:b/>
          <w:sz w:val="24"/>
          <w:szCs w:val="24"/>
          <w:lang w:eastAsia="ru-RU"/>
        </w:rPr>
        <w:tab/>
        <w:t xml:space="preserve">физического воспитания, формирования культуры здоровья и эмоционального благополучия: </w:t>
      </w:r>
    </w:p>
    <w:p w14:paraId="3DA15129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здорового и безопасног</w:t>
      </w:r>
      <w:r>
        <w:rPr>
          <w:rFonts w:ascii="Times New Roman" w:hAnsi="Times New Roman"/>
          <w:sz w:val="24"/>
          <w:szCs w:val="24"/>
          <w:lang w:eastAsia="ru-RU"/>
        </w:rPr>
        <w:t xml:space="preserve">о образа жизни, ответственного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отношения к своему здоровью; </w:t>
      </w:r>
    </w:p>
    <w:p w14:paraId="2E0C4A22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потребность в физическом соверше</w:t>
      </w:r>
      <w:r w:rsidR="0034767C">
        <w:rPr>
          <w:rFonts w:ascii="Times New Roman" w:hAnsi="Times New Roman"/>
          <w:sz w:val="24"/>
          <w:szCs w:val="24"/>
          <w:lang w:eastAsia="ru-RU"/>
        </w:rPr>
        <w:t>нствовании, занятиях спортивно-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оздоровительной деятельностью; </w:t>
      </w:r>
    </w:p>
    <w:p w14:paraId="6D60D056" w14:textId="6825C7D3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 </w:t>
      </w:r>
    </w:p>
    <w:p w14:paraId="36255C5E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>6)</w:t>
      </w:r>
      <w:r w:rsidRPr="00B22745">
        <w:rPr>
          <w:rFonts w:ascii="Times New Roman" w:hAnsi="Times New Roman"/>
          <w:b/>
          <w:sz w:val="24"/>
          <w:szCs w:val="24"/>
          <w:lang w:eastAsia="ru-RU"/>
        </w:rPr>
        <w:tab/>
        <w:t xml:space="preserve">трудового воспитания: </w:t>
      </w:r>
    </w:p>
    <w:p w14:paraId="3EF2A708" w14:textId="77777777" w:rsidR="00B22745" w:rsidRDefault="0034767C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готовность к труду, осознание ценности мастерства, трудолюбие, в том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числе </w:t>
      </w:r>
      <w:r>
        <w:rPr>
          <w:rFonts w:ascii="Times New Roman" w:hAnsi="Times New Roman"/>
          <w:sz w:val="24"/>
          <w:szCs w:val="24"/>
          <w:lang w:eastAsia="ru-RU"/>
        </w:rPr>
        <w:t>при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чтении произведений о труде и тружениках, а также на основе </w:t>
      </w:r>
      <w:r w:rsidRPr="00FF3266">
        <w:rPr>
          <w:rFonts w:ascii="Times New Roman" w:hAnsi="Times New Roman"/>
          <w:sz w:val="24"/>
          <w:szCs w:val="24"/>
          <w:lang w:eastAsia="ru-RU"/>
        </w:rPr>
        <w:t>знакомства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деятельностью</w:t>
      </w:r>
      <w:r>
        <w:rPr>
          <w:rFonts w:ascii="Times New Roman" w:hAnsi="Times New Roman"/>
          <w:sz w:val="24"/>
          <w:szCs w:val="24"/>
          <w:lang w:eastAsia="ru-RU"/>
        </w:rPr>
        <w:t xml:space="preserve"> героев отдельных литературных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произведений; </w:t>
      </w:r>
    </w:p>
    <w:p w14:paraId="28084040" w14:textId="6013FE94" w:rsidR="0034767C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се литературного образования;  </w:t>
      </w:r>
    </w:p>
    <w:p w14:paraId="4EB43E7D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интерес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к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различным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сферам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>пр</w:t>
      </w:r>
      <w:r>
        <w:rPr>
          <w:rFonts w:ascii="Times New Roman" w:hAnsi="Times New Roman"/>
          <w:sz w:val="24"/>
          <w:szCs w:val="24"/>
          <w:lang w:eastAsia="ru-RU"/>
        </w:rPr>
        <w:t xml:space="preserve">офессиональной </w:t>
      </w:r>
      <w:r>
        <w:rPr>
          <w:rFonts w:ascii="Times New Roman" w:hAnsi="Times New Roman"/>
          <w:sz w:val="24"/>
          <w:szCs w:val="24"/>
          <w:lang w:eastAsia="ru-RU"/>
        </w:rPr>
        <w:tab/>
        <w:t>деятельности, умение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совершать осознанный выбор будущей профессии и реализовывать собственные жизненные планы, в том </w:t>
      </w:r>
      <w:r>
        <w:rPr>
          <w:rFonts w:ascii="Times New Roman" w:hAnsi="Times New Roman"/>
          <w:sz w:val="24"/>
          <w:szCs w:val="24"/>
          <w:lang w:eastAsia="ru-RU"/>
        </w:rPr>
        <w:t xml:space="preserve">числе ориентируясь на поступки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литературных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героев; </w:t>
      </w:r>
    </w:p>
    <w:p w14:paraId="00DB879A" w14:textId="7C7C09B1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готовность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и способность к образованию и 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амообразованию, к продуктивной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читательской деятельности на протяжении всей жизни; </w:t>
      </w:r>
    </w:p>
    <w:p w14:paraId="00EDC251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7) экологического воспитания: </w:t>
      </w:r>
    </w:p>
    <w:p w14:paraId="53664288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экологической культуры, понимание влияния социально-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экономических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  </w:t>
      </w:r>
    </w:p>
    <w:p w14:paraId="124CC361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  </w:t>
      </w:r>
    </w:p>
    <w:p w14:paraId="66995ED7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 </w:t>
      </w:r>
    </w:p>
    <w:p w14:paraId="7FB7F67D" w14:textId="59B8E560" w:rsidR="0034767C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 </w:t>
      </w:r>
    </w:p>
    <w:p w14:paraId="22599CAE" w14:textId="12E89565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8) ценности научного познания: </w:t>
      </w:r>
    </w:p>
    <w:p w14:paraId="11C79979" w14:textId="77777777" w:rsidR="00C44104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</w:r>
    </w:p>
    <w:p w14:paraId="58353A77" w14:textId="77777777" w:rsidR="00C44104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 </w:t>
      </w:r>
    </w:p>
    <w:p w14:paraId="40592264" w14:textId="04FA5F2F" w:rsidR="00FF3266" w:rsidRPr="00FF3266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осознание ценности научной деятель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ности, готовность осуществлять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проектную исследовательскую деятельность индивидуально и в группе, в том числе на литературные темы. </w:t>
      </w:r>
    </w:p>
    <w:p w14:paraId="368931BE" w14:textId="77777777" w:rsidR="00FF3266" w:rsidRPr="00FF3266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процессе достижения личностных результатов освоения обучающимися программы среднего общего образования, в том числе литературного образования, у обучающихся совершенствуется эмоциональный интеллект, предполагающий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14:paraId="14262B27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 </w:t>
      </w:r>
    </w:p>
    <w:p w14:paraId="7B60926C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14:paraId="7A57AA6A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внутренней мотивации, включающей 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стремление к достижению цели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успеху, оптимизм, инициативность, умение действовать, исходя из своих возможностей;  </w:t>
      </w:r>
    </w:p>
    <w:p w14:paraId="48257A63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эмпатии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>, включающей способность по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нимать эмоциональное состояние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других, учитывать его при осуществлении коммуникации, </w:t>
      </w:r>
      <w:r w:rsidRPr="00FF3266">
        <w:rPr>
          <w:rFonts w:ascii="Times New Roman" w:hAnsi="Times New Roman"/>
          <w:sz w:val="24"/>
          <w:szCs w:val="24"/>
          <w:lang w:eastAsia="ru-RU"/>
        </w:rPr>
        <w:t>способность к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сочувствию и сопереживанию;  </w:t>
      </w:r>
    </w:p>
    <w:p w14:paraId="06C7998E" w14:textId="7CB0064F" w:rsidR="00FF3266" w:rsidRPr="00FF3266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социальных навыков, включающих способность выстраи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вать </w:t>
      </w:r>
      <w:r>
        <w:rPr>
          <w:rFonts w:ascii="Times New Roman" w:hAnsi="Times New Roman"/>
          <w:sz w:val="24"/>
          <w:szCs w:val="24"/>
          <w:lang w:eastAsia="ru-RU"/>
        </w:rPr>
        <w:t>отношения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другими людьми, заботиться, проявлять интерес и разрешать конфликты, учитывая собственный читательский опыт. </w:t>
      </w:r>
    </w:p>
    <w:p w14:paraId="325A9DDA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FE6DF73" w14:textId="10CBE238" w:rsidR="008713C1" w:rsidRPr="008713C1" w:rsidRDefault="008713C1" w:rsidP="008713C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713C1">
        <w:rPr>
          <w:rFonts w:ascii="Times New Roman" w:hAnsi="Times New Roman"/>
          <w:b/>
          <w:sz w:val="24"/>
          <w:szCs w:val="24"/>
          <w:lang w:eastAsia="ru-RU"/>
        </w:rPr>
        <w:t>1.3.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 Планируемые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 </w:t>
      </w:r>
    </w:p>
    <w:p w14:paraId="49D79551" w14:textId="70F2CF2F" w:rsidR="00FF3266" w:rsidRPr="00FF3266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 результате изучения литературы на уровне среднего общего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образования у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E883138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6566F5C" w14:textId="77777777" w:rsidR="0034767C" w:rsidRPr="00663F67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Познавательные универсальные учебные действия </w:t>
      </w:r>
    </w:p>
    <w:p w14:paraId="79D527A7" w14:textId="176C0708" w:rsidR="00FF3266" w:rsidRPr="00663F67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>Базовые логические действия:</w:t>
      </w:r>
      <w:r w:rsidRPr="00663F6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4CDAAF5" w14:textId="77777777" w:rsidR="00663F67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самостоятельно формулировать и актуали</w:t>
      </w:r>
      <w:r>
        <w:rPr>
          <w:rFonts w:ascii="Times New Roman" w:hAnsi="Times New Roman"/>
          <w:sz w:val="24"/>
          <w:szCs w:val="24"/>
          <w:lang w:eastAsia="ru-RU"/>
        </w:rPr>
        <w:t xml:space="preserve">зировать проблему, </w:t>
      </w:r>
      <w:r w:rsidR="00B22745">
        <w:rPr>
          <w:rFonts w:ascii="Times New Roman" w:hAnsi="Times New Roman"/>
          <w:sz w:val="24"/>
          <w:szCs w:val="24"/>
          <w:lang w:eastAsia="ru-RU"/>
        </w:rPr>
        <w:t>заложенную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художественном произведении, рассматривать её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 xml:space="preserve">всесторонне; </w:t>
      </w:r>
    </w:p>
    <w:p w14:paraId="7CB2F086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устанавливать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 </w:t>
      </w:r>
    </w:p>
    <w:p w14:paraId="06D19F85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определять цели деятельности, задавать параметры и критерии их достижения; </w:t>
      </w:r>
    </w:p>
    <w:p w14:paraId="3AF5162D" w14:textId="75E31040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выявлять закономерности и противоречия в рассматриваемых явлениях, том </w:t>
      </w:r>
    </w:p>
    <w:p w14:paraId="46CCEC43" w14:textId="77777777" w:rsidR="00663F67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числе при изучении литературных произведений, направлений, фактов историко</w:t>
      </w:r>
      <w:r w:rsidR="00B22745">
        <w:rPr>
          <w:rFonts w:ascii="Times New Roman" w:hAnsi="Times New Roman"/>
          <w:sz w:val="24"/>
          <w:szCs w:val="24"/>
          <w:lang w:eastAsia="ru-RU"/>
        </w:rPr>
        <w:t>-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литературного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процесса; </w:t>
      </w:r>
    </w:p>
    <w:p w14:paraId="47AD6921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разрабатывать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план решения пробл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емы с учётом анализа имеющихся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материальных и нематериальных ресурсов; </w:t>
      </w:r>
    </w:p>
    <w:p w14:paraId="439574A5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вносить коррективы в деятельность, оценивать соответствие результатов целям, оценивать риски последствий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деятельности; </w:t>
      </w:r>
    </w:p>
    <w:p w14:paraId="283017C0" w14:textId="2B730F53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координировать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и выполнять работу в условиях реального, </w:t>
      </w:r>
      <w:r w:rsidR="00160B0F" w:rsidRPr="00FF3266">
        <w:rPr>
          <w:rFonts w:ascii="Times New Roman" w:hAnsi="Times New Roman"/>
          <w:sz w:val="24"/>
          <w:szCs w:val="24"/>
          <w:lang w:eastAsia="ru-RU"/>
        </w:rPr>
        <w:t>виртуального и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комбинированного взаимодействия, в том числе при выполнении </w:t>
      </w:r>
      <w:r w:rsidR="00160B0F" w:rsidRPr="00FF3266">
        <w:rPr>
          <w:rFonts w:ascii="Times New Roman" w:hAnsi="Times New Roman"/>
          <w:sz w:val="24"/>
          <w:szCs w:val="24"/>
          <w:lang w:eastAsia="ru-RU"/>
        </w:rPr>
        <w:t>проектов по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литературе; </w:t>
      </w:r>
    </w:p>
    <w:p w14:paraId="5CBC19FE" w14:textId="18BE86A9" w:rsidR="00FF3266" w:rsidRPr="00FF3266" w:rsidRDefault="00160B0F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развивать креативное мышление при реше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нии жизненных проблем с опорой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собственный читательский опыт. </w:t>
      </w:r>
    </w:p>
    <w:p w14:paraId="373E1E95" w14:textId="77777777" w:rsidR="00FF3266" w:rsidRPr="00663F67" w:rsidRDefault="00FF3266" w:rsidP="00160B0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Базовые исследовательские действия: </w:t>
      </w:r>
    </w:p>
    <w:p w14:paraId="2B722238" w14:textId="2912E30A" w:rsidR="00663F67" w:rsidRDefault="00160B0F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учебно-исследовательской и проектной </w:t>
      </w:r>
      <w:r w:rsidRPr="00FF3266">
        <w:rPr>
          <w:rFonts w:ascii="Times New Roman" w:hAnsi="Times New Roman"/>
          <w:sz w:val="24"/>
          <w:szCs w:val="24"/>
          <w:lang w:eastAsia="ru-RU"/>
        </w:rPr>
        <w:t>деятельности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основе литературного материала, навыками разрешения проблем с </w:t>
      </w:r>
      <w:r w:rsidR="00663F67" w:rsidRPr="00FF3266">
        <w:rPr>
          <w:rFonts w:ascii="Times New Roman" w:hAnsi="Times New Roman"/>
          <w:sz w:val="24"/>
          <w:szCs w:val="24"/>
          <w:lang w:eastAsia="ru-RU"/>
        </w:rPr>
        <w:t>опорой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художественные произведения; способностью и </w:t>
      </w:r>
      <w:r w:rsidR="00663F67" w:rsidRPr="00FF3266">
        <w:rPr>
          <w:rFonts w:ascii="Times New Roman" w:hAnsi="Times New Roman"/>
          <w:sz w:val="24"/>
          <w:szCs w:val="24"/>
          <w:lang w:eastAsia="ru-RU"/>
        </w:rPr>
        <w:t>готовностью к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самостоятельному поиску методов решения практических задач, применению различных методов познания;  </w:t>
      </w:r>
    </w:p>
    <w:p w14:paraId="75DA84F4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овладение видами деятельности для получени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я нового знания по литературе,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его интерпретации, преобразованию и применению в различных учебных ситуациях, в том числе при создании учебных и социальных проектов;  </w:t>
      </w:r>
    </w:p>
    <w:p w14:paraId="1464C69F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формирование научного типа мышления, в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ладение научной терминологией,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ключевыми понятиями и методами современного литературоведения;  </w:t>
      </w:r>
    </w:p>
    <w:p w14:paraId="45D46C92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ти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 жизненных ситуациях с учётом собственного читательского опыта; </w:t>
      </w:r>
    </w:p>
    <w:p w14:paraId="758CE798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выявлять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причинно-следственные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связи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актуализировать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задачу  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 </w:t>
      </w:r>
    </w:p>
    <w:p w14:paraId="3C7EB8A6" w14:textId="729F9363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14:paraId="41A3E16D" w14:textId="4463120A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давать оценку новым ситуациям, оценивать приобретённый опыт, в том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числе </w:t>
      </w:r>
      <w:r>
        <w:rPr>
          <w:rFonts w:ascii="Times New Roman" w:hAnsi="Times New Roman"/>
          <w:sz w:val="24"/>
          <w:szCs w:val="24"/>
          <w:lang w:eastAsia="ru-RU"/>
        </w:rPr>
        <w:t>читательский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4B3AB87E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осуществлять целенаправленный поиск переноса средств и способов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профессиональную среду; </w:t>
      </w:r>
    </w:p>
    <w:p w14:paraId="0C779583" w14:textId="5452C727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уметь переносить знания, в том числе полученные в результате чтения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/>
          <w:sz w:val="24"/>
          <w:szCs w:val="24"/>
          <w:lang w:eastAsia="ru-RU"/>
        </w:rPr>
        <w:t>изучения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литературных произведений, в познавательную и практическую области жизнедеятельности; уметь интегрировать знания из разных предметных областей;  </w:t>
      </w:r>
    </w:p>
    <w:p w14:paraId="59EBDB3E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выдвигать новые идеи, предлагать оригинальные подходы и решения; ставить проблемы и задачи, допускающие альтернативные решения. </w:t>
      </w:r>
    </w:p>
    <w:p w14:paraId="011A72CD" w14:textId="33803E89" w:rsidR="00FF3266" w:rsidRPr="00663F67" w:rsidRDefault="00FF3266" w:rsidP="00663F6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Работа с информацией: </w:t>
      </w:r>
    </w:p>
    <w:p w14:paraId="71B32F5B" w14:textId="0212AB62" w:rsidR="0051257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навыками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>полу</w:t>
      </w:r>
      <w:r>
        <w:rPr>
          <w:rFonts w:ascii="Times New Roman" w:hAnsi="Times New Roman"/>
          <w:sz w:val="24"/>
          <w:szCs w:val="24"/>
          <w:lang w:eastAsia="ru-RU"/>
        </w:rPr>
        <w:t xml:space="preserve">чения </w:t>
      </w:r>
      <w:r>
        <w:rPr>
          <w:rFonts w:ascii="Times New Roman" w:hAnsi="Times New Roman"/>
          <w:sz w:val="24"/>
          <w:szCs w:val="24"/>
          <w:lang w:eastAsia="ru-RU"/>
        </w:rPr>
        <w:tab/>
        <w:t>литературной и другой информации из</w:t>
      </w:r>
      <w:r w:rsidR="005125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 </w:t>
      </w:r>
    </w:p>
    <w:p w14:paraId="138BF1F6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создавать тексты в различных форматах и жанрах (сочинение, эссе, доклад, реферат, аннотация и другие) с учётом назначения информации и целевой аудитории, выбирая оптимальную форму представления и визуализации; </w:t>
      </w:r>
    </w:p>
    <w:p w14:paraId="72BFB646" w14:textId="1D16E927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оценивать достоверность, легитимность лит</w:t>
      </w:r>
      <w:r>
        <w:rPr>
          <w:rFonts w:ascii="Times New Roman" w:hAnsi="Times New Roman"/>
          <w:sz w:val="24"/>
          <w:szCs w:val="24"/>
          <w:lang w:eastAsia="ru-RU"/>
        </w:rPr>
        <w:t xml:space="preserve">ературной и другой информации,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её соответствие правовым и морально-этическим нормам;  </w:t>
      </w:r>
    </w:p>
    <w:p w14:paraId="594A476A" w14:textId="5CD3E35D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использовать средства информационных </w:t>
      </w:r>
      <w:r>
        <w:rPr>
          <w:rFonts w:ascii="Times New Roman" w:hAnsi="Times New Roman"/>
          <w:sz w:val="24"/>
          <w:szCs w:val="24"/>
          <w:lang w:eastAsia="ru-RU"/>
        </w:rPr>
        <w:t>и коммуникационных технологий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14:paraId="27A37571" w14:textId="4B4333FC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распознавания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и защиты литературной и другой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информации, информационной безопасности личности. </w:t>
      </w:r>
    </w:p>
    <w:p w14:paraId="44DD4625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7D8C7F7" w14:textId="77777777" w:rsidR="00FF326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Коммуникативные универсальные учебные действия </w:t>
      </w:r>
    </w:p>
    <w:p w14:paraId="663A12A4" w14:textId="0FA607A6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осуществлять коммуникации во всех сфер</w:t>
      </w:r>
      <w:r>
        <w:rPr>
          <w:rFonts w:ascii="Times New Roman" w:hAnsi="Times New Roman"/>
          <w:sz w:val="24"/>
          <w:szCs w:val="24"/>
          <w:lang w:eastAsia="ru-RU"/>
        </w:rPr>
        <w:t xml:space="preserve">ах жизни, в том числе на уроке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литературы и во внеурочной деятельности по предмету; </w:t>
      </w:r>
    </w:p>
    <w:p w14:paraId="50D8ED37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распознавать невербальные средств</w:t>
      </w:r>
      <w:r>
        <w:rPr>
          <w:rFonts w:ascii="Times New Roman" w:hAnsi="Times New Roman"/>
          <w:sz w:val="24"/>
          <w:szCs w:val="24"/>
          <w:lang w:eastAsia="ru-RU"/>
        </w:rPr>
        <w:t xml:space="preserve">а общения, понимать значение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социальных знаков, распознавать предпосылки конфликтных ситуаций и смягчать конфликты, опираясь на примеры из литературных произведений; </w:t>
      </w:r>
    </w:p>
    <w:p w14:paraId="7938B1B7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различными способами общения и взаимодействия в парной и групповой работе на уроках литературы; аргументированно вести диалог, уметь смягчать конфликтные ситуации; </w:t>
      </w:r>
    </w:p>
    <w:p w14:paraId="07C225A8" w14:textId="507DC206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развёрнуто и логично излагать в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процессе анализа литературного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произведения свою точку зрения с использованием языковых средств. </w:t>
      </w:r>
    </w:p>
    <w:p w14:paraId="3E2B5EFF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47FB743" w14:textId="77777777" w:rsidR="0051257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Регулятивные универсальные учебные действия </w:t>
      </w:r>
    </w:p>
    <w:p w14:paraId="20E8229F" w14:textId="614AFAAD" w:rsidR="00FF326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Самоорганизация: </w:t>
      </w:r>
    </w:p>
    <w:p w14:paraId="605ACD9C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 </w:t>
      </w:r>
    </w:p>
    <w:p w14:paraId="0484FA44" w14:textId="5EA3EF4A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 </w:t>
      </w:r>
    </w:p>
    <w:p w14:paraId="31FF3EAB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давать оценку новым ситуациям, в том числе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изображённым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художественной литературе; </w:t>
      </w:r>
    </w:p>
    <w:p w14:paraId="732EA477" w14:textId="49CEC5B1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расширять рамки учебного предмета на основ</w:t>
      </w:r>
      <w:r>
        <w:rPr>
          <w:rFonts w:ascii="Times New Roman" w:hAnsi="Times New Roman"/>
          <w:sz w:val="24"/>
          <w:szCs w:val="24"/>
          <w:lang w:eastAsia="ru-RU"/>
        </w:rPr>
        <w:t xml:space="preserve">е личных предпочтений с опорой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читательский опыт; </w:t>
      </w:r>
    </w:p>
    <w:p w14:paraId="2D61BEDD" w14:textId="1A797EDA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делать осознанный выбор, аргументирова</w:t>
      </w:r>
      <w:r>
        <w:rPr>
          <w:rFonts w:ascii="Times New Roman" w:hAnsi="Times New Roman"/>
          <w:sz w:val="24"/>
          <w:szCs w:val="24"/>
          <w:lang w:eastAsia="ru-RU"/>
        </w:rPr>
        <w:t xml:space="preserve">ть его, брать ответственность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за решение; </w:t>
      </w:r>
    </w:p>
    <w:p w14:paraId="5228C278" w14:textId="77777777" w:rsidR="00C95B29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оценивать приобретённый опыт с учётом литературных знаний; </w:t>
      </w:r>
    </w:p>
    <w:p w14:paraId="6B6B999D" w14:textId="0B4447C1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способствовать формированию и проявлению ш</w:t>
      </w:r>
      <w:r w:rsidR="00512576">
        <w:rPr>
          <w:rFonts w:ascii="Times New Roman" w:hAnsi="Times New Roman"/>
          <w:sz w:val="24"/>
          <w:szCs w:val="24"/>
          <w:lang w:eastAsia="ru-RU"/>
        </w:rPr>
        <w:t xml:space="preserve">ирокой эрудиции в разных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областях знаний, в том числе в вопросах литературы, постоянно повышать свой образовательный и культурный уровень. </w:t>
      </w:r>
    </w:p>
    <w:p w14:paraId="1F77D063" w14:textId="77777777" w:rsidR="00C95B29" w:rsidRPr="00C95B29" w:rsidRDefault="00FF3266" w:rsidP="00C95B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95B29">
        <w:rPr>
          <w:rFonts w:ascii="Times New Roman" w:hAnsi="Times New Roman"/>
          <w:b/>
          <w:sz w:val="24"/>
          <w:szCs w:val="24"/>
          <w:lang w:eastAsia="ru-RU"/>
        </w:rPr>
        <w:t xml:space="preserve">Самоконтроль, эмоциональный интеллект: </w:t>
      </w:r>
    </w:p>
    <w:p w14:paraId="4CDE9B12" w14:textId="792F70C9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давать оценку новым ситуациям, внос</w:t>
      </w:r>
      <w:r>
        <w:rPr>
          <w:rFonts w:ascii="Times New Roman" w:hAnsi="Times New Roman"/>
          <w:sz w:val="24"/>
          <w:szCs w:val="24"/>
          <w:lang w:eastAsia="ru-RU"/>
        </w:rPr>
        <w:t xml:space="preserve">ить коррективы в деятельность,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оценивать соответствие результатов целям;  </w:t>
      </w:r>
    </w:p>
    <w:p w14:paraId="29EED3B6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  <w:r>
        <w:rPr>
          <w:rFonts w:ascii="Times New Roman" w:hAnsi="Times New Roman"/>
          <w:sz w:val="24"/>
          <w:szCs w:val="24"/>
          <w:lang w:eastAsia="ru-RU"/>
        </w:rPr>
        <w:t>использовать приёмы рефлексии;</w:t>
      </w:r>
    </w:p>
    <w:p w14:paraId="05A520BE" w14:textId="7E15D6B5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для оценки ситуации, выбора верного решения, опираясь на п</w:t>
      </w:r>
      <w:r>
        <w:rPr>
          <w:rFonts w:ascii="Times New Roman" w:hAnsi="Times New Roman"/>
          <w:sz w:val="24"/>
          <w:szCs w:val="24"/>
          <w:lang w:eastAsia="ru-RU"/>
        </w:rPr>
        <w:t xml:space="preserve">римеры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из художественных произведений; </w:t>
      </w:r>
    </w:p>
    <w:p w14:paraId="69C96ED7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уметь оценивать риски и своевременно принимать решения по их снижению; </w:t>
      </w:r>
    </w:p>
    <w:p w14:paraId="14BD6110" w14:textId="49B2A684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принимать себя, понимая свои недостатки и достоинства; </w:t>
      </w:r>
    </w:p>
    <w:p w14:paraId="05157F50" w14:textId="4308F90F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деятельности, в том числе в процессе чтения художест</w:t>
      </w:r>
      <w:r>
        <w:rPr>
          <w:rFonts w:ascii="Times New Roman" w:hAnsi="Times New Roman"/>
          <w:sz w:val="24"/>
          <w:szCs w:val="24"/>
          <w:lang w:eastAsia="ru-RU"/>
        </w:rPr>
        <w:t xml:space="preserve">венной литературы и обсуждения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литературных героев и проблем, поставленных </w:t>
      </w:r>
      <w:r>
        <w:rPr>
          <w:rFonts w:ascii="Times New Roman" w:hAnsi="Times New Roman"/>
          <w:sz w:val="24"/>
          <w:szCs w:val="24"/>
          <w:lang w:eastAsia="ru-RU"/>
        </w:rPr>
        <w:t>в художественных произведениях;</w:t>
      </w:r>
    </w:p>
    <w:p w14:paraId="1D60E913" w14:textId="48A9B520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признавать своё право и право </w:t>
      </w:r>
      <w:r>
        <w:rPr>
          <w:rFonts w:ascii="Times New Roman" w:hAnsi="Times New Roman"/>
          <w:sz w:val="24"/>
          <w:szCs w:val="24"/>
          <w:lang w:eastAsia="ru-RU"/>
        </w:rPr>
        <w:t xml:space="preserve">других на ошибки в дискуссиях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на литературные темы; развивать способность понимать мир с позиц</w:t>
      </w:r>
      <w:r>
        <w:rPr>
          <w:rFonts w:ascii="Times New Roman" w:hAnsi="Times New Roman"/>
          <w:sz w:val="24"/>
          <w:szCs w:val="24"/>
          <w:lang w:eastAsia="ru-RU"/>
        </w:rPr>
        <w:t xml:space="preserve">ии другого человека, используя знания по литературе.  </w:t>
      </w:r>
    </w:p>
    <w:p w14:paraId="67C6F41D" w14:textId="77777777" w:rsidR="00C95B29" w:rsidRDefault="00FF3266" w:rsidP="00C95B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5B29">
        <w:rPr>
          <w:rFonts w:ascii="Times New Roman" w:hAnsi="Times New Roman"/>
          <w:b/>
          <w:sz w:val="24"/>
          <w:szCs w:val="24"/>
          <w:lang w:eastAsia="ru-RU"/>
        </w:rPr>
        <w:t>Совместная деятельность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0668A64" w14:textId="7BB4E858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понимать и использовать преимущества ком</w:t>
      </w:r>
      <w:r>
        <w:rPr>
          <w:rFonts w:ascii="Times New Roman" w:hAnsi="Times New Roman"/>
          <w:sz w:val="24"/>
          <w:szCs w:val="24"/>
          <w:lang w:eastAsia="ru-RU"/>
        </w:rPr>
        <w:t xml:space="preserve">андной и индивидуальной работы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уроке и во внеурочной деятельности по литературе; </w:t>
      </w:r>
    </w:p>
    <w:p w14:paraId="1DF9EBA5" w14:textId="5A0B643E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выбирать тематику и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методы совместных действий </w:t>
      </w:r>
      <w:r>
        <w:rPr>
          <w:rFonts w:ascii="Times New Roman" w:hAnsi="Times New Roman"/>
          <w:sz w:val="24"/>
          <w:szCs w:val="24"/>
          <w:lang w:eastAsia="ru-RU"/>
        </w:rPr>
        <w:t xml:space="preserve">с учётом общих интересов,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 возможностей каждого члена коллектива;  </w:t>
      </w:r>
    </w:p>
    <w:p w14:paraId="3EC79BDF" w14:textId="280FA0E9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принимать цели совместной деятельности, о</w:t>
      </w:r>
      <w:r>
        <w:rPr>
          <w:rFonts w:ascii="Times New Roman" w:hAnsi="Times New Roman"/>
          <w:sz w:val="24"/>
          <w:szCs w:val="24"/>
          <w:lang w:eastAsia="ru-RU"/>
        </w:rPr>
        <w:t xml:space="preserve">рганизовывать и координировать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действия по её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 деятельности по предмету;  </w:t>
      </w:r>
    </w:p>
    <w:p w14:paraId="1E37E576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оценивать качество своего вклада и каж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 участника команды в общий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результат по разработанным критериям; </w:t>
      </w:r>
    </w:p>
    <w:p w14:paraId="733C895E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предлагать новые проекты, в том числе литературные, оценивать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идеи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 позиции новизны, оригинальности, практической значимости;  </w:t>
      </w:r>
    </w:p>
    <w:p w14:paraId="4C780C22" w14:textId="2882A918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осуществлять позитивное стратегическое по</w:t>
      </w:r>
      <w:r>
        <w:rPr>
          <w:rFonts w:ascii="Times New Roman" w:hAnsi="Times New Roman"/>
          <w:sz w:val="24"/>
          <w:szCs w:val="24"/>
          <w:lang w:eastAsia="ru-RU"/>
        </w:rPr>
        <w:t xml:space="preserve">ведение в различных ситуациях,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проявлять творчество и воображение, быть инициативным. </w:t>
      </w:r>
    </w:p>
    <w:p w14:paraId="3476547C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9D79395" w14:textId="492C506B" w:rsidR="008713C1" w:rsidRPr="008713C1" w:rsidRDefault="008713C1" w:rsidP="008713C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1.3.1 Планируемые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предметные </w:t>
      </w:r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результаты </w:t>
      </w:r>
    </w:p>
    <w:p w14:paraId="591BDD29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на уровне среднего общего образования должны обеспечивать: </w:t>
      </w:r>
    </w:p>
    <w:p w14:paraId="1D005B98" w14:textId="58334520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культуры,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ценностного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отношения к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 как неотъемлемой части культуры;  </w:t>
      </w:r>
    </w:p>
    <w:p w14:paraId="31C686B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взаимосвязи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между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языковым,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литературным, </w:t>
      </w:r>
    </w:p>
    <w:p w14:paraId="282A4883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интеллектуальным, духовно-нравственным развитием личности;  </w:t>
      </w:r>
    </w:p>
    <w:p w14:paraId="792C8800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устойчивого интереса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ценностям и сокровищам мировой культуры;  </w:t>
      </w:r>
    </w:p>
    <w:p w14:paraId="159F4D94" w14:textId="2DDFB75C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>знание содержания, понимание ключевых проблем и осознание историко</w:t>
      </w:r>
      <w:r w:rsidR="00476AAF">
        <w:rPr>
          <w:rFonts w:ascii="Times New Roman" w:hAnsi="Times New Roman"/>
          <w:sz w:val="24"/>
          <w:szCs w:val="24"/>
          <w:lang w:eastAsia="ru-RU"/>
        </w:rPr>
        <w:t>-</w:t>
      </w:r>
      <w:r w:rsidRPr="00FF3266">
        <w:rPr>
          <w:rFonts w:ascii="Times New Roman" w:hAnsi="Times New Roman"/>
          <w:sz w:val="24"/>
          <w:szCs w:val="24"/>
          <w:lang w:eastAsia="ru-RU"/>
        </w:rPr>
        <w:t>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России: пьеса А.Н. Островского «Гроза»; роман И.А. Гончарова «Обломов»; роман И.С. Тургенева «Отцы и дети»; стихотворения Ф.И. Тютчева, А.А. Фета, стихотворения и поэма «Кому на Руси жить хорошо» Н.А. Некрасова; роман М.Е. Салтыкова-Щедрина «История одного города» (избранные главы); роман Ф.М. Достоевского «Преступление и наказание»; роман Л.Н. Толстого «Война и мир»; одно произведение Н.С. Лескова; рассказы и пьеса «Вишнёвый сад» А.П. Чехова; рассказы и пьеса «На дне» М. Горького; рассказы И.А. Бунина и А.И. Куприна; стихотворения и поэма «Двенадцать» А.А. Блока; стихотворения и поэма «Облако в штанах» В.В. Маяковского; стихотворения С.А. Есенина,  О.Э. Мандельштама, М. И. Цветаевой; стихотворения и поэма «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Реквием» А.А.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Ахматовой; роман Н.А. Островского «Как закалялась сталь» (избранные главы); роман М.А. Шолохова «Тихий 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Дон» (избранные главы); роман 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М.А. Булгакова «Мастер и Маргарита» (или «Белая гвардия»); роман А.А. Фадеева «Молодая гвардия»; роман В.О. Богомолова «В августе сорок четвертого», одно произведение А.П. Платонова; стихотворения А.Т. Твардовского, Б.Л. Пастернака, повесть А.И. Солженицына «Один день Ивана Денисовича»; произведения </w:t>
      </w: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литературы второй половины XX – XXI века: не менее двух прозаиков по выбору (в том числе Ф.А. Абрамова, В.П. Астафьева, А.Г.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Битова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>, Ю.В. Бондарева,  Б.Л. Васильева, К.Д. Воробьёва, Ф.А. Искандера, В.Л. Кондратьева, В.Г. Распу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тина, </w:t>
      </w:r>
      <w:r w:rsidRPr="00FF3266">
        <w:rPr>
          <w:rFonts w:ascii="Times New Roman" w:hAnsi="Times New Roman"/>
          <w:sz w:val="24"/>
          <w:szCs w:val="24"/>
          <w:lang w:eastAsia="ru-RU"/>
        </w:rPr>
        <w:t>В.М. Шукшина и других); не менее двух поэтов по выбору (в том числе  И.А. Бродского, А.А. Вознесенского, В.С. Высоцкого, Е.А. Евтушенко,  Н.А. Заболоцкого, А.С. Кушнера, Б.Ш. Ок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уджавы, Р.И. Рождественского, 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Н.М. Рубцова и другие); пьеса одного из драматургов по выбору (в том числе  А.Н. Арбузова, А.В. Вампилова, В.С. Розова и других); не менее двух произведений зарубежной литературы (в том числе романы и повести Ч. Диккенса, Г. Флобера, Дж. Оруэлла, Э. М. Ремарка, Э. Хемингуэя, Дж. Сэлинджера, Р.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Брэдбери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; стихотворения А. Рембо, Ш.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Бодлера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>; пьесы Г. Ибсена, Б. Шоу и другие); не менее одного произведения из литератур народов Рос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сии (в том числе произведения 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Г.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Айги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Р. Гамзатова, М.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Джалиля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М.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Карима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>,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 Д. Кугультинова, К. Кулиева, 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Ю.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Рытхэу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Г. Тукая, К. Хетагурова, Ю.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Шесталова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и других); </w:t>
      </w:r>
    </w:p>
    <w:p w14:paraId="1B6FD29A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  </w:t>
      </w:r>
    </w:p>
    <w:p w14:paraId="2BEF1B63" w14:textId="5DA6C613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участвовать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дискуссии на литературные темы; </w:t>
      </w:r>
    </w:p>
    <w:p w14:paraId="0EFA7CB6" w14:textId="679CCCD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художественной картины жизни, созданной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автором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в единстве эмоционального личностного восприятия и интеллектуального понимания;  </w:t>
      </w:r>
    </w:p>
    <w:p w14:paraId="3A8EFA21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 </w:t>
      </w:r>
    </w:p>
    <w:p w14:paraId="1A1E9DA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силлаботоническая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 </w:t>
      </w:r>
    </w:p>
    <w:p w14:paraId="2393DFF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7B03288B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  </w:t>
      </w:r>
    </w:p>
    <w:p w14:paraId="4337505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(объём сочинения –  не менее 250 слов); владение умением </w:t>
      </w: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редактировать и совершенствовать собственные письменные высказывания с учётом норм русского литературного </w:t>
      </w:r>
    </w:p>
    <w:p w14:paraId="3C11C630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языка;  </w:t>
      </w:r>
    </w:p>
    <w:p w14:paraId="10ECFC34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работать с разными информационными источниками, в том числе в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медиапространстве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использовать ресурсы традиционных библиотек и электронных библиотечных систем. </w:t>
      </w:r>
    </w:p>
    <w:p w14:paraId="6E94056B" w14:textId="31E9BAAB" w:rsidR="00FF3266" w:rsidRPr="00FF3266" w:rsidRDefault="001F69DD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концу обучения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должны обеспечивать: </w:t>
      </w:r>
    </w:p>
    <w:p w14:paraId="17B2C9E6" w14:textId="6BB8179B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XIX века);  </w:t>
      </w:r>
    </w:p>
    <w:p w14:paraId="40F8320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понимание 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  </w:t>
      </w:r>
    </w:p>
    <w:p w14:paraId="0CA51117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устойчивого интереса к чтению как средству познания отечественной и других культур, уважительного отношения к ним; осознанное умение внимательно читать, понимать и самостоятельно интерпретировать художественный текст; </w:t>
      </w:r>
    </w:p>
    <w:p w14:paraId="338D5634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знание содержания, понимание ключевых проблем и осознание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историкокультурного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и нравственно-ценностного взаимовлияния произведений русской и зарубежной классической литературы, а также литератур народов России (вторая половина XIX века); </w:t>
      </w:r>
    </w:p>
    <w:p w14:paraId="5030E13B" w14:textId="705239CE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второй половины XIX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века со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временем написания, с современностью и традицией; умение раскрывать конкретно-историческое и общечеловеческое содержание литературных </w:t>
      </w:r>
    </w:p>
    <w:p w14:paraId="7E3D7430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произведений;  </w:t>
      </w:r>
    </w:p>
    <w:p w14:paraId="169F5AE3" w14:textId="51C75132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литературы XIX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века образы, темы, идеи, проблемы и выражать своё отношение к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ним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развёрнутых аргументированных устных и письменных высказываниях; участвовать в дискуссии на литературные темы; иметь устойчивые навыки устной и письменной речи в процессе чтения и обсуждения лучших образцов отечественной и зарубежной литературы;  </w:t>
      </w:r>
    </w:p>
    <w:p w14:paraId="7A6E7D45" w14:textId="36C6F7E2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осмысление художественной картины жизни, созданной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автором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в единстве эмоционального личностного восприятия и интеллектуального понимания; умение эмоционально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откликаться на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прочитанное, выражать личное отношение к нему, передавать читательские впечатления; </w:t>
      </w:r>
    </w:p>
    <w:p w14:paraId="7BC8B2DA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выразительно (с учётом индивидуальных особенностей обучающихся) читать, в том числе наизусть не менее 10 произведений и (или) фрагментов; </w:t>
      </w:r>
    </w:p>
    <w:p w14:paraId="5D825FE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>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силлабо-</w:t>
      </w: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тоническая); «вечные темы» и «вечные образы» в литературе; взаимосвязь и взаимовлияние национальных литератур; художественный перевод; </w:t>
      </w:r>
    </w:p>
    <w:p w14:paraId="6DA569B2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литературная критика;  </w:t>
      </w:r>
    </w:p>
    <w:p w14:paraId="7DD4B08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6384DD0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произведении; </w:t>
      </w:r>
    </w:p>
    <w:p w14:paraId="122D0E5C" w14:textId="1EFE58D9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современными читательскими практиками, культурой восприятия и понимания литературных текстов, умениями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самостоятельного истолкования,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  </w:t>
      </w:r>
    </w:p>
    <w:p w14:paraId="658CA22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работать с разными информационными источниками, в том числе в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медиапространстве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использовать ресурсы традиционных библиотек и электронных библиотечных систем. </w:t>
      </w:r>
    </w:p>
    <w:p w14:paraId="5F36B8D8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15E1328" w14:textId="651AD3BC" w:rsidR="00FF3266" w:rsidRPr="00FF3266" w:rsidRDefault="001F69DD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концу обучения 1 курса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должны обеспечивать: </w:t>
      </w:r>
    </w:p>
    <w:p w14:paraId="2111B37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чувства причастности к отечественным традициям и осознание исторической преемственности поколений; включение в культурно-языковое пространство русской и мировой культуры через умение соотносить художественную литературу конца XIX – начала XXI века с фактами общественной жизни и культуры; раскрывать роль литературы в духовном и культурном развитии общества; воспитание ценностного отношения к литературе как неотъемлемой части культуры;  </w:t>
      </w:r>
    </w:p>
    <w:p w14:paraId="3F1E65BF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взаимосвязи между языковым, литературным, интеллектуальным, духовно-нравственным развитием личности в контексте осмысления произведений русской, зарубежной литературы и литератур народов </w:t>
      </w:r>
    </w:p>
    <w:p w14:paraId="0C322CDA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России и собственного интеллектуально-нравственного роста; </w:t>
      </w:r>
    </w:p>
    <w:p w14:paraId="7BEF603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приобщение к российскому литературному наследию и через него –  к традиционным ценностям и сокровищам отечественной и мировой культуры; понимание роли и места русской литературы в мировом культурном процессе; </w:t>
      </w:r>
    </w:p>
    <w:p w14:paraId="294B009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знание содержания и понимание ключевых проблем произведений русской, зарубежной литературы, литератур народов России (конец XIX – начало XXI века) и современной литературы, их историко-культурного и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нравственноценностного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влияния на формирование национальной и мировой литературы; </w:t>
      </w:r>
    </w:p>
    <w:p w14:paraId="3D6255D5" w14:textId="02444D9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конца XIX–XXI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века со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временем написания, с современностью и традицией; выявлять «сквозные темы» и ключевые проблемы русской литературы; </w:t>
      </w:r>
    </w:p>
    <w:p w14:paraId="00838FF8" w14:textId="163B383C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участие в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дискуссии на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литературные темы; свободное владение устной и письменной речью в процессе чтения и обсуждения лучших образцов отечественной и зарубежной литературы; </w:t>
      </w:r>
    </w:p>
    <w:p w14:paraId="5236CA6D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lastRenderedPageBreak/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самостоятельное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 </w:t>
      </w:r>
    </w:p>
    <w:p w14:paraId="1B008D52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выразительно (с учётом индивидуальных особенностей обучающихся) читать, в том числе наизусть не менее 10 произведений и (или) фрагментов; </w:t>
      </w:r>
    </w:p>
    <w:p w14:paraId="7F3A39EF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умениями самостоятельного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 с использованием теоретико-литературных терминов и понятий (в дополнение  к изученным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силлаботоническая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 </w:t>
      </w:r>
    </w:p>
    <w:p w14:paraId="77CD7A09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20CFA0FC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</w:t>
      </w:r>
    </w:p>
    <w:p w14:paraId="585FA4CF" w14:textId="4F29C97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современными читательскими практиками, культурой восприятия и понимания литературных текстов, умениями самостоятельного истолкования,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 </w:t>
      </w:r>
    </w:p>
    <w:p w14:paraId="428ADA65" w14:textId="7353CFB0" w:rsidR="00CC192D" w:rsidRPr="00496F4C" w:rsidRDefault="00FF3266" w:rsidP="001E34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самостоятельно работать с разными информационными источниками, в том числе в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медиапространстве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оптимально использовать ресурсы традиционных библиотек и </w:t>
      </w:r>
      <w:r w:rsidR="001E34FC">
        <w:rPr>
          <w:rFonts w:ascii="Times New Roman" w:hAnsi="Times New Roman"/>
          <w:sz w:val="24"/>
          <w:szCs w:val="24"/>
          <w:lang w:eastAsia="ru-RU"/>
        </w:rPr>
        <w:t>электронных библиотечных систем.</w:t>
      </w:r>
    </w:p>
    <w:p w14:paraId="6F1952E3" w14:textId="12516284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C7B531F" w14:textId="4E5ADEDB" w:rsidR="00215867" w:rsidRPr="00496F4C" w:rsidRDefault="00215867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215867" w:rsidRPr="00496F4C" w:rsidSect="00CC192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554EB137" w14:textId="786B4FB3" w:rsidR="002A3C29" w:rsidRPr="000827D4" w:rsidRDefault="000827D4" w:rsidP="000827D4">
      <w:pPr>
        <w:tabs>
          <w:tab w:val="center" w:pos="7285"/>
        </w:tabs>
        <w:jc w:val="center"/>
        <w:rPr>
          <w:rFonts w:ascii="Times New Roman" w:hAnsi="Times New Roman"/>
          <w:b/>
          <w:bCs/>
        </w:rPr>
      </w:pPr>
      <w:bookmarkStart w:id="3" w:name="_Toc125032987"/>
      <w:bookmarkStart w:id="4" w:name="_Toc125033094"/>
      <w:r w:rsidRPr="000827D4">
        <w:rPr>
          <w:rFonts w:ascii="Times New Roman" w:hAnsi="Times New Roman"/>
          <w:b/>
          <w:bCs/>
          <w:sz w:val="24"/>
        </w:rPr>
        <w:lastRenderedPageBreak/>
        <w:t>2. СТРУКТУРА И СОДЕРЖАНИЕ ОБЩЕОБРАЗОВАТЕЛЬНОЙ ДИСЦИПЛИНЫ</w:t>
      </w:r>
      <w:bookmarkEnd w:id="3"/>
      <w:bookmarkEnd w:id="4"/>
    </w:p>
    <w:p w14:paraId="14F4C777" w14:textId="764BCEF0" w:rsidR="00745F79" w:rsidRPr="00496F4C" w:rsidRDefault="00745F79" w:rsidP="002A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496F4C">
        <w:rPr>
          <w:rFonts w:ascii="Times New Roman" w:hAnsi="Times New Roman"/>
          <w:b/>
          <w:sz w:val="24"/>
          <w:szCs w:val="24"/>
        </w:rPr>
        <w:t>2.1. Объем дисциплины и виды учебной работы</w:t>
      </w:r>
    </w:p>
    <w:p w14:paraId="7A1F01C7" w14:textId="77777777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827D4" w:rsidRPr="00BC6867" w14:paraId="4A20F6A8" w14:textId="77777777" w:rsidTr="000827D4">
        <w:trPr>
          <w:trHeight w:val="460"/>
        </w:trPr>
        <w:tc>
          <w:tcPr>
            <w:tcW w:w="7904" w:type="dxa"/>
            <w:shd w:val="clear" w:color="auto" w:fill="auto"/>
          </w:tcPr>
          <w:p w14:paraId="3F0E947B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2D6300C3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i/>
                <w:iCs/>
                <w:szCs w:val="24"/>
                <w:lang w:eastAsia="ru-RU"/>
              </w:rPr>
              <w:t>Объем часов</w:t>
            </w:r>
          </w:p>
        </w:tc>
      </w:tr>
      <w:tr w:rsidR="000827D4" w:rsidRPr="00BC6867" w14:paraId="5B575D3D" w14:textId="77777777" w:rsidTr="000827D4">
        <w:trPr>
          <w:trHeight w:val="285"/>
        </w:trPr>
        <w:tc>
          <w:tcPr>
            <w:tcW w:w="7904" w:type="dxa"/>
            <w:shd w:val="clear" w:color="auto" w:fill="auto"/>
          </w:tcPr>
          <w:p w14:paraId="6DA35F40" w14:textId="77777777" w:rsidR="000827D4" w:rsidRPr="00BC6867" w:rsidRDefault="000827D4" w:rsidP="000827D4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szCs w:val="24"/>
                <w:lang w:eastAsia="ru-RU"/>
              </w:rPr>
              <w:t>Объем образовательной программы предмета (всего)</w:t>
            </w:r>
          </w:p>
        </w:tc>
        <w:tc>
          <w:tcPr>
            <w:tcW w:w="1800" w:type="dxa"/>
            <w:shd w:val="clear" w:color="auto" w:fill="auto"/>
          </w:tcPr>
          <w:p w14:paraId="2F89FA62" w14:textId="50CBC608" w:rsidR="000827D4" w:rsidRPr="00BC6867" w:rsidRDefault="00716A8F" w:rsidP="0008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97</w:t>
            </w:r>
          </w:p>
        </w:tc>
      </w:tr>
      <w:tr w:rsidR="000827D4" w:rsidRPr="00BC6867" w14:paraId="579CD1AC" w14:textId="77777777" w:rsidTr="000827D4">
        <w:tc>
          <w:tcPr>
            <w:tcW w:w="7904" w:type="dxa"/>
            <w:shd w:val="clear" w:color="auto" w:fill="auto"/>
          </w:tcPr>
          <w:p w14:paraId="41A0CC9E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50D6B2F9" w14:textId="23FBA971" w:rsidR="000827D4" w:rsidRPr="00BC6867" w:rsidRDefault="00716A8F" w:rsidP="0008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97</w:t>
            </w:r>
          </w:p>
        </w:tc>
      </w:tr>
      <w:tr w:rsidR="000827D4" w:rsidRPr="00BC6867" w14:paraId="294DC9FD" w14:textId="77777777" w:rsidTr="000827D4">
        <w:tc>
          <w:tcPr>
            <w:tcW w:w="7904" w:type="dxa"/>
            <w:shd w:val="clear" w:color="auto" w:fill="auto"/>
          </w:tcPr>
          <w:p w14:paraId="36249DCF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35C6DE60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</w:p>
        </w:tc>
      </w:tr>
      <w:tr w:rsidR="000827D4" w:rsidRPr="00BC6867" w14:paraId="2E473E43" w14:textId="77777777" w:rsidTr="000827D4">
        <w:tc>
          <w:tcPr>
            <w:tcW w:w="7904" w:type="dxa"/>
            <w:shd w:val="clear" w:color="auto" w:fill="auto"/>
          </w:tcPr>
          <w:p w14:paraId="284AC2D5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szCs w:val="24"/>
                <w:lang w:eastAsia="ru-RU"/>
              </w:rPr>
              <w:t xml:space="preserve"> лабораторные занятия</w:t>
            </w:r>
          </w:p>
        </w:tc>
        <w:tc>
          <w:tcPr>
            <w:tcW w:w="1800" w:type="dxa"/>
            <w:shd w:val="clear" w:color="auto" w:fill="auto"/>
          </w:tcPr>
          <w:p w14:paraId="572129A3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-</w:t>
            </w:r>
          </w:p>
        </w:tc>
      </w:tr>
      <w:tr w:rsidR="000827D4" w:rsidRPr="00BC6867" w14:paraId="70F62925" w14:textId="77777777" w:rsidTr="000827D4">
        <w:tc>
          <w:tcPr>
            <w:tcW w:w="7904" w:type="dxa"/>
            <w:shd w:val="clear" w:color="auto" w:fill="auto"/>
          </w:tcPr>
          <w:p w14:paraId="7E2C6754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szCs w:val="24"/>
                <w:lang w:eastAsia="ru-RU"/>
              </w:rPr>
              <w:t xml:space="preserve">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0884FD4D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-</w:t>
            </w:r>
          </w:p>
        </w:tc>
      </w:tr>
      <w:tr w:rsidR="000827D4" w:rsidRPr="00BC6867" w14:paraId="648FDAE3" w14:textId="77777777" w:rsidTr="000827D4">
        <w:tc>
          <w:tcPr>
            <w:tcW w:w="7904" w:type="dxa"/>
            <w:shd w:val="clear" w:color="auto" w:fill="auto"/>
          </w:tcPr>
          <w:p w14:paraId="2E9556CB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322F8862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-</w:t>
            </w:r>
          </w:p>
        </w:tc>
      </w:tr>
      <w:tr w:rsidR="000827D4" w:rsidRPr="00BC6867" w14:paraId="2D05EDC7" w14:textId="77777777" w:rsidTr="000827D4">
        <w:tc>
          <w:tcPr>
            <w:tcW w:w="7904" w:type="dxa"/>
            <w:shd w:val="clear" w:color="auto" w:fill="auto"/>
          </w:tcPr>
          <w:p w14:paraId="7DCD14A5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i/>
                <w:iCs/>
                <w:szCs w:val="24"/>
                <w:lang w:eastAsia="ru-RU"/>
              </w:rPr>
              <w:t>Пр</w:t>
            </w: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омежуточная аттестация в форме дифференцированного зачета</w:t>
            </w:r>
          </w:p>
        </w:tc>
        <w:tc>
          <w:tcPr>
            <w:tcW w:w="1800" w:type="dxa"/>
            <w:shd w:val="clear" w:color="auto" w:fill="auto"/>
          </w:tcPr>
          <w:p w14:paraId="3F9E0A82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-</w:t>
            </w:r>
          </w:p>
        </w:tc>
      </w:tr>
    </w:tbl>
    <w:p w14:paraId="129433C5" w14:textId="77777777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  <w:sectPr w:rsidR="00745F79" w:rsidRPr="00496F4C" w:rsidSect="005610FB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4BAD2E5B" w14:textId="49819CF1" w:rsidR="005B1743" w:rsidRPr="00496F4C" w:rsidRDefault="00745F79" w:rsidP="00D6540A">
      <w:pPr>
        <w:spacing w:after="0" w:line="276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lastRenderedPageBreak/>
        <w:t xml:space="preserve">2.2. </w:t>
      </w:r>
      <w:r w:rsidR="005B1743" w:rsidRPr="00496F4C">
        <w:rPr>
          <w:rFonts w:ascii="Times New Roman" w:hAnsi="Times New Roman"/>
          <w:b/>
          <w:bCs/>
          <w:sz w:val="24"/>
          <w:szCs w:val="24"/>
        </w:rPr>
        <w:t>Т</w:t>
      </w:r>
      <w:r w:rsidRPr="00496F4C">
        <w:rPr>
          <w:rFonts w:ascii="Times New Roman" w:hAnsi="Times New Roman"/>
          <w:b/>
          <w:bCs/>
          <w:sz w:val="24"/>
          <w:szCs w:val="24"/>
        </w:rPr>
        <w:t>ематический план и содержание дисциплины</w:t>
      </w:r>
    </w:p>
    <w:tbl>
      <w:tblPr>
        <w:tblW w:w="511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9150"/>
        <w:gridCol w:w="1118"/>
        <w:gridCol w:w="2209"/>
      </w:tblGrid>
      <w:tr w:rsidR="000C1BD7" w:rsidRPr="00496F4C" w14:paraId="67C0A44F" w14:textId="77777777" w:rsidTr="004D12DB">
        <w:trPr>
          <w:trHeight w:val="20"/>
        </w:trPr>
        <w:tc>
          <w:tcPr>
            <w:tcW w:w="849" w:type="pct"/>
            <w:vAlign w:val="center"/>
          </w:tcPr>
          <w:p w14:paraId="4DD83CA3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5" w:name="_Hlk109219056"/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44" w:type="pct"/>
            <w:vAlign w:val="center"/>
          </w:tcPr>
          <w:p w14:paraId="7B9B2269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372" w:type="pct"/>
            <w:vAlign w:val="center"/>
          </w:tcPr>
          <w:p w14:paraId="09841740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35" w:type="pct"/>
            <w:vAlign w:val="center"/>
          </w:tcPr>
          <w:p w14:paraId="2B7CA487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5442B6" w:rsidRPr="00496F4C" w14:paraId="51FC54F0" w14:textId="77777777" w:rsidTr="004D12DB">
        <w:trPr>
          <w:trHeight w:val="20"/>
        </w:trPr>
        <w:tc>
          <w:tcPr>
            <w:tcW w:w="849" w:type="pct"/>
          </w:tcPr>
          <w:p w14:paraId="646C5FA9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4" w:type="pct"/>
          </w:tcPr>
          <w:p w14:paraId="2C9EC4FD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14:paraId="61F7FBA5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14:paraId="017DCBB3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04D85" w:rsidRPr="00496F4C" w14:paraId="4864A28E" w14:textId="77777777" w:rsidTr="00F367AD">
        <w:trPr>
          <w:trHeight w:val="325"/>
        </w:trPr>
        <w:tc>
          <w:tcPr>
            <w:tcW w:w="3893" w:type="pct"/>
            <w:gridSpan w:val="2"/>
          </w:tcPr>
          <w:p w14:paraId="2CF66D08" w14:textId="34083B09" w:rsidR="00604D85" w:rsidRPr="00496F4C" w:rsidRDefault="00050C68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="00D6540A" w:rsidRPr="00496F4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476AAF">
              <w:rPr>
                <w:rFonts w:ascii="Times New Roman" w:hAnsi="Times New Roman"/>
                <w:b/>
                <w:sz w:val="24"/>
                <w:szCs w:val="24"/>
              </w:rPr>
              <w:t>Литература второй половины XIX века</w:t>
            </w:r>
          </w:p>
        </w:tc>
        <w:tc>
          <w:tcPr>
            <w:tcW w:w="372" w:type="pct"/>
          </w:tcPr>
          <w:p w14:paraId="04C1A334" w14:textId="672D1D78" w:rsidR="00604D85" w:rsidRPr="00496F4C" w:rsidRDefault="0043704D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735" w:type="pct"/>
          </w:tcPr>
          <w:p w14:paraId="139EA675" w14:textId="518B5EEE" w:rsidR="00604D85" w:rsidRPr="00496F4C" w:rsidRDefault="00604D8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365F1" w:rsidRPr="00496F4C" w14:paraId="2A7BC53D" w14:textId="77777777" w:rsidTr="004D12DB">
        <w:trPr>
          <w:trHeight w:val="366"/>
        </w:trPr>
        <w:tc>
          <w:tcPr>
            <w:tcW w:w="849" w:type="pct"/>
            <w:vMerge w:val="restart"/>
          </w:tcPr>
          <w:p w14:paraId="1ED0E562" w14:textId="61040EF7" w:rsidR="008365F1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8365F1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6C891473" w14:textId="4F50BB50" w:rsidR="006C77C7" w:rsidRDefault="00476AAF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 Островский. Драма «Гроза»</w:t>
            </w:r>
          </w:p>
          <w:p w14:paraId="035A6DA2" w14:textId="44BF29CE" w:rsidR="008365F1" w:rsidRPr="006C77C7" w:rsidRDefault="008365F1" w:rsidP="006C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61E2794F" w14:textId="5B10BA29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vMerge w:val="restart"/>
          </w:tcPr>
          <w:p w14:paraId="4854BD84" w14:textId="446FD2E9" w:rsidR="006C77C7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14:paraId="261C30F8" w14:textId="2DB8BDEE" w:rsidR="008365F1" w:rsidRPr="006C77C7" w:rsidRDefault="008365F1" w:rsidP="006C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75F7476B" w14:textId="0A3941DE" w:rsidR="008365F1" w:rsidRPr="00496F4C" w:rsidRDefault="008365F1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</w:t>
            </w:r>
            <w:r w:rsidR="00F10B47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 w:rsidR="00F10B47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8365F1" w:rsidRPr="00496F4C" w14:paraId="2D5F4297" w14:textId="77777777" w:rsidTr="00F367AD">
        <w:trPr>
          <w:trHeight w:val="1469"/>
        </w:trPr>
        <w:tc>
          <w:tcPr>
            <w:tcW w:w="849" w:type="pct"/>
            <w:vMerge/>
          </w:tcPr>
          <w:p w14:paraId="0A1FDE17" w14:textId="431885C6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677FFCB" w14:textId="03D78872" w:rsidR="008365F1" w:rsidRPr="00694496" w:rsidRDefault="006C77C7" w:rsidP="00FD1336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7">
              <w:rPr>
                <w:rFonts w:ascii="Times New Roman" w:hAnsi="Times New Roman"/>
                <w:sz w:val="24"/>
                <w:szCs w:val="24"/>
              </w:rPr>
              <w:t>А.</w:t>
            </w:r>
            <w:r w:rsidRPr="006C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 Островский. Драма «Гроза». Основные этапы жизни и творчества А.Н. Островского. </w:t>
            </w:r>
            <w:r w:rsidRPr="006C77C7">
              <w:rPr>
                <w:rFonts w:ascii="Times New Roman" w:hAnsi="Times New Roman"/>
                <w:sz w:val="24"/>
                <w:szCs w:val="24"/>
              </w:rPr>
              <w:t>Идейно-художественное своеобразие драмы «Гроза». Тематика и проблематика пьесы. Особенности сюжета и своеобразие конфликта. Город Калинов и символика пьесы. Драма «Гроза» в русской критике и его обитатели. Образ Катерины. Смысл названия</w:t>
            </w:r>
            <w:r>
              <w:tab/>
            </w:r>
          </w:p>
        </w:tc>
        <w:tc>
          <w:tcPr>
            <w:tcW w:w="372" w:type="pct"/>
            <w:vMerge/>
          </w:tcPr>
          <w:p w14:paraId="7E63BFAF" w14:textId="0E743B10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53BDA491" w14:textId="61C76316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6540A" w:rsidRPr="00496F4C" w14:paraId="7D1C8EC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3D7E540C" w14:textId="6974FAF6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14:paraId="2A35A20B" w14:textId="7BFE6A53" w:rsidR="00D6540A" w:rsidRPr="006C77C7" w:rsidRDefault="006C77C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7C7">
              <w:rPr>
                <w:rFonts w:ascii="Times New Roman" w:hAnsi="Times New Roman"/>
                <w:bCs/>
                <w:sz w:val="24"/>
                <w:szCs w:val="24"/>
              </w:rPr>
              <w:t>И.А. Гончаров. Роман «Обломов»</w:t>
            </w:r>
          </w:p>
        </w:tc>
        <w:tc>
          <w:tcPr>
            <w:tcW w:w="3044" w:type="pct"/>
          </w:tcPr>
          <w:p w14:paraId="669654AA" w14:textId="121FCA99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3B7F3720" w14:textId="77777777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14:paraId="303AE157" w14:textId="72EECA96" w:rsidR="00D6540A" w:rsidRPr="00496F4C" w:rsidRDefault="00D6540A" w:rsidP="0083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5DE38971" w14:textId="25EAD26C" w:rsidR="00D6540A" w:rsidRPr="00496F4C" w:rsidRDefault="00F10B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F10B47">
              <w:rPr>
                <w:rFonts w:ascii="Times New Roman" w:hAnsi="Times New Roman"/>
                <w:iCs/>
                <w:sz w:val="24"/>
                <w:szCs w:val="24"/>
              </w:rPr>
              <w:t>ОК 04, ОК 05</w:t>
            </w:r>
          </w:p>
        </w:tc>
      </w:tr>
      <w:tr w:rsidR="00D6540A" w:rsidRPr="00496F4C" w14:paraId="244F098B" w14:textId="77777777" w:rsidTr="004D12DB">
        <w:trPr>
          <w:trHeight w:val="1491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5F8E4D79" w14:textId="43DB92CC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3325D8C2" w14:textId="7E19335B" w:rsidR="00AC643E" w:rsidRPr="00AC643E" w:rsidRDefault="00AC643E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А. Гончаров. Роман «Обломов». Осн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овные этапы жизни и творчества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И.А.</w:t>
            </w:r>
            <w:r w:rsidR="00F367AD">
              <w:rPr>
                <w:rFonts w:ascii="Times New Roman" w:hAnsi="Times New Roman"/>
                <w:sz w:val="24"/>
                <w:szCs w:val="24"/>
              </w:rPr>
              <w:t> 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Гончарова. История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здания романа «Обломов».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 xml:space="preserve">Особенности композиции. </w:t>
            </w:r>
          </w:p>
          <w:p w14:paraId="19197293" w14:textId="76DF713E" w:rsidR="00D6540A" w:rsidRPr="00AC643E" w:rsidRDefault="00AC643E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 главного героя.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 xml:space="preserve">Обломов и </w:t>
            </w:r>
            <w:proofErr w:type="spellStart"/>
            <w:r w:rsidRPr="00AC643E">
              <w:rPr>
                <w:rFonts w:ascii="Times New Roman" w:hAnsi="Times New Roman"/>
                <w:sz w:val="24"/>
                <w:szCs w:val="24"/>
              </w:rPr>
              <w:t>Штольц</w:t>
            </w:r>
            <w:proofErr w:type="spellEnd"/>
            <w:r w:rsidRPr="00AC643E">
              <w:rPr>
                <w:rFonts w:ascii="Times New Roman" w:hAnsi="Times New Roman"/>
                <w:sz w:val="24"/>
                <w:szCs w:val="24"/>
              </w:rPr>
              <w:t>.  Женские образы в романе «Обломов» и их роль в развитии сюжета. Социально-философский смысл роман. Рус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ская критика о романе. Понятие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«обломовщина»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004D3345" w14:textId="4604A6C9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2CB48495" w14:textId="4786AFA7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365F1" w:rsidRPr="00496F4C" w14:paraId="5C3EC61A" w14:textId="77777777" w:rsidTr="004D12DB">
        <w:trPr>
          <w:trHeight w:val="199"/>
        </w:trPr>
        <w:tc>
          <w:tcPr>
            <w:tcW w:w="849" w:type="pct"/>
            <w:vMerge w:val="restart"/>
          </w:tcPr>
          <w:p w14:paraId="71D36854" w14:textId="6E0BFD03" w:rsidR="008365F1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8365F1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.3</w:t>
            </w:r>
          </w:p>
          <w:p w14:paraId="745937DC" w14:textId="581385F4" w:rsidR="008365F1" w:rsidRPr="00496F4C" w:rsidRDefault="00AC643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sz w:val="24"/>
                <w:szCs w:val="24"/>
              </w:rPr>
              <w:t>И. С. Тургенев. Роман «Отцы и дети»</w:t>
            </w:r>
          </w:p>
        </w:tc>
        <w:tc>
          <w:tcPr>
            <w:tcW w:w="3044" w:type="pct"/>
          </w:tcPr>
          <w:p w14:paraId="1DC0F5C0" w14:textId="252B32C1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0EA07FEC" w14:textId="354E38E9" w:rsidR="008365F1" w:rsidRPr="00496F4C" w:rsidRDefault="008365F1" w:rsidP="0083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3E584AEA" w14:textId="15F58347" w:rsidR="008365F1" w:rsidRPr="00496F4C" w:rsidRDefault="00F10B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8365F1" w:rsidRPr="00496F4C" w14:paraId="08765A24" w14:textId="77777777" w:rsidTr="00AC643E">
        <w:trPr>
          <w:trHeight w:val="1472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1BC9D15E" w14:textId="283651B9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2EFBF857" w14:textId="3A6770AE" w:rsidR="008365F1" w:rsidRPr="00AC643E" w:rsidRDefault="00AC643E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3E">
              <w:rPr>
                <w:rFonts w:ascii="Times New Roman" w:hAnsi="Times New Roman"/>
                <w:sz w:val="24"/>
                <w:szCs w:val="24"/>
              </w:rPr>
              <w:t>И. С. Тургенев. Роман «Отцы и дети». Основные этапы жизни и творчества И.С. Тургенева. Творческая история создания романа «Отцы и дети». Сюжет и проблематика романа. Образ нигилиста в романе «Отцы и дети», конфликт покол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ений. Женские образы в романе.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«Вечные темы» в романе «Отцы и дети». Роль эпилога. Полемика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вокруг романа «Отцы и дети»: 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Д.И. Писарев, М. Антонович и др.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1372E7BE" w14:textId="23AEB05B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3A311819" w14:textId="55D203DA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B57D9" w:rsidRPr="00496F4C" w14:paraId="759C4A40" w14:textId="77777777" w:rsidTr="00F367AD">
        <w:trPr>
          <w:trHeight w:val="404"/>
        </w:trPr>
        <w:tc>
          <w:tcPr>
            <w:tcW w:w="849" w:type="pct"/>
            <w:vMerge w:val="restart"/>
          </w:tcPr>
          <w:p w14:paraId="4A9F25B8" w14:textId="5C186EFF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.4</w:t>
            </w:r>
          </w:p>
          <w:p w14:paraId="01289B5C" w14:textId="77777777" w:rsidR="00AC643E" w:rsidRPr="00AC643E" w:rsidRDefault="00AC643E" w:rsidP="00AC64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bCs/>
                <w:sz w:val="24"/>
                <w:szCs w:val="24"/>
              </w:rPr>
              <w:t xml:space="preserve">Ф. И. Тютчев. </w:t>
            </w:r>
          </w:p>
          <w:p w14:paraId="5676F3B6" w14:textId="0DDCCF46" w:rsidR="001B57D9" w:rsidRPr="00496F4C" w:rsidRDefault="00AC643E" w:rsidP="00AC64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bCs/>
                <w:sz w:val="24"/>
                <w:szCs w:val="24"/>
              </w:rPr>
              <w:t xml:space="preserve">Стихотворения  </w:t>
            </w:r>
          </w:p>
        </w:tc>
        <w:tc>
          <w:tcPr>
            <w:tcW w:w="3044" w:type="pct"/>
          </w:tcPr>
          <w:p w14:paraId="70416A21" w14:textId="5D57D22D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7E115E5" w14:textId="4AFB6B04" w:rsidR="001B57D9" w:rsidRPr="00496F4C" w:rsidRDefault="00AE7C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189163A2" w14:textId="414EB58A" w:rsidR="001B57D9" w:rsidRPr="00496F4C" w:rsidRDefault="001B57D9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1CA80A35" w14:textId="60397642" w:rsidR="001B57D9" w:rsidRPr="00496F4C" w:rsidRDefault="00F10B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1B57D9" w:rsidRPr="00496F4C" w14:paraId="0312368E" w14:textId="77777777" w:rsidTr="004D12DB">
        <w:trPr>
          <w:trHeight w:val="1860"/>
        </w:trPr>
        <w:tc>
          <w:tcPr>
            <w:tcW w:w="849" w:type="pct"/>
            <w:vMerge/>
          </w:tcPr>
          <w:p w14:paraId="46F06E57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0C5D1F4" w14:textId="07B679FF" w:rsidR="00F367AD" w:rsidRPr="00AE7CC2" w:rsidRDefault="00F367AD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7AD">
              <w:rPr>
                <w:rFonts w:ascii="Times New Roman" w:hAnsi="Times New Roman"/>
                <w:sz w:val="24"/>
                <w:szCs w:val="24"/>
              </w:rPr>
              <w:t>Ф. И. Тютчев. Стихотвор</w:t>
            </w:r>
            <w:r w:rsidR="00DB7D47">
              <w:rPr>
                <w:rFonts w:ascii="Times New Roman" w:hAnsi="Times New Roman"/>
                <w:sz w:val="24"/>
                <w:szCs w:val="24"/>
              </w:rPr>
              <w:t>ения (</w:t>
            </w:r>
            <w:r w:rsidRPr="00F367A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367AD">
              <w:rPr>
                <w:rFonts w:ascii="Times New Roman" w:hAnsi="Times New Roman"/>
                <w:sz w:val="24"/>
                <w:szCs w:val="24"/>
              </w:rPr>
              <w:t>Silentium</w:t>
            </w:r>
            <w:proofErr w:type="spellEnd"/>
            <w:r w:rsidRPr="00F367AD">
              <w:rPr>
                <w:rFonts w:ascii="Times New Roman" w:hAnsi="Times New Roman"/>
                <w:sz w:val="24"/>
                <w:szCs w:val="24"/>
              </w:rPr>
              <w:t>!», «Не то, что мните вы, природа...», «Умом Россию не понять…», «О, как убийственно мы любим...», «Нам не дано предугадать…», «К. Б.»  («Я встре</w:t>
            </w:r>
            <w:r w:rsidR="00DB7D47">
              <w:rPr>
                <w:rFonts w:ascii="Times New Roman" w:hAnsi="Times New Roman"/>
                <w:sz w:val="24"/>
                <w:szCs w:val="24"/>
              </w:rPr>
              <w:t>тил вас – и всё былое...»).</w:t>
            </w:r>
            <w:r w:rsidRPr="00F367AD">
              <w:rPr>
                <w:rFonts w:ascii="Times New Roman" w:hAnsi="Times New Roman"/>
                <w:sz w:val="24"/>
                <w:szCs w:val="24"/>
              </w:rPr>
              <w:t xml:space="preserve"> Основные этапы жизни и творчества Ф.И. Тютчева. Ф.И. Тютчев – поэт-философ. Тема родной природы в лирике поэта. Любовная лирика  Ф.И. Тютчева</w:t>
            </w:r>
          </w:p>
        </w:tc>
        <w:tc>
          <w:tcPr>
            <w:tcW w:w="372" w:type="pct"/>
            <w:vMerge/>
          </w:tcPr>
          <w:p w14:paraId="10144906" w14:textId="64276F2E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75421450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594A6200" w14:textId="77777777" w:rsidTr="004D12DB">
        <w:trPr>
          <w:trHeight w:val="255"/>
        </w:trPr>
        <w:tc>
          <w:tcPr>
            <w:tcW w:w="849" w:type="pct"/>
            <w:vMerge w:val="restart"/>
          </w:tcPr>
          <w:p w14:paraId="0424FF24" w14:textId="795578A5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.5</w:t>
            </w:r>
          </w:p>
          <w:p w14:paraId="6EE13A08" w14:textId="77777777" w:rsidR="00AE7CC2" w:rsidRPr="00AE7CC2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Н. А. Некрасов. </w:t>
            </w:r>
          </w:p>
          <w:p w14:paraId="517C3AEB" w14:textId="63927856" w:rsidR="00AE7CC2" w:rsidRPr="00AE7CC2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Стихотво</w:t>
            </w:r>
            <w:r>
              <w:rPr>
                <w:rFonts w:ascii="Times New Roman" w:hAnsi="Times New Roman"/>
                <w:sz w:val="24"/>
                <w:szCs w:val="24"/>
              </w:rPr>
              <w:t>рения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A5CB20A" w14:textId="25ED2682" w:rsidR="001B57D9" w:rsidRPr="00496F4C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Поэма «Кому на Руси жить хорошо»</w:t>
            </w:r>
          </w:p>
        </w:tc>
        <w:tc>
          <w:tcPr>
            <w:tcW w:w="3044" w:type="pct"/>
          </w:tcPr>
          <w:p w14:paraId="7F1F1D40" w14:textId="75C35D10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7B20BC5" w14:textId="7D591C81" w:rsidR="001B57D9" w:rsidRPr="00496F4C" w:rsidRDefault="00AE7CC2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347A7795" w14:textId="19517318" w:rsidR="001B57D9" w:rsidRPr="00496F4C" w:rsidRDefault="00F10B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1B57D9" w:rsidRPr="00496F4C" w14:paraId="44008279" w14:textId="77777777" w:rsidTr="00AE7CC2">
        <w:trPr>
          <w:trHeight w:val="2787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0823FCA8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4A499331" w14:textId="6D4A9A77" w:rsidR="00AE7CC2" w:rsidRPr="00AE7CC2" w:rsidRDefault="00AE7CC2" w:rsidP="00AE7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А. Некрасов. </w:t>
            </w:r>
            <w:r w:rsidR="00DB7D47">
              <w:rPr>
                <w:rFonts w:ascii="Times New Roman" w:hAnsi="Times New Roman"/>
                <w:sz w:val="24"/>
                <w:szCs w:val="24"/>
              </w:rPr>
              <w:t>Стихотворения (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«Тройка», «Я не люблю иронии твоей...», «Вчерашний день, часу в шестом…», «Мы с тобой бестолковые люди...», «Поэт и Гражданин», «Элегия» («Пускай нам г</w:t>
            </w:r>
            <w:r w:rsidR="00DB7D47">
              <w:rPr>
                <w:rFonts w:ascii="Times New Roman" w:hAnsi="Times New Roman"/>
                <w:sz w:val="24"/>
                <w:szCs w:val="24"/>
              </w:rPr>
              <w:t>оворит изменчивая мода...»)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. Основные этапы жизни и творчества Н.А. Некрасова. О народн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истоках мироощущения поэта. 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Гражданская поэзия и лирика чувств поэта.  </w:t>
            </w:r>
          </w:p>
          <w:p w14:paraId="67A0757F" w14:textId="03A09B0B" w:rsidR="001B57D9" w:rsidRPr="00496F4C" w:rsidRDefault="00AE7CC2" w:rsidP="00AE7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Поэма «Кому на Руси жить хорошо». История создания поэмы. Жанр, фольклорная основа произведения. Сюжет поэмы «Кому на Руси жить хорошо»: путешествие как прием организации повествования. Авторские отступления. Многообразие народных типов в галерее персонажей. Проблемы счастья и смысла жизни  в поэме «Кому на Руси жить хорошо»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11C87962" w14:textId="0D106205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52E55BD3" w14:textId="71C2EF36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10B47" w:rsidRPr="00496F4C" w14:paraId="465C3104" w14:textId="77777777" w:rsidTr="004D12DB">
        <w:trPr>
          <w:trHeight w:val="216"/>
        </w:trPr>
        <w:tc>
          <w:tcPr>
            <w:tcW w:w="849" w:type="pct"/>
            <w:vMerge w:val="restart"/>
          </w:tcPr>
          <w:p w14:paraId="39F563FE" w14:textId="0CA19C41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1.6</w:t>
            </w:r>
          </w:p>
          <w:p w14:paraId="5846324C" w14:textId="77777777" w:rsidR="00F10B47" w:rsidRPr="00AE7CC2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А. А. Фет. </w:t>
            </w:r>
          </w:p>
          <w:p w14:paraId="1609D01B" w14:textId="38F16BD3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Стихотвор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</w:p>
        </w:tc>
        <w:tc>
          <w:tcPr>
            <w:tcW w:w="3044" w:type="pct"/>
          </w:tcPr>
          <w:p w14:paraId="76792B23" w14:textId="78BEA224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178C99D" w14:textId="73089E4D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31DB5517" w14:textId="599DC55B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F2012">
              <w:rPr>
                <w:rFonts w:ascii="Times New Roman" w:hAnsi="Times New Roman"/>
                <w:iCs/>
                <w:sz w:val="24"/>
                <w:szCs w:val="24"/>
              </w:rPr>
              <w:t>ОК 04, ОК 05</w:t>
            </w:r>
          </w:p>
        </w:tc>
      </w:tr>
      <w:tr w:rsidR="00F10B47" w:rsidRPr="00496F4C" w14:paraId="43CC927D" w14:textId="77777777" w:rsidTr="00644054">
        <w:trPr>
          <w:trHeight w:val="562"/>
        </w:trPr>
        <w:tc>
          <w:tcPr>
            <w:tcW w:w="849" w:type="pct"/>
            <w:vMerge/>
          </w:tcPr>
          <w:p w14:paraId="558010F2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2D16EB95" w14:textId="7A50F809" w:rsidR="00F10B47" w:rsidRPr="00AE7CC2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А. Фет. Стихотворения (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«Одним толчком согнать ладью живую…», «Ещё майская ночь», «Вечер», «Это утро, радость эта…», «Шёпот, робкое</w:t>
            </w:r>
            <w:r w:rsidRPr="00AE7CC2">
              <w:t xml:space="preserve"> 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дыханье…», «Сияла ночь. </w:t>
            </w:r>
            <w:r>
              <w:rPr>
                <w:rFonts w:ascii="Times New Roman" w:hAnsi="Times New Roman"/>
                <w:sz w:val="24"/>
                <w:szCs w:val="24"/>
              </w:rPr>
              <w:t>Луной был полон сад. Лежали…»)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. Основные этапы жизни и творчества А.А. Фета. Теория «чистого искусства». Человек и природа в лирике поэта. Художественное мастерство А.А. Фета</w:t>
            </w:r>
          </w:p>
        </w:tc>
        <w:tc>
          <w:tcPr>
            <w:tcW w:w="372" w:type="pct"/>
            <w:vMerge/>
          </w:tcPr>
          <w:p w14:paraId="63587A89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5461B794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10B47" w:rsidRPr="00496F4C" w14:paraId="03E59299" w14:textId="77777777" w:rsidTr="00711247">
        <w:trPr>
          <w:trHeight w:val="210"/>
        </w:trPr>
        <w:tc>
          <w:tcPr>
            <w:tcW w:w="849" w:type="pct"/>
            <w:vMerge w:val="restart"/>
          </w:tcPr>
          <w:p w14:paraId="2E972AE4" w14:textId="3F3C4D74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1.7</w:t>
            </w:r>
          </w:p>
          <w:p w14:paraId="0B96A487" w14:textId="77777777" w:rsidR="00F10B47" w:rsidRPr="006A6694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 xml:space="preserve">М. Е. Салтыков-Щедрин. </w:t>
            </w:r>
          </w:p>
          <w:p w14:paraId="78553B33" w14:textId="09F48B43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 xml:space="preserve">Роман-хроника «История одного города» </w:t>
            </w:r>
          </w:p>
        </w:tc>
        <w:tc>
          <w:tcPr>
            <w:tcW w:w="3044" w:type="pct"/>
          </w:tcPr>
          <w:p w14:paraId="6E74FEF0" w14:textId="4D3F10C5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155DC181" w14:textId="765C033E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196525DD" w14:textId="7E4B52C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586A5FAF" w14:textId="3487023A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F2012">
              <w:rPr>
                <w:rFonts w:ascii="Times New Roman" w:hAnsi="Times New Roman"/>
                <w:iCs/>
                <w:sz w:val="24"/>
                <w:szCs w:val="24"/>
              </w:rPr>
              <w:t>ОК 04, ОК 05</w:t>
            </w:r>
          </w:p>
        </w:tc>
      </w:tr>
      <w:tr w:rsidR="00F10B47" w:rsidRPr="00496F4C" w14:paraId="5BEFC34F" w14:textId="77777777" w:rsidTr="00F367AD">
        <w:trPr>
          <w:trHeight w:val="2029"/>
        </w:trPr>
        <w:tc>
          <w:tcPr>
            <w:tcW w:w="849" w:type="pct"/>
            <w:vMerge/>
          </w:tcPr>
          <w:p w14:paraId="1213A2C0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6576DAE" w14:textId="674A7D69" w:rsidR="00F10B47" w:rsidRPr="00FD1336" w:rsidRDefault="00F10B47" w:rsidP="00F10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>М. Е. Салтыков-Щедрин. Роман-хроника «И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стория одного города» (обзор).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М.Е. Салтыкова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 xml:space="preserve">Щедрина. Мастер сатиры. «История одного города» как сатирическое произведение. Глава «О </w:t>
            </w:r>
            <w:proofErr w:type="spellStart"/>
            <w:r w:rsidRPr="006A6694">
              <w:rPr>
                <w:rFonts w:ascii="Times New Roman" w:hAnsi="Times New Roman"/>
                <w:sz w:val="24"/>
                <w:szCs w:val="24"/>
              </w:rPr>
              <w:t>корени</w:t>
            </w:r>
            <w:proofErr w:type="spellEnd"/>
            <w:r w:rsidRPr="006A6694">
              <w:rPr>
                <w:rFonts w:ascii="Times New Roman" w:hAnsi="Times New Roman"/>
                <w:sz w:val="24"/>
                <w:szCs w:val="24"/>
              </w:rPr>
              <w:t xml:space="preserve"> происхождения </w:t>
            </w:r>
            <w:proofErr w:type="spellStart"/>
            <w:r w:rsidRPr="006A6694">
              <w:rPr>
                <w:rFonts w:ascii="Times New Roman" w:hAnsi="Times New Roman"/>
                <w:sz w:val="24"/>
                <w:szCs w:val="24"/>
              </w:rPr>
              <w:t>глуповцев</w:t>
            </w:r>
            <w:proofErr w:type="spellEnd"/>
            <w:r w:rsidRPr="006A6694">
              <w:rPr>
                <w:rFonts w:ascii="Times New Roman" w:hAnsi="Times New Roman"/>
                <w:sz w:val="24"/>
                <w:szCs w:val="24"/>
              </w:rPr>
              <w:t>».</w:t>
            </w:r>
            <w:r w:rsidRPr="006A6694">
              <w:t xml:space="preserve">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Собирательные образы градоначальников и «</w:t>
            </w:r>
            <w:proofErr w:type="spellStart"/>
            <w:r w:rsidRPr="006A6694">
              <w:rPr>
                <w:rFonts w:ascii="Times New Roman" w:hAnsi="Times New Roman"/>
                <w:sz w:val="24"/>
                <w:szCs w:val="24"/>
              </w:rPr>
              <w:t>глуповц</w:t>
            </w:r>
            <w:r>
              <w:rPr>
                <w:rFonts w:ascii="Times New Roman" w:hAnsi="Times New Roman"/>
                <w:sz w:val="24"/>
                <w:szCs w:val="24"/>
              </w:rPr>
              <w:t>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(«Опись градоначальникам», «Органчик», «Подтверждение покаяния»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и др.)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72" w:type="pct"/>
            <w:vMerge/>
          </w:tcPr>
          <w:p w14:paraId="33175C17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234BAD2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10B47" w:rsidRPr="00496F4C" w14:paraId="5ADE3AA6" w14:textId="77777777" w:rsidTr="004D12DB">
        <w:trPr>
          <w:trHeight w:val="240"/>
        </w:trPr>
        <w:tc>
          <w:tcPr>
            <w:tcW w:w="849" w:type="pct"/>
            <w:vMerge w:val="restart"/>
          </w:tcPr>
          <w:p w14:paraId="2F6490B9" w14:textId="73D8C7D6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1.8</w:t>
            </w:r>
          </w:p>
          <w:p w14:paraId="4010C706" w14:textId="61474E46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Ф. М. Достоевский. Роман «Преступление  и наказание»</w:t>
            </w:r>
          </w:p>
        </w:tc>
        <w:tc>
          <w:tcPr>
            <w:tcW w:w="3044" w:type="pct"/>
          </w:tcPr>
          <w:p w14:paraId="2949DF00" w14:textId="1DBCD836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11FCDB7E" w14:textId="7136E94A" w:rsidR="00F10B47" w:rsidRPr="00711247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35" w:type="pct"/>
            <w:vMerge w:val="restart"/>
          </w:tcPr>
          <w:p w14:paraId="2C7D381B" w14:textId="0CE83119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BF2012">
              <w:rPr>
                <w:rFonts w:ascii="Times New Roman" w:hAnsi="Times New Roman"/>
                <w:iCs/>
                <w:sz w:val="24"/>
                <w:szCs w:val="24"/>
              </w:rPr>
              <w:t>ОК 04, ОК 05</w:t>
            </w:r>
          </w:p>
        </w:tc>
      </w:tr>
      <w:tr w:rsidR="004D12DB" w:rsidRPr="00496F4C" w14:paraId="62DFDC4C" w14:textId="77777777" w:rsidTr="00644054">
        <w:trPr>
          <w:trHeight w:val="562"/>
        </w:trPr>
        <w:tc>
          <w:tcPr>
            <w:tcW w:w="849" w:type="pct"/>
            <w:vMerge/>
          </w:tcPr>
          <w:p w14:paraId="56CD458C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BF1F609" w14:textId="53CD966B" w:rsidR="004D12DB" w:rsidRPr="00711247" w:rsidRDefault="00711247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Ф. М. Достоевский. Роман «Преступление и наказание». Основные этапы жизни и творчества Ф.М. Достоевского. История создания романа «Преступление и наказание». Жанровые и композиционные особенности произведения. Основные сюжетные линии романа «Преступление и наказание». Преступление Раскольникова. Идея о праве сильной личности. Раскольников в системе образов. Раскольников и его «двойники». Униженные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оскорбленные в романе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«Преступление и наказание». Образ Петербурга. Образ Сонечки Мармеладовой и проблема нравственного</w:t>
            </w:r>
            <w:r w:rsidRPr="00711247">
              <w:t xml:space="preserve">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идеала. Библейские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отивы и образы в произведении.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Смысл названия рома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«Преступление и наказание».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Роль финала. Художественное мастерство писателя. Психологизм в романе. Историко-культурное значение романа</w:t>
            </w:r>
          </w:p>
        </w:tc>
        <w:tc>
          <w:tcPr>
            <w:tcW w:w="372" w:type="pct"/>
            <w:vMerge/>
          </w:tcPr>
          <w:p w14:paraId="2C787982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4DA3995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10B47" w:rsidRPr="00496F4C" w14:paraId="1D1F9651" w14:textId="77777777" w:rsidTr="004D12DB">
        <w:trPr>
          <w:trHeight w:val="105"/>
        </w:trPr>
        <w:tc>
          <w:tcPr>
            <w:tcW w:w="849" w:type="pct"/>
            <w:vMerge w:val="restart"/>
          </w:tcPr>
          <w:p w14:paraId="319DE748" w14:textId="56D1CA21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1.9</w:t>
            </w:r>
          </w:p>
          <w:p w14:paraId="63C39C10" w14:textId="77777777" w:rsidR="00F10B47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Л. Н. Толстой. </w:t>
            </w:r>
          </w:p>
          <w:p w14:paraId="7917DE4D" w14:textId="77777777" w:rsidR="00F10B47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эпопея </w:t>
            </w:r>
          </w:p>
          <w:p w14:paraId="11BE712D" w14:textId="61EA6B01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«Война и мир»</w:t>
            </w:r>
          </w:p>
        </w:tc>
        <w:tc>
          <w:tcPr>
            <w:tcW w:w="3044" w:type="pct"/>
          </w:tcPr>
          <w:p w14:paraId="2DCD759B" w14:textId="0305CBC2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73AE1F6C" w14:textId="0DE43F1C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  <w:p w14:paraId="3E258DE1" w14:textId="41DACD65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41C0D105" w14:textId="4D78CBDF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197972">
              <w:rPr>
                <w:rFonts w:ascii="Times New Roman" w:hAnsi="Times New Roman"/>
                <w:iCs/>
                <w:sz w:val="24"/>
                <w:szCs w:val="24"/>
              </w:rPr>
              <w:t>ОК 04, ОК 05</w:t>
            </w:r>
          </w:p>
        </w:tc>
      </w:tr>
      <w:tr w:rsidR="00F10B47" w:rsidRPr="00496F4C" w14:paraId="35A87B9E" w14:textId="77777777" w:rsidTr="00711247">
        <w:trPr>
          <w:trHeight w:val="985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113C78AB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20C5E356" w14:textId="3102FD73" w:rsidR="00F10B47" w:rsidRPr="00711247" w:rsidRDefault="00F10B47" w:rsidP="00F10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Л. Н. Толсто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й. Роман-эпопея «Война и мир».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Л.Н. Толстого. История создания романа «Война и мир». Жанр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овые особенности произведения.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Смысл названия. Историческая основа произведения. Нравственные устои и жизнь дворянс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тва. «Мысль семейная» в романе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"Война и мир": </w:t>
            </w:r>
            <w:proofErr w:type="spellStart"/>
            <w:r w:rsidRPr="00711247">
              <w:rPr>
                <w:rFonts w:ascii="Times New Roman" w:hAnsi="Times New Roman"/>
                <w:sz w:val="24"/>
                <w:szCs w:val="24"/>
              </w:rPr>
              <w:t>Ростовы</w:t>
            </w:r>
            <w:proofErr w:type="spellEnd"/>
            <w:r w:rsidRPr="00711247">
              <w:rPr>
                <w:rFonts w:ascii="Times New Roman" w:hAnsi="Times New Roman"/>
                <w:sz w:val="24"/>
                <w:szCs w:val="24"/>
              </w:rPr>
              <w:t xml:space="preserve"> и Болконские. Нравственно</w:t>
            </w:r>
            <w:r>
              <w:rPr>
                <w:rFonts w:ascii="Times New Roman" w:hAnsi="Times New Roman"/>
                <w:sz w:val="24"/>
                <w:szCs w:val="24"/>
              </w:rPr>
              <w:t>-философские взгляды Л.Н.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 Толстого, воплощенные в женских образах романа. Андрей Болконский: поиски смысла жизни. 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ховные искания Пьера Безухова.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Отечественная война 1812 года в романе «Война и мир». Бородинское сражение как идейно-композиционный</w:t>
            </w:r>
            <w:r w:rsidRPr="00711247">
              <w:t xml:space="preserve">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центр романа. Образы </w:t>
            </w:r>
          </w:p>
          <w:p w14:paraId="57EDFC9B" w14:textId="01085230" w:rsidR="00F10B47" w:rsidRPr="00711247" w:rsidRDefault="00F10B47" w:rsidP="00F10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Кутузова и Наполеона. «Мысль народная» в романе «Война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мир». Образ Платона Каратаева.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Психологизм прозы Толстого: «диалектика души». Знач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творчества Л.Н. Толстого 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в отечественной и мировой культуре</w:t>
            </w:r>
            <w:r w:rsidRPr="0071124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6000A0E5" w14:textId="3B66D961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13296230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10B47" w:rsidRPr="00496F4C" w14:paraId="7E93FD8B" w14:textId="77777777" w:rsidTr="00F367AD">
        <w:trPr>
          <w:trHeight w:val="225"/>
        </w:trPr>
        <w:tc>
          <w:tcPr>
            <w:tcW w:w="849" w:type="pct"/>
            <w:vMerge w:val="restart"/>
          </w:tcPr>
          <w:p w14:paraId="4F5AE7B9" w14:textId="00186127" w:rsidR="00F10B47" w:rsidRPr="00711247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1.10</w:t>
            </w:r>
          </w:p>
          <w:p w14:paraId="0C41ED55" w14:textId="64CF58A4" w:rsidR="00F10B47" w:rsidRPr="00711247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 xml:space="preserve">Н. С. Лесков. Рассказы  и повести </w:t>
            </w: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583A9365" w14:textId="1B2A80F2" w:rsidR="00F10B47" w:rsidRPr="00711247" w:rsidRDefault="00F10B47" w:rsidP="00F10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5A356866" w14:textId="20C9DFAA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4DF301AC" w14:textId="51DB8789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7972">
              <w:rPr>
                <w:rFonts w:ascii="Times New Roman" w:hAnsi="Times New Roman"/>
                <w:iCs/>
                <w:sz w:val="24"/>
                <w:szCs w:val="24"/>
              </w:rPr>
              <w:t>ОК 04, ОК 05</w:t>
            </w:r>
          </w:p>
        </w:tc>
      </w:tr>
      <w:tr w:rsidR="00F10B47" w:rsidRPr="00496F4C" w14:paraId="410D3E45" w14:textId="77777777" w:rsidTr="00711247">
        <w:trPr>
          <w:trHeight w:val="750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16077076" w14:textId="77777777" w:rsidR="00F10B47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367226A6" w14:textId="7C9E43BE" w:rsidR="00F10B47" w:rsidRPr="00711247" w:rsidRDefault="00F10B47" w:rsidP="00F10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С. Лесков. Повесть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«Очаро</w:t>
            </w:r>
            <w:r>
              <w:rPr>
                <w:rFonts w:ascii="Times New Roman" w:hAnsi="Times New Roman"/>
                <w:sz w:val="24"/>
                <w:szCs w:val="24"/>
              </w:rPr>
              <w:t>ванный странник»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 xml:space="preserve">. Основные этапы жизни и творчества Н.С. Лескова. Художественный мир произведений писателя. Изображение этапов духовного пути личности в произведениях Н.С. Лескова. Особенности </w:t>
            </w:r>
            <w:proofErr w:type="spellStart"/>
            <w:r w:rsidRPr="008A0F09">
              <w:rPr>
                <w:rFonts w:ascii="Times New Roman" w:hAnsi="Times New Roman"/>
                <w:sz w:val="24"/>
                <w:szCs w:val="24"/>
              </w:rPr>
              <w:t>лесковской</w:t>
            </w:r>
            <w:proofErr w:type="spellEnd"/>
            <w:r w:rsidRPr="008A0F09">
              <w:rPr>
                <w:rFonts w:ascii="Times New Roman" w:hAnsi="Times New Roman"/>
                <w:sz w:val="24"/>
                <w:szCs w:val="24"/>
              </w:rPr>
              <w:t xml:space="preserve"> повествовательной манеры сказа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54418898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71220456" w14:textId="77777777" w:rsidR="00F10B47" w:rsidRPr="00711247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10B47" w:rsidRPr="00496F4C" w14:paraId="4A5CFE82" w14:textId="77777777" w:rsidTr="00F367AD">
        <w:trPr>
          <w:trHeight w:val="189"/>
        </w:trPr>
        <w:tc>
          <w:tcPr>
            <w:tcW w:w="849" w:type="pct"/>
            <w:vMerge w:val="restart"/>
          </w:tcPr>
          <w:p w14:paraId="48EB958B" w14:textId="3A2AA20C" w:rsidR="00F10B47" w:rsidRPr="00711247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1.11</w:t>
            </w:r>
          </w:p>
          <w:p w14:paraId="26521244" w14:textId="1DD26CCE" w:rsidR="00F10B47" w:rsidRPr="00711247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П. Чехов. Рассказы.</w:t>
            </w:r>
          </w:p>
          <w:p w14:paraId="35938A47" w14:textId="77777777" w:rsidR="00F10B47" w:rsidRPr="00711247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 xml:space="preserve">Комедия «Вишнёвый </w:t>
            </w:r>
          </w:p>
          <w:p w14:paraId="533CB7DD" w14:textId="782C9BE2" w:rsidR="00F10B47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>сад»</w:t>
            </w: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5B668029" w14:textId="7CB572B8" w:rsidR="00F10B47" w:rsidRPr="00711247" w:rsidRDefault="00F10B47" w:rsidP="00F10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064F8DCC" w14:textId="5DD05D32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34FF89FA" w14:textId="7BC68D6F" w:rsidR="00F10B47" w:rsidRPr="00711247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97972">
              <w:rPr>
                <w:rFonts w:ascii="Times New Roman" w:hAnsi="Times New Roman"/>
                <w:iCs/>
                <w:sz w:val="24"/>
                <w:szCs w:val="24"/>
              </w:rPr>
              <w:t>ОК 04, ОК 05</w:t>
            </w:r>
          </w:p>
        </w:tc>
      </w:tr>
      <w:tr w:rsidR="00F10B47" w:rsidRPr="00496F4C" w14:paraId="5E31AB6F" w14:textId="77777777" w:rsidTr="00711247">
        <w:trPr>
          <w:trHeight w:val="900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649C83CD" w14:textId="77777777" w:rsidR="00F10B47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63793B84" w14:textId="17D4F17A" w:rsidR="00F10B47" w:rsidRPr="00711247" w:rsidRDefault="00F10B47" w:rsidP="00F10B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F09">
              <w:rPr>
                <w:rFonts w:ascii="Times New Roman" w:hAnsi="Times New Roman"/>
                <w:sz w:val="24"/>
                <w:szCs w:val="24"/>
              </w:rPr>
              <w:t>А. П. Чехов. Расска</w:t>
            </w:r>
            <w:r>
              <w:rPr>
                <w:rFonts w:ascii="Times New Roman" w:hAnsi="Times New Roman"/>
                <w:sz w:val="24"/>
                <w:szCs w:val="24"/>
              </w:rPr>
              <w:t>зы («Студент»,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Ионыч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«Дама с собачко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й», «Человек в футляре» и др.)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А.П. Чехова. Новаторство прозы писателя. Многообразие философско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психологической 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атики в рассказах А.П. Чехова.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Комедия «Вишнёвый сад». История создания, жанровые особенности пьесы. Смысл названия. Проблематика произведения. Особенности конфликта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системы образов. Разрушение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«дворянского гнезда». Раневская и Гаев как герои уходящего в прошлое усадебного быта. Настоящее и будущее в комедии «Вишневый сад»: образы Лопахина, Пети и Ани.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3CED344F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72FC901D" w14:textId="77777777" w:rsidR="00F10B47" w:rsidRPr="00711247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10B47" w:rsidRPr="00496F4C" w14:paraId="5231192A" w14:textId="77777777" w:rsidTr="0007527E">
        <w:trPr>
          <w:trHeight w:val="20"/>
        </w:trPr>
        <w:tc>
          <w:tcPr>
            <w:tcW w:w="3893" w:type="pct"/>
            <w:gridSpan w:val="2"/>
          </w:tcPr>
          <w:p w14:paraId="7DF2D35D" w14:textId="79A97700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FF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Литература народов России</w:t>
            </w:r>
          </w:p>
        </w:tc>
        <w:tc>
          <w:tcPr>
            <w:tcW w:w="372" w:type="pct"/>
          </w:tcPr>
          <w:p w14:paraId="67A3A43F" w14:textId="7DF9C82D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0BE102B2" w14:textId="6AC5A248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10B47" w:rsidRPr="00496F4C" w14:paraId="725BAA85" w14:textId="77777777" w:rsidTr="004D12DB">
        <w:trPr>
          <w:trHeight w:val="195"/>
        </w:trPr>
        <w:tc>
          <w:tcPr>
            <w:tcW w:w="849" w:type="pct"/>
            <w:vMerge w:val="restart"/>
          </w:tcPr>
          <w:p w14:paraId="409F4A6E" w14:textId="632633BD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2.1</w:t>
            </w:r>
          </w:p>
          <w:p w14:paraId="52A6F9C9" w14:textId="77777777" w:rsidR="00F10B47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FF1">
              <w:rPr>
                <w:rFonts w:ascii="Times New Roman" w:hAnsi="Times New Roman"/>
                <w:bCs/>
                <w:sz w:val="24"/>
                <w:szCs w:val="24"/>
              </w:rPr>
              <w:t>Литература народов России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9F74690" w14:textId="3FB597BC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</w:tcPr>
          <w:p w14:paraId="453CA65C" w14:textId="7D493BCD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3ACC8EDF" w14:textId="060093F5" w:rsidR="00F10B47" w:rsidRPr="00712C19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42C6E9B1" w14:textId="04D36AA4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64001612" w14:textId="544D4C03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97972">
              <w:rPr>
                <w:rFonts w:ascii="Times New Roman" w:hAnsi="Times New Roman"/>
                <w:iCs/>
                <w:sz w:val="24"/>
                <w:szCs w:val="24"/>
              </w:rPr>
              <w:t>ОК 04, ОК 05</w:t>
            </w:r>
          </w:p>
        </w:tc>
      </w:tr>
      <w:tr w:rsidR="004D12DB" w:rsidRPr="00496F4C" w14:paraId="270AC65A" w14:textId="77777777" w:rsidTr="004D12DB">
        <w:trPr>
          <w:trHeight w:val="195"/>
        </w:trPr>
        <w:tc>
          <w:tcPr>
            <w:tcW w:w="849" w:type="pct"/>
            <w:vMerge/>
          </w:tcPr>
          <w:p w14:paraId="66DAB229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6EF1AE5A" w14:textId="77E1C793" w:rsidR="004D12DB" w:rsidRPr="00C71FF1" w:rsidRDefault="00B249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95C">
              <w:rPr>
                <w:rFonts w:ascii="Times New Roman" w:hAnsi="Times New Roman"/>
                <w:sz w:val="24"/>
                <w:szCs w:val="24"/>
              </w:rPr>
              <w:t>Литература народов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FF1" w:rsidRPr="00C71FF1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="00DB7D47">
              <w:rPr>
                <w:rFonts w:ascii="Times New Roman" w:hAnsi="Times New Roman"/>
                <w:sz w:val="24"/>
                <w:szCs w:val="24"/>
              </w:rPr>
              <w:t xml:space="preserve"> Г. Тукая. </w:t>
            </w:r>
            <w:r w:rsidR="00C71FF1" w:rsidRPr="00C71FF1">
              <w:rPr>
                <w:rFonts w:ascii="Times New Roman" w:hAnsi="Times New Roman"/>
                <w:sz w:val="24"/>
                <w:szCs w:val="24"/>
              </w:rPr>
              <w:t>С</w:t>
            </w:r>
            <w:r w:rsidR="00DB7D47">
              <w:rPr>
                <w:rFonts w:ascii="Times New Roman" w:hAnsi="Times New Roman"/>
                <w:sz w:val="24"/>
                <w:szCs w:val="24"/>
              </w:rPr>
              <w:t>траницы жизни поэта Г.</w:t>
            </w:r>
            <w:r w:rsidR="00B34689">
              <w:t> </w:t>
            </w:r>
            <w:r w:rsidR="00B34689">
              <w:rPr>
                <w:rFonts w:ascii="Times New Roman" w:hAnsi="Times New Roman"/>
                <w:sz w:val="24"/>
                <w:szCs w:val="24"/>
              </w:rPr>
              <w:t>Тукая</w:t>
            </w:r>
            <w:r w:rsidR="00C71FF1" w:rsidRPr="00C71FF1">
              <w:rPr>
                <w:rFonts w:ascii="Times New Roman" w:hAnsi="Times New Roman"/>
                <w:sz w:val="24"/>
                <w:szCs w:val="24"/>
              </w:rPr>
              <w:t xml:space="preserve"> и особенности его лирики</w:t>
            </w:r>
          </w:p>
        </w:tc>
        <w:tc>
          <w:tcPr>
            <w:tcW w:w="372" w:type="pct"/>
            <w:vMerge/>
          </w:tcPr>
          <w:p w14:paraId="48BA9C45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A09DA5C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71FF1" w:rsidRPr="00496F4C" w14:paraId="0B59C9B2" w14:textId="77777777" w:rsidTr="00C71FF1">
        <w:trPr>
          <w:trHeight w:val="195"/>
        </w:trPr>
        <w:tc>
          <w:tcPr>
            <w:tcW w:w="3893" w:type="pct"/>
            <w:gridSpan w:val="2"/>
          </w:tcPr>
          <w:p w14:paraId="362F7EA0" w14:textId="7174C07E" w:rsidR="00C71FF1" w:rsidRPr="00C71FF1" w:rsidRDefault="00C71FF1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FF1">
              <w:rPr>
                <w:rFonts w:ascii="Times New Roman" w:hAnsi="Times New Roman"/>
                <w:b/>
                <w:sz w:val="24"/>
                <w:szCs w:val="24"/>
              </w:rPr>
              <w:t>Раздел 3. Зарубежная литература</w:t>
            </w:r>
          </w:p>
        </w:tc>
        <w:tc>
          <w:tcPr>
            <w:tcW w:w="372" w:type="pct"/>
          </w:tcPr>
          <w:p w14:paraId="57198BA7" w14:textId="02E2077A" w:rsidR="00C71FF1" w:rsidRPr="00496F4C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0A0F631B" w14:textId="77777777" w:rsidR="00C71FF1" w:rsidRPr="00496F4C" w:rsidRDefault="00C71F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F325C" w:rsidRPr="00496F4C" w14:paraId="31036E6A" w14:textId="77777777" w:rsidTr="00CF325C">
        <w:trPr>
          <w:trHeight w:val="120"/>
        </w:trPr>
        <w:tc>
          <w:tcPr>
            <w:tcW w:w="849" w:type="pct"/>
            <w:vMerge w:val="restart"/>
          </w:tcPr>
          <w:p w14:paraId="337C46CA" w14:textId="6D417419" w:rsidR="00CF325C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75E04377" w14:textId="77777777" w:rsidR="00CB1973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Зарубежная проза, </w:t>
            </w:r>
            <w:r w:rsidRPr="00CB1973">
              <w:rPr>
                <w:rFonts w:ascii="Times New Roman" w:hAnsi="Times New Roman"/>
                <w:bCs/>
                <w:sz w:val="24"/>
                <w:szCs w:val="24"/>
              </w:rPr>
              <w:t>поэзия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Pr="00CF325C">
              <w:rPr>
                <w:rFonts w:ascii="Times New Roman" w:hAnsi="Times New Roman"/>
                <w:bCs/>
                <w:sz w:val="24"/>
                <w:szCs w:val="24"/>
              </w:rPr>
              <w:t xml:space="preserve"> драматургия второй половины  </w:t>
            </w:r>
          </w:p>
          <w:p w14:paraId="4B69D08E" w14:textId="750903B6" w:rsidR="00CB1973" w:rsidRPr="00C71FF1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Cs/>
                <w:sz w:val="24"/>
                <w:szCs w:val="24"/>
              </w:rPr>
              <w:t>XIX века</w:t>
            </w:r>
          </w:p>
          <w:p w14:paraId="139ACD0A" w14:textId="3989198E" w:rsidR="00CF325C" w:rsidRPr="00C71FF1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4B8A883" w14:textId="1FF52ED0" w:rsidR="00CF325C" w:rsidRPr="00CF325C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B25860E" w14:textId="12DB5DDD" w:rsidR="00CF325C" w:rsidRPr="00712C19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5994801B" w14:textId="1E98D499" w:rsidR="00CF325C" w:rsidRPr="00496F4C" w:rsidRDefault="00F10B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CF325C" w:rsidRPr="00496F4C" w14:paraId="5C50B11E" w14:textId="77777777" w:rsidTr="004D12DB">
        <w:trPr>
          <w:trHeight w:val="1245"/>
        </w:trPr>
        <w:tc>
          <w:tcPr>
            <w:tcW w:w="849" w:type="pct"/>
            <w:vMerge/>
          </w:tcPr>
          <w:p w14:paraId="27231E5E" w14:textId="77777777" w:rsidR="00CF325C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E5A3025" w14:textId="757D8A79" w:rsidR="00CF325C" w:rsidRDefault="00CF325C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F1">
              <w:rPr>
                <w:rFonts w:ascii="Times New Roman" w:hAnsi="Times New Roman"/>
                <w:sz w:val="24"/>
                <w:szCs w:val="24"/>
              </w:rPr>
              <w:t>Зарубежная проза второй половины XIX века (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произведения Ч.</w:t>
            </w:r>
            <w:r w:rsidR="00F367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Диккенса «Дэвид </w:t>
            </w:r>
            <w:proofErr w:type="spellStart"/>
            <w:r w:rsidR="00C0025F">
              <w:rPr>
                <w:rFonts w:ascii="Times New Roman" w:hAnsi="Times New Roman"/>
                <w:sz w:val="24"/>
                <w:szCs w:val="24"/>
              </w:rPr>
              <w:t>Копперфилд</w:t>
            </w:r>
            <w:proofErr w:type="spellEnd"/>
            <w:r w:rsidR="00C0025F">
              <w:rPr>
                <w:rFonts w:ascii="Times New Roman" w:hAnsi="Times New Roman"/>
                <w:sz w:val="24"/>
                <w:szCs w:val="24"/>
              </w:rPr>
              <w:t xml:space="preserve">», «Большие надежды» или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F367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Флобера «Мадам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Бовари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 др. 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Жизнь и творчество писателя. История создания,</w:t>
            </w:r>
            <w:r>
              <w:t xml:space="preserve"> 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сюжет и композиция произведения</w:t>
            </w:r>
          </w:p>
          <w:p w14:paraId="1794CCFC" w14:textId="77777777" w:rsidR="00CB1973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973">
              <w:rPr>
                <w:rFonts w:ascii="Times New Roman" w:hAnsi="Times New Roman"/>
                <w:sz w:val="24"/>
                <w:szCs w:val="24"/>
              </w:rPr>
              <w:t xml:space="preserve">Зарубежная поэзия второй половины XIX века (не менее двух стихотворений одного из поэтов по выбору). Например, стихотворения А. Рембо, </w:t>
            </w:r>
            <w:proofErr w:type="spellStart"/>
            <w:r w:rsidRPr="00CB1973">
              <w:rPr>
                <w:rFonts w:ascii="Times New Roman" w:hAnsi="Times New Roman"/>
                <w:sz w:val="24"/>
                <w:szCs w:val="24"/>
              </w:rPr>
              <w:t>Ш.Бодлера</w:t>
            </w:r>
            <w:proofErr w:type="spellEnd"/>
            <w:r w:rsidRPr="00CB1973">
              <w:rPr>
                <w:rFonts w:ascii="Times New Roman" w:hAnsi="Times New Roman"/>
                <w:sz w:val="24"/>
                <w:szCs w:val="24"/>
              </w:rPr>
              <w:t xml:space="preserve"> и др.  Страницы жизни поэта, особенности его лирики</w:t>
            </w:r>
          </w:p>
          <w:p w14:paraId="0950CFEC" w14:textId="54D4EC20" w:rsidR="00CB1973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973">
              <w:rPr>
                <w:rFonts w:ascii="Times New Roman" w:hAnsi="Times New Roman"/>
                <w:sz w:val="24"/>
                <w:szCs w:val="24"/>
              </w:rPr>
              <w:t xml:space="preserve">Зарубежная драматургия второй половины XIX века (не менее одного произведения по выбору). Например, пьесы Г. </w:t>
            </w:r>
            <w:proofErr w:type="spellStart"/>
            <w:r w:rsidRPr="00CB1973">
              <w:rPr>
                <w:rFonts w:ascii="Times New Roman" w:hAnsi="Times New Roman"/>
                <w:sz w:val="24"/>
                <w:szCs w:val="24"/>
              </w:rPr>
              <w:t>Гауптмана</w:t>
            </w:r>
            <w:proofErr w:type="spellEnd"/>
            <w:r w:rsidRPr="00CB1973">
              <w:rPr>
                <w:rFonts w:ascii="Times New Roman" w:hAnsi="Times New Roman"/>
                <w:sz w:val="24"/>
                <w:szCs w:val="24"/>
              </w:rPr>
              <w:t xml:space="preserve"> «Перед восходом солнца»; Г. Ибсена «Кукольный дом» и др. Жизнь и творчество драматурга. История создания, сюжет и конфликт в произведении</w:t>
            </w:r>
          </w:p>
        </w:tc>
        <w:tc>
          <w:tcPr>
            <w:tcW w:w="372" w:type="pct"/>
            <w:vMerge/>
          </w:tcPr>
          <w:p w14:paraId="7C45470E" w14:textId="77777777" w:rsidR="00CF325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08C3D861" w14:textId="77777777" w:rsidR="00CF325C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F325C" w:rsidRPr="00496F4C" w14:paraId="53FB598D" w14:textId="77777777" w:rsidTr="00CF325C">
        <w:trPr>
          <w:trHeight w:val="257"/>
        </w:trPr>
        <w:tc>
          <w:tcPr>
            <w:tcW w:w="3893" w:type="pct"/>
            <w:gridSpan w:val="2"/>
          </w:tcPr>
          <w:p w14:paraId="04643554" w14:textId="0E9A2E04" w:rsidR="00CF325C" w:rsidRPr="00CF325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="00CB197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F325C">
              <w:rPr>
                <w:rFonts w:ascii="Times New Roman" w:hAnsi="Times New Roman"/>
                <w:b/>
                <w:sz w:val="24"/>
                <w:szCs w:val="24"/>
              </w:rPr>
              <w:t>. Литература конца XIX — начала ХХ века</w:t>
            </w:r>
          </w:p>
        </w:tc>
        <w:tc>
          <w:tcPr>
            <w:tcW w:w="372" w:type="pct"/>
          </w:tcPr>
          <w:p w14:paraId="135E8766" w14:textId="7DF21071" w:rsidR="00CF325C" w:rsidRDefault="0043704D" w:rsidP="00082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0827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2C7D0A28" w14:textId="77777777" w:rsidR="00CF325C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10B47" w:rsidRPr="00496F4C" w14:paraId="6B1BD6C6" w14:textId="77777777" w:rsidTr="004D12DB">
        <w:trPr>
          <w:trHeight w:val="150"/>
        </w:trPr>
        <w:tc>
          <w:tcPr>
            <w:tcW w:w="849" w:type="pct"/>
            <w:vMerge w:val="restart"/>
          </w:tcPr>
          <w:p w14:paraId="2FFE355A" w14:textId="1DDC5D1B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4.1</w:t>
            </w:r>
          </w:p>
          <w:p w14:paraId="0679E7BC" w14:textId="334C0029" w:rsidR="00F10B47" w:rsidRPr="00CF325C" w:rsidRDefault="00F10B47" w:rsidP="00F10B4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А. И. Куприн.</w:t>
            </w:r>
          </w:p>
          <w:p w14:paraId="4651815B" w14:textId="0DBBC8FA" w:rsidR="00F10B47" w:rsidRPr="00496F4C" w:rsidRDefault="00F10B47" w:rsidP="00F10B4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Рассказы и повести</w:t>
            </w:r>
          </w:p>
        </w:tc>
        <w:tc>
          <w:tcPr>
            <w:tcW w:w="3044" w:type="pct"/>
          </w:tcPr>
          <w:p w14:paraId="75D67D41" w14:textId="30D56AD2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C9AAC17" w14:textId="0B0BDA34" w:rsidR="00F10B47" w:rsidRPr="00712C19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40901F53" w14:textId="2352FB7E" w:rsidR="00F10B47" w:rsidRPr="00712C19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740E7E9A" w14:textId="1EB896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136ED">
              <w:rPr>
                <w:rFonts w:ascii="Times New Roman" w:hAnsi="Times New Roman"/>
                <w:iCs/>
                <w:sz w:val="24"/>
                <w:szCs w:val="24"/>
              </w:rPr>
              <w:t>ОК 04, ОК 05</w:t>
            </w:r>
          </w:p>
        </w:tc>
      </w:tr>
      <w:tr w:rsidR="00F10B47" w:rsidRPr="00496F4C" w14:paraId="4799C168" w14:textId="77777777" w:rsidTr="00136E53">
        <w:trPr>
          <w:trHeight w:val="1008"/>
        </w:trPr>
        <w:tc>
          <w:tcPr>
            <w:tcW w:w="849" w:type="pct"/>
            <w:vMerge/>
          </w:tcPr>
          <w:p w14:paraId="29B96A89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4938C76F" w14:textId="2CE33A28" w:rsidR="00F10B47" w:rsidRPr="00136E53" w:rsidRDefault="00F10B47" w:rsidP="00F10B4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А. И. К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уприн. Рассказы и повести (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«Гранатовый браслет», «Олеся» и др.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 xml:space="preserve"> Основны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 этапы жизни и творчества А.И. 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Куприна. Проблематика рассказов писателя. Художественное мастерство писателя</w:t>
            </w:r>
          </w:p>
        </w:tc>
        <w:tc>
          <w:tcPr>
            <w:tcW w:w="372" w:type="pct"/>
            <w:vMerge/>
          </w:tcPr>
          <w:p w14:paraId="2247D9F9" w14:textId="00F54668" w:rsidR="00F10B47" w:rsidRPr="00712C19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981E778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10B47" w:rsidRPr="00496F4C" w14:paraId="2486F06F" w14:textId="77777777" w:rsidTr="004D12DB">
        <w:trPr>
          <w:trHeight w:val="274"/>
        </w:trPr>
        <w:tc>
          <w:tcPr>
            <w:tcW w:w="849" w:type="pct"/>
          </w:tcPr>
          <w:p w14:paraId="260B5B73" w14:textId="679E3AC9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4.2</w:t>
            </w:r>
          </w:p>
          <w:p w14:paraId="6664420C" w14:textId="77777777" w:rsidR="00F10B47" w:rsidRPr="00CF325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 xml:space="preserve">Л. Н. Андреев.  </w:t>
            </w:r>
          </w:p>
          <w:p w14:paraId="1CC00573" w14:textId="2F46C391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Рассказы и повести</w:t>
            </w:r>
          </w:p>
        </w:tc>
        <w:tc>
          <w:tcPr>
            <w:tcW w:w="3044" w:type="pct"/>
          </w:tcPr>
          <w:p w14:paraId="149C2917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54FCC30" w14:textId="1E7593C5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 xml:space="preserve">Л. Н. Андреев. Рассказы и повести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>«Иуда Искариот», «Большой шлем» и др.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 xml:space="preserve"> Основные этапы жизн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 творчества Л.Н. Андреева.  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>На перепутьях реализма и модернизма. Проблематика произведения. Трагическое мироощущение автора</w:t>
            </w:r>
          </w:p>
        </w:tc>
        <w:tc>
          <w:tcPr>
            <w:tcW w:w="372" w:type="pct"/>
          </w:tcPr>
          <w:p w14:paraId="71592A32" w14:textId="6E4E099F" w:rsidR="00F10B47" w:rsidRPr="00712C19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04B4BB6D" w14:textId="4FFAFE51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136ED">
              <w:rPr>
                <w:rFonts w:ascii="Times New Roman" w:hAnsi="Times New Roman"/>
                <w:iCs/>
                <w:sz w:val="24"/>
                <w:szCs w:val="24"/>
              </w:rPr>
              <w:t>ОК 04, ОК 05</w:t>
            </w:r>
          </w:p>
        </w:tc>
      </w:tr>
      <w:tr w:rsidR="00F10B47" w:rsidRPr="00496F4C" w14:paraId="6AD300BC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622B2258" w14:textId="0C8E927A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.3</w:t>
            </w:r>
          </w:p>
          <w:p w14:paraId="5903C3FC" w14:textId="14DA737B" w:rsidR="00F10B47" w:rsidRPr="00CF325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Горький. Рассказы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BD17DCF" w14:textId="00827DAE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Пьеса «На дне»</w:t>
            </w:r>
          </w:p>
        </w:tc>
        <w:tc>
          <w:tcPr>
            <w:tcW w:w="3044" w:type="pct"/>
          </w:tcPr>
          <w:p w14:paraId="1ED440FF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FCE4576" w14:textId="54D1BA30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374B9D01" w14:textId="471EF90B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136ED">
              <w:rPr>
                <w:rFonts w:ascii="Times New Roman" w:hAnsi="Times New Roman"/>
                <w:iCs/>
                <w:sz w:val="24"/>
                <w:szCs w:val="24"/>
              </w:rPr>
              <w:t>ОК 04, ОК 05</w:t>
            </w:r>
          </w:p>
        </w:tc>
      </w:tr>
      <w:tr w:rsidR="00F10B47" w:rsidRPr="00496F4C" w14:paraId="7BE71E44" w14:textId="77777777" w:rsidTr="004D12DB">
        <w:trPr>
          <w:trHeight w:val="843"/>
        </w:trPr>
        <w:tc>
          <w:tcPr>
            <w:tcW w:w="849" w:type="pct"/>
            <w:vMerge/>
          </w:tcPr>
          <w:p w14:paraId="3BD0102D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C65343C" w14:textId="754F0EA6" w:rsidR="00F10B47" w:rsidRPr="00EB69A4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 Горький. Расск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азы (</w:t>
            </w: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«Старуха </w:t>
            </w:r>
            <w:proofErr w:type="spellStart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Изергиль</w:t>
            </w:r>
            <w:proofErr w:type="spellEnd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», «Макар </w:t>
            </w:r>
            <w:proofErr w:type="spellStart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Чудра</w:t>
            </w:r>
            <w:proofErr w:type="spellEnd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«Коновалов» и др.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Основные этапы жизни и творчества М. Горького. Романтический пафос и суровая правда рассказов писателя. Пьеса «На дне». Социально-философская драма «На дне». История создания, смысл названия произведения. Тематика, проблематика, система образов драмы. «Три правды» в пьесе «На дне» и их трагическое столкновение. Новаторство Горького-драматурга. Сценическая судьба пьесы</w:t>
            </w:r>
          </w:p>
        </w:tc>
        <w:tc>
          <w:tcPr>
            <w:tcW w:w="372" w:type="pct"/>
            <w:vMerge/>
          </w:tcPr>
          <w:p w14:paraId="5191E944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65AEBF20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10B47" w:rsidRPr="00496F4C" w14:paraId="6D4B196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18F4793D" w14:textId="7A593725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4.4</w:t>
            </w:r>
          </w:p>
          <w:p w14:paraId="5B8F0A9E" w14:textId="77777777" w:rsidR="00F10B47" w:rsidRPr="00EB69A4" w:rsidRDefault="00F10B47" w:rsidP="00F10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9A4">
              <w:rPr>
                <w:rFonts w:ascii="Times New Roman" w:hAnsi="Times New Roman"/>
                <w:sz w:val="24"/>
                <w:szCs w:val="24"/>
              </w:rPr>
              <w:t xml:space="preserve">Стихотворения поэтов </w:t>
            </w:r>
          </w:p>
          <w:p w14:paraId="75DBCDFB" w14:textId="19973142" w:rsidR="00F10B47" w:rsidRPr="00496F4C" w:rsidRDefault="00F10B47" w:rsidP="00F10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9A4">
              <w:rPr>
                <w:rFonts w:ascii="Times New Roman" w:hAnsi="Times New Roman"/>
                <w:sz w:val="24"/>
                <w:szCs w:val="24"/>
              </w:rPr>
              <w:t xml:space="preserve">Серебряного века  </w:t>
            </w:r>
          </w:p>
        </w:tc>
        <w:tc>
          <w:tcPr>
            <w:tcW w:w="3044" w:type="pct"/>
          </w:tcPr>
          <w:p w14:paraId="0C7A1890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3905885" w14:textId="16C4D4C9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14:paraId="430D01E3" w14:textId="0A8661E0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650E366E" w14:textId="1334FE9F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136ED">
              <w:rPr>
                <w:rFonts w:ascii="Times New Roman" w:hAnsi="Times New Roman"/>
                <w:iCs/>
                <w:sz w:val="24"/>
                <w:szCs w:val="24"/>
              </w:rPr>
              <w:t>ОК 04, ОК 05</w:t>
            </w:r>
          </w:p>
        </w:tc>
      </w:tr>
      <w:tr w:rsidR="00604D85" w:rsidRPr="00496F4C" w14:paraId="65305EFD" w14:textId="77777777" w:rsidTr="00F367AD">
        <w:trPr>
          <w:trHeight w:val="1400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751AD038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1A26072C" w14:textId="5D878428" w:rsidR="00604D85" w:rsidRPr="00496F4C" w:rsidRDefault="00EB69A4" w:rsidP="00EB6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Стихотворения поэтов Серебряного века (не менее двух стихотво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рений одного поэта по выбору). 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Например, стихотворения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К. Д. Бальмонта, М.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 xml:space="preserve"> А. Волошина, Н. С. Гумилёва и др. Серебряный век русской литературы. Эстетические програ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ммы модернистских объединений. 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Художественный мир поэта. Основные темы и мотивы лирики поэта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3FEDD2B7" w14:textId="5BF365AC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21B98502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36E53" w:rsidRPr="00496F4C" w14:paraId="0B85E7B6" w14:textId="77777777" w:rsidTr="00136E53">
        <w:trPr>
          <w:trHeight w:val="271"/>
        </w:trPr>
        <w:tc>
          <w:tcPr>
            <w:tcW w:w="3893" w:type="pct"/>
            <w:gridSpan w:val="2"/>
            <w:tcBorders>
              <w:bottom w:val="single" w:sz="4" w:space="0" w:color="auto"/>
            </w:tcBorders>
          </w:tcPr>
          <w:p w14:paraId="23F7F655" w14:textId="09F52C1B" w:rsidR="00136E53" w:rsidRPr="00136E53" w:rsidRDefault="00136E53" w:rsidP="00EB6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</w:t>
            </w:r>
            <w:r w:rsidRPr="00136E53">
              <w:rPr>
                <w:rFonts w:ascii="Times New Roman" w:hAnsi="Times New Roman"/>
                <w:b/>
                <w:bCs/>
                <w:sz w:val="24"/>
                <w:szCs w:val="24"/>
              </w:rPr>
              <w:t>. Литература ХХ века</w:t>
            </w: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14:paraId="7AB1E98D" w14:textId="7F0482A4" w:rsidR="00136E53" w:rsidRPr="007B17C2" w:rsidRDefault="005B167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14:paraId="1659BBCA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10B47" w:rsidRPr="00496F4C" w14:paraId="247375C4" w14:textId="77777777" w:rsidTr="004D12DB">
        <w:trPr>
          <w:trHeight w:val="287"/>
        </w:trPr>
        <w:tc>
          <w:tcPr>
            <w:tcW w:w="849" w:type="pct"/>
            <w:vMerge w:val="restart"/>
          </w:tcPr>
          <w:p w14:paraId="667352BE" w14:textId="6C2A5DA1" w:rsidR="00F10B47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5.1</w:t>
            </w:r>
          </w:p>
          <w:p w14:paraId="3056D623" w14:textId="468206E1" w:rsidR="00F10B47" w:rsidRPr="00136E53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И. А. Бунин. Рассказы</w:t>
            </w:r>
          </w:p>
          <w:p w14:paraId="713A2C98" w14:textId="719607C5" w:rsidR="00F10B47" w:rsidRPr="00496F4C" w:rsidRDefault="00F10B47" w:rsidP="00F10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FCDC0CC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736A3C6E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4D9D3E7F" w14:textId="783125EC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407FC">
              <w:rPr>
                <w:rFonts w:ascii="Times New Roman" w:hAnsi="Times New Roman"/>
                <w:iCs/>
                <w:sz w:val="24"/>
                <w:szCs w:val="24"/>
              </w:rPr>
              <w:t>ОК 04, ОК 05</w:t>
            </w:r>
          </w:p>
        </w:tc>
      </w:tr>
      <w:tr w:rsidR="00F10B47" w:rsidRPr="00496F4C" w14:paraId="732A3270" w14:textId="77777777" w:rsidTr="00136E53">
        <w:trPr>
          <w:trHeight w:val="818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7C799BB1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7A41501F" w14:textId="4582C451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И. А. Бунин. Рассказы (два по выбору). Например, «Антоновские яблоки», 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«Чистый понедельник», «Господин из Сан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Франциско» и др. Основные этапы жизни и творчества И.А. Бунина.</w:t>
            </w:r>
            <w:r>
              <w:t xml:space="preserve"> 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Темы и мотивы рассказов писателя. Тема любви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произведениях И.А.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 xml:space="preserve"> Бунина. Образ Родины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36ABBC49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756307AB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10B47" w:rsidRPr="00496F4C" w14:paraId="1C595A3A" w14:textId="77777777" w:rsidTr="00136E53">
        <w:trPr>
          <w:trHeight w:val="249"/>
        </w:trPr>
        <w:tc>
          <w:tcPr>
            <w:tcW w:w="849" w:type="pct"/>
            <w:vMerge w:val="restart"/>
          </w:tcPr>
          <w:p w14:paraId="5DA54720" w14:textId="104595CF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5.2</w:t>
            </w:r>
          </w:p>
          <w:p w14:paraId="6947A8E1" w14:textId="77777777" w:rsidR="00F10B47" w:rsidRPr="00136E53" w:rsidRDefault="00F10B47" w:rsidP="00F10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А. А. Блок. </w:t>
            </w:r>
          </w:p>
          <w:p w14:paraId="7D26BDC4" w14:textId="1313048D" w:rsidR="00F10B47" w:rsidRPr="00136E53" w:rsidRDefault="00F10B47" w:rsidP="00F10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Стихотво</w:t>
            </w:r>
            <w:r>
              <w:rPr>
                <w:rFonts w:ascii="Times New Roman" w:hAnsi="Times New Roman"/>
                <w:sz w:val="24"/>
                <w:szCs w:val="24"/>
              </w:rPr>
              <w:t>рения.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39A1DE4" w14:textId="524AF5F9" w:rsidR="00F10B47" w:rsidRPr="00496F4C" w:rsidRDefault="00F10B47" w:rsidP="00F10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Поэма «Двенадцать»</w:t>
            </w:r>
          </w:p>
        </w:tc>
        <w:tc>
          <w:tcPr>
            <w:tcW w:w="3044" w:type="pct"/>
          </w:tcPr>
          <w:p w14:paraId="1A795F37" w14:textId="1455D696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3D467AFA" w14:textId="07A9F0C4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53E892EC" w14:textId="6CF8CD9A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407FC">
              <w:rPr>
                <w:rFonts w:ascii="Times New Roman" w:hAnsi="Times New Roman"/>
                <w:iCs/>
                <w:sz w:val="24"/>
                <w:szCs w:val="24"/>
              </w:rPr>
              <w:t>ОК 04, ОК 05</w:t>
            </w:r>
          </w:p>
        </w:tc>
      </w:tr>
      <w:tr w:rsidR="00F10B47" w:rsidRPr="00496F4C" w14:paraId="503D069B" w14:textId="77777777" w:rsidTr="00136E53">
        <w:trPr>
          <w:trHeight w:val="1121"/>
        </w:trPr>
        <w:tc>
          <w:tcPr>
            <w:tcW w:w="849" w:type="pct"/>
            <w:vMerge/>
          </w:tcPr>
          <w:p w14:paraId="06D6AF36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8453FED" w14:textId="0DC7E2A5" w:rsidR="00F10B47" w:rsidRPr="00136E53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А. А. Блок. Стихотворе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(не менее трёх по выбору).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Например, «Незнакомка», «Россия», «Ночь, улица, фонарь, аптека…», «Река раскинулась. Течёт, грустит лениво…» (из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цикла «На поле Куликовом»),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На железной дороге», «О доблестях, о подвигах, о славе...», «О, ве</w:t>
            </w:r>
            <w:r>
              <w:rPr>
                <w:rFonts w:ascii="Times New Roman" w:hAnsi="Times New Roman"/>
                <w:sz w:val="24"/>
                <w:szCs w:val="24"/>
              </w:rPr>
              <w:t>сна, без конца и без краю…»,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О, я хочу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безумно жить…» и др.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А.А. Блока. Поэт</w:t>
            </w:r>
            <w:r>
              <w:t xml:space="preserve">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и символизм. Разнообразие мотивов лирики. Образ Прекрасной Дамы в поэзии. Образ «страшного мира» в лирике А.А. Блока. Тема Родины. </w:t>
            </w:r>
          </w:p>
          <w:p w14:paraId="750C7192" w14:textId="3AC23221" w:rsidR="00F10B47" w:rsidRPr="00136E53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Поэма «Двенадцать». 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Поэт и революция. Поэма А.А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Блока «Двенадцать»: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история создания, многоплановость, сложность художественного мира поэмы. Герои поэмы «Двенадцать», сюжет, композиция, многозначность финала. Художественное своеобразие языка поэмы</w:t>
            </w:r>
          </w:p>
        </w:tc>
        <w:tc>
          <w:tcPr>
            <w:tcW w:w="372" w:type="pct"/>
            <w:vMerge/>
          </w:tcPr>
          <w:p w14:paraId="796DEEC3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096DB172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10B47" w:rsidRPr="00496F4C" w14:paraId="0A5FB823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19D9EF55" w14:textId="6CDBCFFB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5.3</w:t>
            </w:r>
          </w:p>
          <w:p w14:paraId="58BF418E" w14:textId="3B980F89" w:rsidR="00F10B47" w:rsidRPr="00496F4C" w:rsidRDefault="00F10B47" w:rsidP="00F10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 В. Маяковский. Стихотворения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.  Поэма «Облако  в штанах»</w:t>
            </w:r>
          </w:p>
        </w:tc>
        <w:tc>
          <w:tcPr>
            <w:tcW w:w="3044" w:type="pct"/>
          </w:tcPr>
          <w:p w14:paraId="3C42CED6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A05B0F2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77621F82" w14:textId="028D2B5A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407FC">
              <w:rPr>
                <w:rFonts w:ascii="Times New Roman" w:hAnsi="Times New Roman"/>
                <w:iCs/>
                <w:sz w:val="24"/>
                <w:szCs w:val="24"/>
              </w:rPr>
              <w:t>ОК 04, ОК 05</w:t>
            </w:r>
          </w:p>
        </w:tc>
      </w:tr>
      <w:tr w:rsidR="00F10B47" w:rsidRPr="00496F4C" w14:paraId="11E87E9E" w14:textId="77777777" w:rsidTr="004D12DB">
        <w:trPr>
          <w:trHeight w:val="20"/>
        </w:trPr>
        <w:tc>
          <w:tcPr>
            <w:tcW w:w="849" w:type="pct"/>
            <w:vMerge/>
          </w:tcPr>
          <w:p w14:paraId="2903F2DD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788CD86" w14:textId="7F92F539" w:rsidR="00F10B47" w:rsidRPr="00136E53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В. В. Маяковский. Стихотворения (не менее трёх по выбору). Например, «А вы могли бы?», «Нате!», «Послушайте!», «</w:t>
            </w:r>
            <w:proofErr w:type="spellStart"/>
            <w:r w:rsidRPr="00136E53">
              <w:rPr>
                <w:rFonts w:ascii="Times New Roman" w:hAnsi="Times New Roman"/>
                <w:sz w:val="24"/>
                <w:szCs w:val="24"/>
              </w:rPr>
              <w:t>Лиличка</w:t>
            </w:r>
            <w:proofErr w:type="spellEnd"/>
            <w:r w:rsidRPr="00136E53">
              <w:rPr>
                <w:rFonts w:ascii="Times New Roman" w:hAnsi="Times New Roman"/>
                <w:sz w:val="24"/>
                <w:szCs w:val="24"/>
              </w:rPr>
              <w:t>!», «Юбилейное», «Прозаседавшиеся», «П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исьмо Татьяне Яковлевой» и др.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Основные этапы жизни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творчества В.В. Маяковского.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Новаторство поэтики Маяковского. Лирический герой ранних произведений поэта. Поэт и революция. Сатира в стихотворениях Маяковского. Своеобрази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любовной лирики Маяковского. Поэма «Облако в штанах».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Художественный мир поэмы</w:t>
            </w:r>
          </w:p>
        </w:tc>
        <w:tc>
          <w:tcPr>
            <w:tcW w:w="372" w:type="pct"/>
            <w:vMerge/>
          </w:tcPr>
          <w:p w14:paraId="76413ADC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F7BF811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10B47" w:rsidRPr="00496F4C" w14:paraId="16F886C5" w14:textId="77777777" w:rsidTr="00927088">
        <w:trPr>
          <w:trHeight w:val="216"/>
        </w:trPr>
        <w:tc>
          <w:tcPr>
            <w:tcW w:w="849" w:type="pct"/>
            <w:vMerge w:val="restart"/>
          </w:tcPr>
          <w:p w14:paraId="4F79BD56" w14:textId="49D033E4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5.4</w:t>
            </w:r>
          </w:p>
          <w:p w14:paraId="24B1B837" w14:textId="77777777" w:rsidR="00F10B47" w:rsidRPr="00927088" w:rsidRDefault="00F10B47" w:rsidP="00F10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088">
              <w:rPr>
                <w:rFonts w:ascii="Times New Roman" w:hAnsi="Times New Roman"/>
                <w:sz w:val="24"/>
                <w:szCs w:val="24"/>
              </w:rPr>
              <w:t xml:space="preserve">С. А. Есенин. </w:t>
            </w:r>
          </w:p>
          <w:p w14:paraId="0C616A21" w14:textId="12590CD2" w:rsidR="00F10B47" w:rsidRPr="00496F4C" w:rsidRDefault="00F10B47" w:rsidP="00F10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</w:tcPr>
          <w:p w14:paraId="10313E52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778B4AFF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C308A75" w14:textId="35C91EFC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7D3C8CF5" w14:textId="2743A60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407FC">
              <w:rPr>
                <w:rFonts w:ascii="Times New Roman" w:hAnsi="Times New Roman"/>
                <w:iCs/>
                <w:sz w:val="24"/>
                <w:szCs w:val="24"/>
              </w:rPr>
              <w:t>ОК 04, ОК 05</w:t>
            </w:r>
          </w:p>
        </w:tc>
      </w:tr>
      <w:tr w:rsidR="00F10B47" w:rsidRPr="00496F4C" w14:paraId="71708CDE" w14:textId="77777777" w:rsidTr="004D12DB">
        <w:trPr>
          <w:trHeight w:val="597"/>
        </w:trPr>
        <w:tc>
          <w:tcPr>
            <w:tcW w:w="849" w:type="pct"/>
            <w:vMerge/>
          </w:tcPr>
          <w:p w14:paraId="5537974A" w14:textId="77777777" w:rsidR="00F10B47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0B3E2E0" w14:textId="1362B497" w:rsidR="00F10B47" w:rsidRPr="00927088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А. Есенин. Стихотворения (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не менее трёх по выбору). Например, «Гой ты, Русь, моя родная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...», «Письмо матери», «Собаке Качалова», «Спит ковыль.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Равнина дорогая…», «Шаганэ ты моя, Шаганэ…», «Не жалею, не зову, не плачу…», «Я последний поэт деревни…», «Русь Советская», «Низкий дом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голубыми ставнями...»  и др.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С.А. Есенина. Особенности лирики поэта и многообразие тематики стихотворений</w:t>
            </w:r>
          </w:p>
        </w:tc>
        <w:tc>
          <w:tcPr>
            <w:tcW w:w="372" w:type="pct"/>
            <w:vMerge/>
          </w:tcPr>
          <w:p w14:paraId="201381EB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76BE658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10B47" w:rsidRPr="00496F4C" w14:paraId="3FA70BFB" w14:textId="77777777" w:rsidTr="00927088">
        <w:trPr>
          <w:trHeight w:val="170"/>
        </w:trPr>
        <w:tc>
          <w:tcPr>
            <w:tcW w:w="849" w:type="pct"/>
            <w:vMerge w:val="restart"/>
          </w:tcPr>
          <w:p w14:paraId="6D8C665E" w14:textId="4EA67A02" w:rsidR="00F10B47" w:rsidRPr="00496F4C" w:rsidRDefault="00F10B47" w:rsidP="00F10B47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5.5</w:t>
            </w:r>
          </w:p>
          <w:p w14:paraId="3E4019B6" w14:textId="104013B4" w:rsidR="00F10B47" w:rsidRPr="00927088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 xml:space="preserve">О. Э. Мандельштам. Стихотворения </w:t>
            </w:r>
          </w:p>
        </w:tc>
        <w:tc>
          <w:tcPr>
            <w:tcW w:w="3044" w:type="pct"/>
          </w:tcPr>
          <w:p w14:paraId="3C2734CF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721ACEF" w14:textId="2351588D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71F42E74" w14:textId="1DC0F33E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407FC">
              <w:rPr>
                <w:rFonts w:ascii="Times New Roman" w:hAnsi="Times New Roman"/>
                <w:iCs/>
                <w:sz w:val="24"/>
                <w:szCs w:val="24"/>
              </w:rPr>
              <w:t>ОК 04, ОК 05</w:t>
            </w:r>
          </w:p>
        </w:tc>
      </w:tr>
      <w:tr w:rsidR="00927088" w:rsidRPr="00496F4C" w14:paraId="5564E5DE" w14:textId="77777777" w:rsidTr="004D12DB">
        <w:trPr>
          <w:trHeight w:val="643"/>
        </w:trPr>
        <w:tc>
          <w:tcPr>
            <w:tcW w:w="849" w:type="pct"/>
            <w:vMerge/>
          </w:tcPr>
          <w:p w14:paraId="3ED9A781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EFBE338" w14:textId="77744085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088">
              <w:rPr>
                <w:rFonts w:ascii="Times New Roman" w:hAnsi="Times New Roman"/>
                <w:sz w:val="24"/>
                <w:szCs w:val="24"/>
              </w:rPr>
              <w:t>О. Э. Мандельштам. Стихотворения (не менее трёх по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бору).  Например,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«Бессонница. Гомер. Тугие паруса…», «За гремучую доблесть грядущих веков…», «Ленинград», «Мы живём, под </w:t>
            </w:r>
            <w:proofErr w:type="gramStart"/>
            <w:r w:rsidRPr="00927088">
              <w:rPr>
                <w:rFonts w:ascii="Times New Roman" w:hAnsi="Times New Roman"/>
                <w:sz w:val="24"/>
                <w:szCs w:val="24"/>
              </w:rPr>
              <w:t>собою</w:t>
            </w:r>
            <w:proofErr w:type="gramEnd"/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не чуя страны…» и др. Страницы жизни и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lastRenderedPageBreak/>
              <w:t>творчества О.Э. Мандельштама. Основные мотивы лирики поэта, философичность его поэзии</w:t>
            </w:r>
          </w:p>
        </w:tc>
        <w:tc>
          <w:tcPr>
            <w:tcW w:w="372" w:type="pct"/>
            <w:vMerge/>
          </w:tcPr>
          <w:p w14:paraId="6048AFA3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5F86E751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10B47" w:rsidRPr="00496F4C" w14:paraId="084D297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459F32AD" w14:textId="54A90AD7" w:rsidR="00F10B47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 5.6</w:t>
            </w:r>
          </w:p>
          <w:p w14:paraId="207E77FE" w14:textId="77777777" w:rsidR="00F10B47" w:rsidRPr="00927088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 xml:space="preserve">М. И. Цветаева. </w:t>
            </w:r>
          </w:p>
          <w:p w14:paraId="7411CBC5" w14:textId="6DD37D76" w:rsidR="00F10B47" w:rsidRPr="00927088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  <w:p w14:paraId="07680260" w14:textId="36222E26" w:rsidR="00F10B47" w:rsidRPr="00496F4C" w:rsidRDefault="00F10B47" w:rsidP="00F10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C2FC317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0F5C1543" w14:textId="331CCE3E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5AA85EE4" w14:textId="45E3940A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05312">
              <w:rPr>
                <w:rFonts w:ascii="Times New Roman" w:hAnsi="Times New Roman"/>
                <w:iCs/>
                <w:sz w:val="24"/>
                <w:szCs w:val="24"/>
              </w:rPr>
              <w:t>ОК 04, ОК 05</w:t>
            </w:r>
          </w:p>
        </w:tc>
      </w:tr>
      <w:tr w:rsidR="00F10B47" w:rsidRPr="00496F4C" w14:paraId="37FDEA91" w14:textId="77777777" w:rsidTr="004D12DB">
        <w:trPr>
          <w:trHeight w:val="985"/>
        </w:trPr>
        <w:tc>
          <w:tcPr>
            <w:tcW w:w="849" w:type="pct"/>
            <w:vMerge/>
          </w:tcPr>
          <w:p w14:paraId="133CB5DD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6B922079" w14:textId="5E1214C2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И. Цветаева.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Стихотворения (не менее трёх по выбору). Например, «Моим стихам, написанным так рано…», «Кто создан из камня, кто создан из глины…», «Идёшь, на меня</w:t>
            </w:r>
            <w:r>
              <w:t xml:space="preserve">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похожий…», «Мне нравится, что вы больны не</w:t>
            </w:r>
            <w:r>
              <w:t xml:space="preserve">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мной…», «Тоска по родине! Давно…», «Книги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красном переплёте», «Бабушке»,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«Красною кистью…»  (из цикла «Стихи о Москве») и др. Страницы жизни и творчества М.И. Цветаевой. Многообразие тематики и проблематики в лирике поэта</w:t>
            </w:r>
          </w:p>
        </w:tc>
        <w:tc>
          <w:tcPr>
            <w:tcW w:w="372" w:type="pct"/>
            <w:vMerge/>
          </w:tcPr>
          <w:p w14:paraId="5FF4A3A9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47378534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10B47" w:rsidRPr="00496F4C" w14:paraId="3EADC80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065B207F" w14:textId="271843E3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.7</w:t>
            </w:r>
          </w:p>
          <w:p w14:paraId="6551C296" w14:textId="77777777" w:rsidR="00F10B47" w:rsidRPr="001D7512" w:rsidRDefault="00F10B47" w:rsidP="00F10B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 xml:space="preserve">А. А. Ахматова. </w:t>
            </w:r>
          </w:p>
          <w:p w14:paraId="70FA6533" w14:textId="7A2CB7C3" w:rsidR="00F10B47" w:rsidRPr="00496F4C" w:rsidRDefault="00F10B47" w:rsidP="00F10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>Стихотворения. Поэма «Реквием»</w:t>
            </w:r>
          </w:p>
        </w:tc>
        <w:tc>
          <w:tcPr>
            <w:tcW w:w="3044" w:type="pct"/>
          </w:tcPr>
          <w:p w14:paraId="51095727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E61564C" w14:textId="25EC483C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2738875D" w14:textId="5F4AEA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05312">
              <w:rPr>
                <w:rFonts w:ascii="Times New Roman" w:hAnsi="Times New Roman"/>
                <w:iCs/>
                <w:sz w:val="24"/>
                <w:szCs w:val="24"/>
              </w:rPr>
              <w:t>ОК 04, ОК 05</w:t>
            </w:r>
          </w:p>
        </w:tc>
      </w:tr>
      <w:tr w:rsidR="00F10B47" w:rsidRPr="00496F4C" w14:paraId="391391CB" w14:textId="77777777" w:rsidTr="004D12DB">
        <w:trPr>
          <w:trHeight w:val="418"/>
        </w:trPr>
        <w:tc>
          <w:tcPr>
            <w:tcW w:w="849" w:type="pct"/>
            <w:vMerge/>
          </w:tcPr>
          <w:p w14:paraId="2BDFE586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37AC0A8" w14:textId="571C9962" w:rsidR="00F10B47" w:rsidRPr="001D7512" w:rsidRDefault="00F10B47" w:rsidP="00F10B47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 xml:space="preserve">А. А. Ахматова. Стихотворения (не менее трёх по выбору). Например, «Песня последней встречи», «Сжала руки под темной вуалью…», «Смуглый отрок бродил по аллеям…», «Мне голос был. Он звал </w:t>
            </w:r>
            <w:proofErr w:type="spellStart"/>
            <w:r w:rsidRPr="001D7512">
              <w:rPr>
                <w:rFonts w:ascii="Times New Roman" w:hAnsi="Times New Roman"/>
                <w:sz w:val="24"/>
                <w:szCs w:val="24"/>
              </w:rPr>
              <w:t>утешно</w:t>
            </w:r>
            <w:proofErr w:type="spellEnd"/>
            <w:r w:rsidRPr="001D7512">
              <w:rPr>
                <w:rFonts w:ascii="Times New Roman" w:hAnsi="Times New Roman"/>
                <w:sz w:val="24"/>
                <w:szCs w:val="24"/>
              </w:rPr>
              <w:t>…», «Не с теми я, кто бросил землю...», «Мужество», «Приморский сонет», «Родная земля» и др.  Основные этапы жизни и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А.А. Ахматовой. Многообразие те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матики лирики. Любовь как всепоглощающее чувство в лирике поэта. Гражданский пафос, тема Родины и судьбы в творчестве поэта. Поэма «Реквием».</w:t>
            </w:r>
            <w:r w:rsidRPr="001D751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История создания поэмы А.А. Ахматовой «Реквием». Трагедия народа и поэта. Смысл названия. Широта эпического обобщения в поэме «Реквием». Художественное своеобразие произведения</w:t>
            </w:r>
          </w:p>
        </w:tc>
        <w:tc>
          <w:tcPr>
            <w:tcW w:w="372" w:type="pct"/>
            <w:vMerge/>
          </w:tcPr>
          <w:p w14:paraId="473DEF55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E1364ED" w14:textId="27CE7954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10B47" w:rsidRPr="00496F4C" w14:paraId="424B0825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159E8671" w14:textId="2516B02E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5.8</w:t>
            </w:r>
          </w:p>
          <w:p w14:paraId="193FDA2C" w14:textId="0AF61C1E" w:rsidR="00F10B47" w:rsidRPr="001D7512" w:rsidRDefault="00F10B47" w:rsidP="00F10B47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Н.А. Островский. Роман</w:t>
            </w:r>
          </w:p>
          <w:p w14:paraId="565EE7D6" w14:textId="284A29DB" w:rsidR="00F10B47" w:rsidRPr="001D7512" w:rsidRDefault="00F10B47" w:rsidP="00F10B47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«Как закалялась сталь»</w:t>
            </w:r>
          </w:p>
        </w:tc>
        <w:tc>
          <w:tcPr>
            <w:tcW w:w="3044" w:type="pct"/>
          </w:tcPr>
          <w:p w14:paraId="11F0DF47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0B254CC" w14:textId="3519C72F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346C042E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2EE92C08" w14:textId="3C88D145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05312">
              <w:rPr>
                <w:rFonts w:ascii="Times New Roman" w:hAnsi="Times New Roman"/>
                <w:iCs/>
                <w:sz w:val="24"/>
                <w:szCs w:val="24"/>
              </w:rPr>
              <w:t>ОК 04, ОК 05</w:t>
            </w:r>
          </w:p>
        </w:tc>
      </w:tr>
      <w:tr w:rsidR="00F10B47" w:rsidRPr="00496F4C" w14:paraId="4AF6DE6D" w14:textId="77777777" w:rsidTr="001D7512">
        <w:trPr>
          <w:trHeight w:val="1233"/>
        </w:trPr>
        <w:tc>
          <w:tcPr>
            <w:tcW w:w="849" w:type="pct"/>
            <w:vMerge/>
          </w:tcPr>
          <w:p w14:paraId="53845A18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0FCD6EB1" w14:textId="0C73B626" w:rsidR="00F10B47" w:rsidRPr="001D7512" w:rsidRDefault="00F10B47" w:rsidP="00F10B47">
            <w:pPr>
              <w:pStyle w:val="af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Н.А. Островский. Роман «Как закалялась сталь» (избранные главы).  Страницы жизни и творчества Н.А. Островского.  История создания, идейно-художественное своеобразие романа «Как закалялась сталь». Образ Павки Корчагина как символ мужества, героизма и силы духа</w:t>
            </w:r>
          </w:p>
        </w:tc>
        <w:tc>
          <w:tcPr>
            <w:tcW w:w="372" w:type="pct"/>
            <w:vMerge/>
          </w:tcPr>
          <w:p w14:paraId="571C3E2A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7189B522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10B47" w:rsidRPr="00496F4C" w14:paraId="36AF7651" w14:textId="77777777" w:rsidTr="004D12DB">
        <w:trPr>
          <w:trHeight w:val="133"/>
        </w:trPr>
        <w:tc>
          <w:tcPr>
            <w:tcW w:w="849" w:type="pct"/>
            <w:vMerge w:val="restart"/>
          </w:tcPr>
          <w:p w14:paraId="119D558A" w14:textId="4E264EDC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5.9</w:t>
            </w:r>
          </w:p>
          <w:p w14:paraId="7BBFC5D9" w14:textId="706B096B" w:rsidR="00F10B47" w:rsidRPr="001D7512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 xml:space="preserve">М. А. Шолохов. Роман-эпопея «Тихий Дон» </w:t>
            </w:r>
          </w:p>
        </w:tc>
        <w:tc>
          <w:tcPr>
            <w:tcW w:w="3044" w:type="pct"/>
          </w:tcPr>
          <w:p w14:paraId="07161643" w14:textId="55B8A0AC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7560C8B3" w14:textId="4D1FE8E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1D007C5B" w14:textId="59532309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05312">
              <w:rPr>
                <w:rFonts w:ascii="Times New Roman" w:hAnsi="Times New Roman"/>
                <w:iCs/>
                <w:sz w:val="24"/>
                <w:szCs w:val="24"/>
              </w:rPr>
              <w:t>ОК 04, ОК 05</w:t>
            </w:r>
          </w:p>
        </w:tc>
      </w:tr>
      <w:tr w:rsidR="00F10B47" w:rsidRPr="00496F4C" w14:paraId="5D34CDB0" w14:textId="77777777" w:rsidTr="004D12DB">
        <w:trPr>
          <w:trHeight w:val="843"/>
        </w:trPr>
        <w:tc>
          <w:tcPr>
            <w:tcW w:w="849" w:type="pct"/>
            <w:vMerge/>
          </w:tcPr>
          <w:p w14:paraId="60F533EC" w14:textId="7A43AEFF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9D5CD56" w14:textId="044D1658" w:rsidR="00F10B47" w:rsidRPr="001D7512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М. А. Шолохов. 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эпопея «Тихий Дон» (избранные главы). Основные этапы жизни и творчества М.А.  Шолохова. История создания шолоховского эпоса. Особенности жанра. 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эпопея «Тихий Дон». Система образов. Тема семьи. Нравственные ценности казачества. Трагедия целого народа и судьба одного человека. Проблема гуманизма в эпопее. Женские судьбы в романе «Тихий Дон». Роль</w:t>
            </w:r>
            <w:r>
              <w:t xml:space="preserve"> 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пейзажа в произведении. Традиции Л. Н. Толстого  в прозе М. А. Шолохова</w:t>
            </w:r>
          </w:p>
        </w:tc>
        <w:tc>
          <w:tcPr>
            <w:tcW w:w="372" w:type="pct"/>
            <w:vMerge/>
          </w:tcPr>
          <w:p w14:paraId="5A33310F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78EDFDF6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10B47" w:rsidRPr="00496F4C" w14:paraId="40942B2E" w14:textId="77777777" w:rsidTr="00736339">
        <w:trPr>
          <w:trHeight w:val="170"/>
        </w:trPr>
        <w:tc>
          <w:tcPr>
            <w:tcW w:w="849" w:type="pct"/>
            <w:vMerge w:val="restart"/>
          </w:tcPr>
          <w:p w14:paraId="49359F6A" w14:textId="176DBC46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5.1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14:paraId="29317E74" w14:textId="10E7916D" w:rsidR="00F10B47" w:rsidRPr="00736339" w:rsidRDefault="00F10B47" w:rsidP="00F10B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 xml:space="preserve">М. А. Булгаков. Романы </w:t>
            </w:r>
          </w:p>
        </w:tc>
        <w:tc>
          <w:tcPr>
            <w:tcW w:w="3044" w:type="pct"/>
          </w:tcPr>
          <w:p w14:paraId="6ACCE38E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142C05C" w14:textId="73C6DD7A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08DA7A58" w14:textId="2AACA890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C05312">
              <w:rPr>
                <w:rFonts w:ascii="Times New Roman" w:hAnsi="Times New Roman"/>
                <w:iCs/>
                <w:sz w:val="24"/>
                <w:szCs w:val="24"/>
              </w:rPr>
              <w:t>ОК 04, ОК 05</w:t>
            </w:r>
          </w:p>
        </w:tc>
      </w:tr>
      <w:tr w:rsidR="00736339" w:rsidRPr="00496F4C" w14:paraId="354284F3" w14:textId="77777777" w:rsidTr="004D12DB">
        <w:trPr>
          <w:trHeight w:val="643"/>
        </w:trPr>
        <w:tc>
          <w:tcPr>
            <w:tcW w:w="849" w:type="pct"/>
            <w:vMerge/>
          </w:tcPr>
          <w:p w14:paraId="49375030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6A0C12BC" w14:textId="0DBB339B" w:rsidR="00736339" w:rsidRPr="00736339" w:rsidRDefault="00736339" w:rsidP="00736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39">
              <w:rPr>
                <w:rFonts w:ascii="Times New Roman" w:hAnsi="Times New Roman"/>
                <w:sz w:val="24"/>
                <w:szCs w:val="24"/>
              </w:rPr>
              <w:t>М. А. Булгаков. Романы «Белая гвардия», «Мастер и Марг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арита» (один роман по выбору). </w:t>
            </w:r>
            <w:r w:rsidRPr="00736339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М.А. Булгакова.</w:t>
            </w:r>
            <w:r>
              <w:t xml:space="preserve"> </w:t>
            </w:r>
            <w:r w:rsidRPr="00736339">
              <w:rPr>
                <w:rFonts w:ascii="Times New Roman" w:hAnsi="Times New Roman"/>
                <w:sz w:val="24"/>
                <w:szCs w:val="24"/>
              </w:rPr>
              <w:t xml:space="preserve">История создания произведения. Своеобразие жанра и композиции произведения. Многомерность </w:t>
            </w:r>
            <w:r w:rsidRPr="00736339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исторического пространства. Система образов. Эпическая широта изображенной панорамы и лиризм размышлений повествователя. Смысл финала</w:t>
            </w:r>
          </w:p>
        </w:tc>
        <w:tc>
          <w:tcPr>
            <w:tcW w:w="372" w:type="pct"/>
            <w:vMerge/>
          </w:tcPr>
          <w:p w14:paraId="6C379335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B173B16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10B47" w:rsidRPr="00496F4C" w14:paraId="567968DE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7B667360" w14:textId="56C2A2B5" w:rsidR="00F10B47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5.11</w:t>
            </w:r>
          </w:p>
          <w:p w14:paraId="76A5132A" w14:textId="77777777" w:rsidR="00F10B47" w:rsidRPr="00736339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 xml:space="preserve">А. П. Платонов. </w:t>
            </w:r>
          </w:p>
          <w:p w14:paraId="03E8D698" w14:textId="22EFBA8F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>Рассказы и повести</w:t>
            </w:r>
            <w:r w:rsidRPr="007363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4A51A1F" w14:textId="228C5555" w:rsidR="00F10B47" w:rsidRPr="00496F4C" w:rsidRDefault="00F10B47" w:rsidP="00F10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CE805B4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C2FC08D" w14:textId="335B35ED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5EFACC38" w14:textId="40D1DBDA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26A">
              <w:rPr>
                <w:rFonts w:ascii="Times New Roman" w:hAnsi="Times New Roman"/>
                <w:iCs/>
                <w:sz w:val="24"/>
                <w:szCs w:val="24"/>
              </w:rPr>
              <w:t>ОК 04, ОК 05</w:t>
            </w:r>
          </w:p>
        </w:tc>
      </w:tr>
      <w:tr w:rsidR="00F10B47" w:rsidRPr="00496F4C" w14:paraId="78C8915F" w14:textId="77777777" w:rsidTr="004D12DB">
        <w:trPr>
          <w:trHeight w:val="20"/>
        </w:trPr>
        <w:tc>
          <w:tcPr>
            <w:tcW w:w="849" w:type="pct"/>
            <w:vMerge/>
          </w:tcPr>
          <w:p w14:paraId="4CB46FD1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41327D44" w14:textId="03A2386B" w:rsidR="00F10B47" w:rsidRPr="00736339" w:rsidRDefault="00F10B47" w:rsidP="00F10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39">
              <w:rPr>
                <w:rFonts w:ascii="Times New Roman" w:hAnsi="Times New Roman"/>
                <w:sz w:val="24"/>
                <w:szCs w:val="24"/>
              </w:rPr>
              <w:t>А. П. Платонов. Рассказы и повести (одно произведение по выбору). Например, «В прекрасном и яростном мире», «Котлован», «Возвращение» и др. Картины жизни и творчества А. П. Платонова. Утопические идеи произведений писателя. Особый тип платоновского героя. Высокий пафос и острая сатира произведений Платонова. Самобытность языка и стиля писателя</w:t>
            </w:r>
          </w:p>
        </w:tc>
        <w:tc>
          <w:tcPr>
            <w:tcW w:w="372" w:type="pct"/>
            <w:vMerge/>
          </w:tcPr>
          <w:p w14:paraId="48FC7976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8CC82F4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10B47" w:rsidRPr="00496F4C" w14:paraId="435E6F8E" w14:textId="77777777" w:rsidTr="00736339">
        <w:trPr>
          <w:trHeight w:val="231"/>
        </w:trPr>
        <w:tc>
          <w:tcPr>
            <w:tcW w:w="849" w:type="pct"/>
            <w:vMerge w:val="restart"/>
          </w:tcPr>
          <w:p w14:paraId="04022B8F" w14:textId="2D1B9F4B" w:rsidR="00F10B47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5.12</w:t>
            </w:r>
          </w:p>
          <w:p w14:paraId="624DC3A5" w14:textId="0EEAE374" w:rsidR="00F10B47" w:rsidRPr="000A10F9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F9">
              <w:rPr>
                <w:rFonts w:ascii="Times New Roman" w:hAnsi="Times New Roman"/>
                <w:sz w:val="24"/>
                <w:szCs w:val="24"/>
              </w:rPr>
              <w:t xml:space="preserve">А. Т. Твардовский. Стихотворения </w:t>
            </w:r>
          </w:p>
        </w:tc>
        <w:tc>
          <w:tcPr>
            <w:tcW w:w="3044" w:type="pct"/>
          </w:tcPr>
          <w:p w14:paraId="5C5781B5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417E4C2" w14:textId="2A06BADC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43AF9E73" w14:textId="7602C0D8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DD326A">
              <w:rPr>
                <w:rFonts w:ascii="Times New Roman" w:hAnsi="Times New Roman"/>
                <w:iCs/>
                <w:sz w:val="24"/>
                <w:szCs w:val="24"/>
              </w:rPr>
              <w:t>ОК 04, ОК 05</w:t>
            </w:r>
          </w:p>
        </w:tc>
      </w:tr>
      <w:tr w:rsidR="00F10B47" w:rsidRPr="00496F4C" w14:paraId="0A0B3E85" w14:textId="77777777" w:rsidTr="004D12DB">
        <w:trPr>
          <w:trHeight w:val="582"/>
        </w:trPr>
        <w:tc>
          <w:tcPr>
            <w:tcW w:w="849" w:type="pct"/>
            <w:vMerge/>
          </w:tcPr>
          <w:p w14:paraId="74177AF1" w14:textId="77777777" w:rsidR="00F10B47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43D46E54" w14:textId="5BE88FF7" w:rsidR="00F10B47" w:rsidRPr="000A10F9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F9">
              <w:rPr>
                <w:rFonts w:ascii="Times New Roman" w:hAnsi="Times New Roman"/>
                <w:sz w:val="24"/>
                <w:szCs w:val="24"/>
              </w:rPr>
              <w:t>А. Т. Твардовский. Стихотворения (не менее трёх по выбору). Например,</w:t>
            </w:r>
            <w:r w:rsidRPr="000A10F9">
              <w:t xml:space="preserve">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 xml:space="preserve">«Вся суть в </w:t>
            </w:r>
            <w:proofErr w:type="spellStart"/>
            <w:r w:rsidRPr="000A10F9">
              <w:rPr>
                <w:rFonts w:ascii="Times New Roman" w:hAnsi="Times New Roman"/>
                <w:sz w:val="24"/>
                <w:szCs w:val="24"/>
              </w:rPr>
              <w:t>одномединственном</w:t>
            </w:r>
            <w:proofErr w:type="spellEnd"/>
            <w:r w:rsidRPr="000A10F9">
              <w:rPr>
                <w:rFonts w:ascii="Times New Roman" w:hAnsi="Times New Roman"/>
                <w:sz w:val="24"/>
                <w:szCs w:val="24"/>
              </w:rPr>
              <w:t xml:space="preserve"> завете…», «Памяти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тери» («В краю, куда их вывезли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гуртом…»), «Я знаю, никакой моей вины…», «Дробится рваный цоколь монумента...» и др</w:t>
            </w:r>
            <w:r>
              <w:rPr>
                <w:rFonts w:ascii="Times New Roman" w:hAnsi="Times New Roman"/>
                <w:sz w:val="24"/>
                <w:szCs w:val="24"/>
              </w:rPr>
              <w:t>. Страницы жизни и творчества А.Т.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 xml:space="preserve"> Твардовского. Тематика и проблематика произведений авт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ора.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Основные мотивы лири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Твардовского. Поэт и время. Тема Великой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 xml:space="preserve">Отечественной войны. Тема памяти. Доверительность и </w:t>
            </w:r>
            <w:proofErr w:type="spellStart"/>
            <w:r w:rsidRPr="000A10F9">
              <w:rPr>
                <w:rFonts w:ascii="Times New Roman" w:hAnsi="Times New Roman"/>
                <w:sz w:val="24"/>
                <w:szCs w:val="24"/>
              </w:rPr>
              <w:t>испове</w:t>
            </w:r>
            <w:r>
              <w:rPr>
                <w:rFonts w:ascii="Times New Roman" w:hAnsi="Times New Roman"/>
                <w:sz w:val="24"/>
                <w:szCs w:val="24"/>
              </w:rPr>
              <w:t>дальность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лирической интонации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Твардовского</w:t>
            </w:r>
          </w:p>
        </w:tc>
        <w:tc>
          <w:tcPr>
            <w:tcW w:w="372" w:type="pct"/>
            <w:vMerge/>
          </w:tcPr>
          <w:p w14:paraId="4799733E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64E6EC7C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10B47" w:rsidRPr="00496F4C" w14:paraId="4936A1A0" w14:textId="77777777" w:rsidTr="00855656">
        <w:trPr>
          <w:trHeight w:val="246"/>
        </w:trPr>
        <w:tc>
          <w:tcPr>
            <w:tcW w:w="849" w:type="pct"/>
            <w:vMerge w:val="restart"/>
          </w:tcPr>
          <w:p w14:paraId="09F44CA9" w14:textId="6F95A246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5.13</w:t>
            </w:r>
          </w:p>
          <w:p w14:paraId="3FEC9C19" w14:textId="7262AC47" w:rsidR="00F10B47" w:rsidRPr="00855656" w:rsidRDefault="00F10B47" w:rsidP="00F10B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 xml:space="preserve">Проза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 д</w:t>
            </w:r>
            <w:r w:rsidRPr="00291966">
              <w:rPr>
                <w:rFonts w:ascii="Times New Roman" w:hAnsi="Times New Roman"/>
                <w:bCs/>
                <w:sz w:val="24"/>
                <w:szCs w:val="24"/>
              </w:rPr>
              <w:t xml:space="preserve">раматургия </w:t>
            </w: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 xml:space="preserve">о Великой </w:t>
            </w:r>
          </w:p>
          <w:p w14:paraId="7C2DA531" w14:textId="72E561B9" w:rsidR="00F10B47" w:rsidRPr="00496F4C" w:rsidRDefault="00F10B47" w:rsidP="00F10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>Отечественной войне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044" w:type="pct"/>
          </w:tcPr>
          <w:p w14:paraId="23E8A363" w14:textId="2CE5A008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ED0DDE4" w14:textId="453A165A" w:rsidR="00F10B47" w:rsidRPr="00496F4C" w:rsidRDefault="00F10B47" w:rsidP="00F10B47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1DDD2DE6" w14:textId="2259CE08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326A">
              <w:rPr>
                <w:rFonts w:ascii="Times New Roman" w:hAnsi="Times New Roman"/>
                <w:iCs/>
                <w:sz w:val="24"/>
                <w:szCs w:val="24"/>
              </w:rPr>
              <w:t>ОК 04, ОК 05</w:t>
            </w:r>
          </w:p>
        </w:tc>
      </w:tr>
      <w:tr w:rsidR="00F10B47" w:rsidRPr="00496F4C" w14:paraId="5D53FEC6" w14:textId="77777777" w:rsidTr="004D12DB">
        <w:trPr>
          <w:trHeight w:val="567"/>
        </w:trPr>
        <w:tc>
          <w:tcPr>
            <w:tcW w:w="849" w:type="pct"/>
            <w:vMerge/>
          </w:tcPr>
          <w:p w14:paraId="2AC0736D" w14:textId="77777777" w:rsidR="00F10B47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E14F747" w14:textId="73C0FDAE" w:rsidR="00F10B47" w:rsidRPr="00855656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Проза о Великой Отечественной войне (по одному произведению не менее чем трех писателей по выбору). Например, В. П. Астафьев «Пастух и пастушка», «Звездопад»; Ю. В. Бондарев «Горячий снег»; В. В. Быков «Обелиск», «Сотников», «Альпийская баллада»; Б. Л. Васильев «А зори здесь тихие», «В списках не значился», «Завтра была война»; К. Д. Воробьев «Убиты под Москвой», «Это мы, Господи!»; В. Л. Кондратьев «Сашка»; В. П. Некрасов «В окопах</w:t>
            </w:r>
            <w:r w:rsidRPr="00855656">
              <w:t xml:space="preserve">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Сталинграда»; Е. И. Носов «Красное вино победы», «Шопен, соната номер два»; С.С. Смирнов «Брестская крепость» и др. </w:t>
            </w:r>
          </w:p>
          <w:p w14:paraId="67357BD9" w14:textId="77777777" w:rsidR="00F10B47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 xml:space="preserve">Тема Великой Отечественной войны в прозе (обзор). Человек на войне. Историческая правда художественных произведений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Великой Отечественной войне. Своеобразие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«лейтенантской» прозы. Героизм и мужество защитников Отечества. Традиции реалистической прозы о войне в русской литературе</w:t>
            </w:r>
          </w:p>
          <w:p w14:paraId="3418E5CE" w14:textId="31756976" w:rsidR="00F10B47" w:rsidRPr="00855656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966">
              <w:rPr>
                <w:rFonts w:ascii="Times New Roman" w:hAnsi="Times New Roman"/>
                <w:sz w:val="24"/>
                <w:szCs w:val="24"/>
              </w:rPr>
              <w:t>Драматургия о Великой Отечественной войне. Пьесы (одно произведение по выбору). Например,  В. С. Розов «Вечно живые» и др. Художественное своеобразие и сценическое воплощение драматических произведений</w:t>
            </w:r>
          </w:p>
        </w:tc>
        <w:tc>
          <w:tcPr>
            <w:tcW w:w="372" w:type="pct"/>
            <w:vMerge/>
          </w:tcPr>
          <w:p w14:paraId="3A34D512" w14:textId="77777777" w:rsidR="00F10B47" w:rsidRPr="00496F4C" w:rsidRDefault="00F10B47" w:rsidP="00F10B47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7DEE716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10B47" w:rsidRPr="00496F4C" w14:paraId="0F80C513" w14:textId="77777777" w:rsidTr="00855656">
        <w:trPr>
          <w:trHeight w:val="246"/>
        </w:trPr>
        <w:tc>
          <w:tcPr>
            <w:tcW w:w="849" w:type="pct"/>
            <w:vMerge w:val="restart"/>
          </w:tcPr>
          <w:p w14:paraId="500625B9" w14:textId="452ED747" w:rsidR="00F10B47" w:rsidRPr="00496F4C" w:rsidRDefault="00F10B47" w:rsidP="00F10B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5EC3D4BF" w14:textId="5F6438CD" w:rsidR="00F10B47" w:rsidRPr="00496F4C" w:rsidRDefault="00F10B47" w:rsidP="00F10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А.А. Фадеев. Роман «Молодая гвардия»</w:t>
            </w:r>
          </w:p>
        </w:tc>
        <w:tc>
          <w:tcPr>
            <w:tcW w:w="3044" w:type="pct"/>
          </w:tcPr>
          <w:p w14:paraId="19C58BC4" w14:textId="4CA3E1AB" w:rsidR="00F10B47" w:rsidRPr="00496F4C" w:rsidRDefault="00F10B47" w:rsidP="00F10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A8F92A7" w14:textId="55BC7B98" w:rsidR="00F10B47" w:rsidRPr="00496F4C" w:rsidRDefault="00F10B47" w:rsidP="00F10B47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00F9F035" w14:textId="76D66DEB" w:rsidR="00F10B47" w:rsidRPr="00496F4C" w:rsidRDefault="00F10B47" w:rsidP="00F10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326A">
              <w:rPr>
                <w:rFonts w:ascii="Times New Roman" w:hAnsi="Times New Roman"/>
                <w:iCs/>
                <w:sz w:val="24"/>
                <w:szCs w:val="24"/>
              </w:rPr>
              <w:t>ОК 04, ОК 05</w:t>
            </w:r>
          </w:p>
        </w:tc>
      </w:tr>
      <w:tr w:rsidR="00855656" w:rsidRPr="00496F4C" w14:paraId="71F6AC5D" w14:textId="77777777" w:rsidTr="004D12DB">
        <w:trPr>
          <w:trHeight w:val="567"/>
        </w:trPr>
        <w:tc>
          <w:tcPr>
            <w:tcW w:w="849" w:type="pct"/>
            <w:vMerge/>
          </w:tcPr>
          <w:p w14:paraId="52FE3C8C" w14:textId="77777777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14:paraId="7E65B47A" w14:textId="4F07287E" w:rsidR="00855656" w:rsidRPr="00855656" w:rsidRDefault="00855656" w:rsidP="00855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А.А. Фадеев. Роман «Молодая гвардия». Страницы жизни и творчества А.А. Фадеева. История создания романа «Молодая гвардия». Жизненная правда и</w:t>
            </w:r>
            <w:r>
              <w:t xml:space="preserve">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художественный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lastRenderedPageBreak/>
              <w:t>вымысел. Система образов в романе «Молодая гвардия». Героизм и мужество молодогвардейцев</w:t>
            </w:r>
          </w:p>
        </w:tc>
        <w:tc>
          <w:tcPr>
            <w:tcW w:w="372" w:type="pct"/>
            <w:vMerge/>
          </w:tcPr>
          <w:p w14:paraId="1EC9A28F" w14:textId="77777777" w:rsidR="00855656" w:rsidRPr="00496F4C" w:rsidRDefault="00855656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86E13B4" w14:textId="77777777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B47" w:rsidRPr="00496F4C" w14:paraId="6C7054F3" w14:textId="77777777" w:rsidTr="00855656">
        <w:trPr>
          <w:trHeight w:val="170"/>
        </w:trPr>
        <w:tc>
          <w:tcPr>
            <w:tcW w:w="849" w:type="pct"/>
            <w:vMerge w:val="restart"/>
            <w:shd w:val="clear" w:color="auto" w:fill="auto"/>
          </w:tcPr>
          <w:p w14:paraId="3C2D8AC4" w14:textId="7AA13BD9" w:rsidR="00F10B47" w:rsidRPr="00496F4C" w:rsidRDefault="00F10B47" w:rsidP="00F10B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 5.15</w:t>
            </w:r>
          </w:p>
          <w:p w14:paraId="1439E309" w14:textId="2102FDC9" w:rsidR="00F10B47" w:rsidRPr="00496F4C" w:rsidRDefault="00F10B47" w:rsidP="00F10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В.О. Богомолов. Роман «В августе сорок четвертого»</w:t>
            </w:r>
          </w:p>
        </w:tc>
        <w:tc>
          <w:tcPr>
            <w:tcW w:w="3044" w:type="pct"/>
            <w:shd w:val="clear" w:color="auto" w:fill="auto"/>
          </w:tcPr>
          <w:p w14:paraId="0BC78F10" w14:textId="4527466C" w:rsidR="00F10B47" w:rsidRPr="00496F4C" w:rsidRDefault="00F10B47" w:rsidP="00F10B47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1C81489" w14:textId="3892C33F" w:rsidR="00F10B47" w:rsidRPr="00496F4C" w:rsidRDefault="00F10B47" w:rsidP="00F10B47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73C87653" w14:textId="27C167E3" w:rsidR="00F10B47" w:rsidRPr="00496F4C" w:rsidRDefault="00F10B47" w:rsidP="00F10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E5F">
              <w:rPr>
                <w:rFonts w:ascii="Times New Roman" w:hAnsi="Times New Roman"/>
                <w:iCs/>
                <w:sz w:val="24"/>
                <w:szCs w:val="24"/>
              </w:rPr>
              <w:t>ОК 04, ОК 05</w:t>
            </w:r>
          </w:p>
        </w:tc>
      </w:tr>
      <w:tr w:rsidR="00F10B47" w:rsidRPr="00496F4C" w14:paraId="7483BDD2" w14:textId="77777777" w:rsidTr="004D12DB">
        <w:trPr>
          <w:trHeight w:val="643"/>
        </w:trPr>
        <w:tc>
          <w:tcPr>
            <w:tcW w:w="849" w:type="pct"/>
            <w:vMerge/>
            <w:shd w:val="clear" w:color="auto" w:fill="auto"/>
          </w:tcPr>
          <w:p w14:paraId="6D164303" w14:textId="77777777" w:rsidR="00F10B47" w:rsidRDefault="00F10B47" w:rsidP="00F10B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0A15AB93" w14:textId="74D15664" w:rsidR="00F10B47" w:rsidRPr="00855656" w:rsidRDefault="00F10B47" w:rsidP="00F10B47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В.О. Богомолов. Роман «В августе сорок четвертого». Мужество и героизм защитников Родины</w:t>
            </w:r>
          </w:p>
        </w:tc>
        <w:tc>
          <w:tcPr>
            <w:tcW w:w="372" w:type="pct"/>
            <w:vMerge/>
            <w:shd w:val="clear" w:color="auto" w:fill="auto"/>
          </w:tcPr>
          <w:p w14:paraId="7C63E603" w14:textId="77777777" w:rsidR="00F10B47" w:rsidRPr="00496F4C" w:rsidRDefault="00F10B47" w:rsidP="00F10B47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1F7C0976" w14:textId="77777777" w:rsidR="00F10B47" w:rsidRPr="00496F4C" w:rsidRDefault="00F10B47" w:rsidP="00F10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0B47" w:rsidRPr="00496F4C" w14:paraId="62152E61" w14:textId="77777777" w:rsidTr="004D12DB">
        <w:trPr>
          <w:trHeight w:val="20"/>
        </w:trPr>
        <w:tc>
          <w:tcPr>
            <w:tcW w:w="849" w:type="pct"/>
            <w:vMerge w:val="restart"/>
            <w:shd w:val="clear" w:color="auto" w:fill="auto"/>
          </w:tcPr>
          <w:p w14:paraId="7D1C8AB7" w14:textId="4185C0CF" w:rsidR="00F10B47" w:rsidRPr="00496F4C" w:rsidRDefault="00F10B47" w:rsidP="00F10B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0F6EED38" w14:textId="77777777" w:rsidR="00F10B47" w:rsidRPr="00855656" w:rsidRDefault="00F10B47" w:rsidP="00F10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 xml:space="preserve">Поэзия о Великой Отечественной войне. </w:t>
            </w:r>
          </w:p>
          <w:p w14:paraId="2994A77E" w14:textId="443863C2" w:rsidR="00F10B47" w:rsidRPr="00496F4C" w:rsidRDefault="00F10B47" w:rsidP="00F10B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44" w:type="pct"/>
            <w:shd w:val="clear" w:color="auto" w:fill="auto"/>
          </w:tcPr>
          <w:p w14:paraId="46EA644A" w14:textId="264CEEDE" w:rsidR="00F10B47" w:rsidRPr="00496F4C" w:rsidRDefault="00F10B47" w:rsidP="00F10B4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29164AB8" w14:textId="027145F0" w:rsidR="00F10B47" w:rsidRPr="00496F4C" w:rsidRDefault="00F10B47" w:rsidP="00F10B47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573D3488" w14:textId="47DE53AE" w:rsidR="00F10B47" w:rsidRPr="00496F4C" w:rsidRDefault="00F10B47" w:rsidP="00F10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0E5F">
              <w:rPr>
                <w:rFonts w:ascii="Times New Roman" w:hAnsi="Times New Roman"/>
                <w:iCs/>
                <w:sz w:val="24"/>
                <w:szCs w:val="24"/>
              </w:rPr>
              <w:t>ОК 04, ОК 05</w:t>
            </w:r>
          </w:p>
        </w:tc>
      </w:tr>
      <w:tr w:rsidR="00F10B47" w:rsidRPr="00496F4C" w14:paraId="09A6B072" w14:textId="77777777" w:rsidTr="004D12DB">
        <w:trPr>
          <w:trHeight w:val="20"/>
        </w:trPr>
        <w:tc>
          <w:tcPr>
            <w:tcW w:w="849" w:type="pct"/>
            <w:vMerge/>
            <w:shd w:val="clear" w:color="auto" w:fill="auto"/>
          </w:tcPr>
          <w:p w14:paraId="14F10793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6441776E" w14:textId="7599AF45" w:rsidR="00F10B47" w:rsidRPr="00855656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Поэзия о Великой Отечественной войне. Стихотворения (по одному стихотворению не мен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ее чем двух поэтов по выбору).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Например, Ю. В. </w:t>
            </w:r>
            <w:proofErr w:type="spellStart"/>
            <w:r w:rsidRPr="00855656">
              <w:rPr>
                <w:rFonts w:ascii="Times New Roman" w:hAnsi="Times New Roman"/>
                <w:sz w:val="24"/>
                <w:szCs w:val="24"/>
              </w:rPr>
              <w:t>Друнин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М. В. Исаковского,  </w:t>
            </w:r>
          </w:p>
          <w:p w14:paraId="7DBC5768" w14:textId="7DB6EE55" w:rsidR="00F10B47" w:rsidRPr="00C27AFE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Левитанского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С. С. Орлова, Д. С. Самойлова, К.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 М. Симонова, Б. А. Слуцкого и др. Страницы жизни и творчества поэтов. Проблема исторической памяти в лирических</w:t>
            </w:r>
            <w:r>
              <w:t xml:space="preserve"> </w:t>
            </w:r>
            <w:r w:rsidRPr="00C27AFE">
              <w:rPr>
                <w:rFonts w:ascii="Times New Roman" w:hAnsi="Times New Roman"/>
                <w:sz w:val="24"/>
                <w:szCs w:val="24"/>
              </w:rPr>
              <w:t>произведениях о Великой Отечественной войне</w:t>
            </w:r>
          </w:p>
        </w:tc>
        <w:tc>
          <w:tcPr>
            <w:tcW w:w="372" w:type="pct"/>
            <w:vMerge/>
            <w:shd w:val="clear" w:color="auto" w:fill="auto"/>
          </w:tcPr>
          <w:p w14:paraId="3D723C26" w14:textId="77777777" w:rsidR="00F10B47" w:rsidRPr="00496F4C" w:rsidRDefault="00F10B47" w:rsidP="00F10B47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627A51F3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10B47" w:rsidRPr="00496F4C" w14:paraId="2B68757A" w14:textId="77777777" w:rsidTr="00C27AFE">
        <w:trPr>
          <w:trHeight w:val="200"/>
        </w:trPr>
        <w:tc>
          <w:tcPr>
            <w:tcW w:w="849" w:type="pct"/>
            <w:vMerge w:val="restart"/>
            <w:shd w:val="clear" w:color="auto" w:fill="auto"/>
          </w:tcPr>
          <w:p w14:paraId="754AA9BA" w14:textId="0B4A8612" w:rsidR="00F10B47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bCs/>
                <w:sz w:val="24"/>
                <w:szCs w:val="24"/>
              </w:rPr>
              <w:t>Тем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 5.18</w:t>
            </w:r>
          </w:p>
          <w:p w14:paraId="6B2D452D" w14:textId="77777777" w:rsidR="00F10B47" w:rsidRPr="00B757F1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Б. Л. Пастернак. </w:t>
            </w:r>
          </w:p>
          <w:p w14:paraId="539C9D38" w14:textId="42C3B5A0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  <w:shd w:val="clear" w:color="auto" w:fill="auto"/>
          </w:tcPr>
          <w:p w14:paraId="3A484084" w14:textId="6E1A8849" w:rsidR="00F10B47" w:rsidRPr="00C27AFE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0DFD343" w14:textId="26BD1D5E" w:rsidR="00F10B47" w:rsidRPr="00496F4C" w:rsidRDefault="00F10B47" w:rsidP="00F10B47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25B85382" w14:textId="402DE641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50E5F">
              <w:rPr>
                <w:rFonts w:ascii="Times New Roman" w:hAnsi="Times New Roman"/>
                <w:iCs/>
                <w:sz w:val="24"/>
                <w:szCs w:val="24"/>
              </w:rPr>
              <w:t>ОК 04, ОК 05</w:t>
            </w:r>
          </w:p>
        </w:tc>
      </w:tr>
      <w:tr w:rsidR="00F10B47" w:rsidRPr="00496F4C" w14:paraId="4112DCDB" w14:textId="77777777" w:rsidTr="004D12DB">
        <w:trPr>
          <w:trHeight w:val="337"/>
        </w:trPr>
        <w:tc>
          <w:tcPr>
            <w:tcW w:w="849" w:type="pct"/>
            <w:vMerge/>
            <w:shd w:val="clear" w:color="auto" w:fill="auto"/>
          </w:tcPr>
          <w:p w14:paraId="54D63B67" w14:textId="77777777" w:rsidR="00F10B47" w:rsidRPr="00C27AFE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39B1B543" w14:textId="74A1E70D" w:rsidR="00F10B47" w:rsidRPr="00B757F1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Б. Л. Пастернак. Стихотворения (не менее трёх по выбору). Например, «Февраль. Достать чернил и плакать!..», «Определение поэзии», «Во всём мне хочется дойти…», «Снег идёт», «Любить иных — тяжёлый крест...», «Быть знаменитым некрасиво…», «Ночь», «Гамлет», «Зимняя ночь» и др. Основные этапы и жизни и творчества Б.Л. Пастернака. Тематика и проблематика</w:t>
            </w:r>
            <w:r>
              <w:t xml:space="preserve">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лирики поэта. Тема поэта и поэзии. Любовная лирика Б.Л. Пастернака. Тема человека и природы. Философская глубина лирики Пастернака</w:t>
            </w:r>
          </w:p>
        </w:tc>
        <w:tc>
          <w:tcPr>
            <w:tcW w:w="372" w:type="pct"/>
            <w:vMerge/>
            <w:shd w:val="clear" w:color="auto" w:fill="auto"/>
          </w:tcPr>
          <w:p w14:paraId="718392D2" w14:textId="77777777" w:rsidR="00F10B47" w:rsidRPr="00496F4C" w:rsidRDefault="00F10B47" w:rsidP="00F10B47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5FA46711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10B47" w:rsidRPr="00496F4C" w14:paraId="263D6AA3" w14:textId="77777777" w:rsidTr="00C27AFE">
        <w:trPr>
          <w:trHeight w:val="200"/>
        </w:trPr>
        <w:tc>
          <w:tcPr>
            <w:tcW w:w="849" w:type="pct"/>
            <w:vMerge w:val="restart"/>
            <w:shd w:val="clear" w:color="auto" w:fill="auto"/>
          </w:tcPr>
          <w:p w14:paraId="63BB57D8" w14:textId="77777777" w:rsidR="00F10B47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5.19</w:t>
            </w:r>
          </w:p>
          <w:p w14:paraId="5966E9E2" w14:textId="77777777" w:rsidR="00F10B47" w:rsidRPr="00B757F1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А. И. Солженицын. Произведения  </w:t>
            </w:r>
          </w:p>
          <w:p w14:paraId="231554C0" w14:textId="1AE4A8F5" w:rsidR="00F10B47" w:rsidRPr="00B757F1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«Один день Ивана</w:t>
            </w:r>
            <w:r w:rsidRPr="00B757F1">
              <w:t xml:space="preserve"> </w:t>
            </w: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Денисовича», </w:t>
            </w:r>
          </w:p>
          <w:p w14:paraId="33304D69" w14:textId="22AEBD4D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«Архипелаг ГУЛАГ»</w:t>
            </w:r>
            <w:r w:rsidRPr="00B757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4" w:type="pct"/>
            <w:shd w:val="clear" w:color="auto" w:fill="auto"/>
          </w:tcPr>
          <w:p w14:paraId="5F1672E2" w14:textId="7C8A3DCA" w:rsidR="00F10B47" w:rsidRPr="00C27AFE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7B423BB6" w14:textId="3A479086" w:rsidR="00F10B47" w:rsidRPr="00496F4C" w:rsidRDefault="00F10B47" w:rsidP="00F10B47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36F9BFBC" w14:textId="2B727D63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50E5F">
              <w:rPr>
                <w:rFonts w:ascii="Times New Roman" w:hAnsi="Times New Roman"/>
                <w:iCs/>
                <w:sz w:val="24"/>
                <w:szCs w:val="24"/>
              </w:rPr>
              <w:t>ОК 04, ОК 05</w:t>
            </w:r>
          </w:p>
        </w:tc>
      </w:tr>
      <w:tr w:rsidR="00F10B47" w:rsidRPr="00496F4C" w14:paraId="440B2722" w14:textId="77777777" w:rsidTr="004D12DB">
        <w:trPr>
          <w:trHeight w:val="337"/>
        </w:trPr>
        <w:tc>
          <w:tcPr>
            <w:tcW w:w="849" w:type="pct"/>
            <w:vMerge/>
            <w:shd w:val="clear" w:color="auto" w:fill="auto"/>
          </w:tcPr>
          <w:p w14:paraId="0E35F5D2" w14:textId="77777777" w:rsidR="00F10B47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47241F5A" w14:textId="3591D0E7" w:rsidR="00F10B47" w:rsidRPr="00B757F1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А. И. Солженицын. Произведения «Один день Ивана Денисовича», Архипелаг ГУЛАГ» (фрагменты книги по выбору, например, глава «Поэзия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 плитой, правда под камнем»).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/>
                <w:sz w:val="24"/>
                <w:szCs w:val="24"/>
              </w:rPr>
              <w:t>вные этапы жизни и творчества А.И.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 xml:space="preserve"> Солженицына. </w:t>
            </w:r>
            <w:proofErr w:type="spellStart"/>
            <w:r w:rsidRPr="00B757F1">
              <w:rPr>
                <w:rFonts w:ascii="Times New Roman" w:hAnsi="Times New Roman"/>
                <w:sz w:val="24"/>
                <w:szCs w:val="24"/>
              </w:rPr>
              <w:t>Автобиографизм</w:t>
            </w:r>
            <w:proofErr w:type="spellEnd"/>
            <w:r w:rsidRPr="00B757F1">
              <w:rPr>
                <w:rFonts w:ascii="Times New Roman" w:hAnsi="Times New Roman"/>
                <w:sz w:val="24"/>
                <w:szCs w:val="24"/>
              </w:rPr>
              <w:t xml:space="preserve"> прозы писателя. Своеобразие раскрытия «лагерной» темы.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 Солженицына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«Один день Ивана Денисовича», творческая судьба произведения. Человек и история страны  в контексте трагической эпохи в книге писателя «Архипелаг ГУЛАГ»</w:t>
            </w:r>
          </w:p>
        </w:tc>
        <w:tc>
          <w:tcPr>
            <w:tcW w:w="372" w:type="pct"/>
            <w:vMerge/>
            <w:shd w:val="clear" w:color="auto" w:fill="auto"/>
          </w:tcPr>
          <w:p w14:paraId="4FD3A406" w14:textId="77777777" w:rsidR="00F10B47" w:rsidRPr="00496F4C" w:rsidRDefault="00F10B47" w:rsidP="00F10B47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05485C57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10B47" w:rsidRPr="00496F4C" w14:paraId="52FCBAE1" w14:textId="77777777" w:rsidTr="00C27AFE">
        <w:trPr>
          <w:trHeight w:val="261"/>
        </w:trPr>
        <w:tc>
          <w:tcPr>
            <w:tcW w:w="849" w:type="pct"/>
            <w:vMerge w:val="restart"/>
            <w:shd w:val="clear" w:color="auto" w:fill="auto"/>
          </w:tcPr>
          <w:p w14:paraId="66157F40" w14:textId="77777777" w:rsidR="00F10B47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5.20</w:t>
            </w:r>
          </w:p>
          <w:p w14:paraId="2184F209" w14:textId="565D09A4" w:rsidR="00F10B47" w:rsidRPr="00B757F1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В. М. Шукшин. Рассказы   </w:t>
            </w:r>
          </w:p>
        </w:tc>
        <w:tc>
          <w:tcPr>
            <w:tcW w:w="3044" w:type="pct"/>
            <w:shd w:val="clear" w:color="auto" w:fill="auto"/>
          </w:tcPr>
          <w:p w14:paraId="04461073" w14:textId="35F06DF1" w:rsidR="00F10B47" w:rsidRPr="00C27AFE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EF1C2B4" w14:textId="367B2707" w:rsidR="00F10B47" w:rsidRPr="00496F4C" w:rsidRDefault="00F10B47" w:rsidP="00F10B47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6BC72C55" w14:textId="72EC1056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50E5F">
              <w:rPr>
                <w:rFonts w:ascii="Times New Roman" w:hAnsi="Times New Roman"/>
                <w:iCs/>
                <w:sz w:val="24"/>
                <w:szCs w:val="24"/>
              </w:rPr>
              <w:t>ОК 04, ОК 05</w:t>
            </w:r>
          </w:p>
        </w:tc>
      </w:tr>
      <w:tr w:rsidR="00C27AFE" w:rsidRPr="00496F4C" w14:paraId="4438A9AC" w14:textId="77777777" w:rsidTr="004D12DB">
        <w:trPr>
          <w:trHeight w:val="276"/>
        </w:trPr>
        <w:tc>
          <w:tcPr>
            <w:tcW w:w="849" w:type="pct"/>
            <w:vMerge/>
            <w:shd w:val="clear" w:color="auto" w:fill="auto"/>
          </w:tcPr>
          <w:p w14:paraId="4CF8E613" w14:textId="77777777" w:rsid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039F4A7C" w14:textId="0A826DAC" w:rsidR="00C27AFE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В. М. Шукшин. Расска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зы (не менее двух по выбору). Например, «Срезал»,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«Обида», «Микроскоп», «Мастер», «К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репкий мужик», «Сапожки» и др.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Страницы жизни и</w:t>
            </w:r>
            <w:r w:rsidRPr="00B757F1">
              <w:t xml:space="preserve">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 xml:space="preserve">творчества В.М. Шукшина. Своеобразие прозы писателя. Нравственные искания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героев рассказов В.М. Шукшина.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Своеобразие «чудаковатых» персонажей</w:t>
            </w:r>
          </w:p>
        </w:tc>
        <w:tc>
          <w:tcPr>
            <w:tcW w:w="372" w:type="pct"/>
            <w:vMerge/>
            <w:shd w:val="clear" w:color="auto" w:fill="auto"/>
          </w:tcPr>
          <w:p w14:paraId="10F939E3" w14:textId="77777777" w:rsidR="00C27AFE" w:rsidRPr="00496F4C" w:rsidRDefault="00C27AFE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442E6DD7" w14:textId="77777777" w:rsidR="00C27AFE" w:rsidRPr="00496F4C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10B47" w:rsidRPr="00496F4C" w14:paraId="6A996E9B" w14:textId="77777777" w:rsidTr="00B757F1">
        <w:trPr>
          <w:trHeight w:val="155"/>
        </w:trPr>
        <w:tc>
          <w:tcPr>
            <w:tcW w:w="849" w:type="pct"/>
            <w:vMerge w:val="restart"/>
            <w:shd w:val="clear" w:color="auto" w:fill="auto"/>
          </w:tcPr>
          <w:p w14:paraId="0390D4D0" w14:textId="53D357C7" w:rsidR="00F10B47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5.21</w:t>
            </w:r>
          </w:p>
          <w:p w14:paraId="644F8546" w14:textId="7A28A00C" w:rsidR="00F10B47" w:rsidRPr="00B757F1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В. Г. Распутин. Рассказы и повести</w:t>
            </w:r>
          </w:p>
        </w:tc>
        <w:tc>
          <w:tcPr>
            <w:tcW w:w="3044" w:type="pct"/>
            <w:shd w:val="clear" w:color="auto" w:fill="auto"/>
          </w:tcPr>
          <w:p w14:paraId="59B8B4B5" w14:textId="666C09A8" w:rsidR="00F10B47" w:rsidRPr="00855656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1DF95B46" w14:textId="0332061C" w:rsidR="00F10B47" w:rsidRPr="00496F4C" w:rsidRDefault="00F10B47" w:rsidP="00F10B47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022F45E7" w14:textId="05EAA680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64AE1">
              <w:rPr>
                <w:rFonts w:ascii="Times New Roman" w:hAnsi="Times New Roman"/>
                <w:iCs/>
                <w:sz w:val="24"/>
                <w:szCs w:val="24"/>
              </w:rPr>
              <w:t>ОК 04, ОК 05</w:t>
            </w:r>
          </w:p>
        </w:tc>
      </w:tr>
      <w:tr w:rsidR="00F10B47" w:rsidRPr="00496F4C" w14:paraId="15CAF5A8" w14:textId="77777777" w:rsidTr="004D12DB">
        <w:trPr>
          <w:trHeight w:val="1486"/>
        </w:trPr>
        <w:tc>
          <w:tcPr>
            <w:tcW w:w="849" w:type="pct"/>
            <w:vMerge/>
            <w:shd w:val="clear" w:color="auto" w:fill="auto"/>
          </w:tcPr>
          <w:p w14:paraId="390B2519" w14:textId="77777777" w:rsidR="00F10B47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7B9AF563" w14:textId="34FCEF10" w:rsidR="00F10B47" w:rsidRPr="00C27AFE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В. Г. Распутин. Рассказы и повести (не менее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дного произведения по выбору).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Например, «Живи и помни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«Прощание с Матёрой» и др.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Страницы жизни и творчества В. Г. Распутина. Изображение патриархальной русской деревни. Тема памяти и преемственности поколений. Взаимосвязь нравственных и экологических проблем  в произведениях  В. Г. Распутина</w:t>
            </w:r>
          </w:p>
        </w:tc>
        <w:tc>
          <w:tcPr>
            <w:tcW w:w="372" w:type="pct"/>
            <w:vMerge/>
            <w:shd w:val="clear" w:color="auto" w:fill="auto"/>
          </w:tcPr>
          <w:p w14:paraId="02C4D7D8" w14:textId="77777777" w:rsidR="00F10B47" w:rsidRPr="00496F4C" w:rsidRDefault="00F10B47" w:rsidP="00F10B47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54993D21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10B47" w:rsidRPr="00496F4C" w14:paraId="1C8BD624" w14:textId="77777777" w:rsidTr="00B757F1">
        <w:trPr>
          <w:trHeight w:val="169"/>
        </w:trPr>
        <w:tc>
          <w:tcPr>
            <w:tcW w:w="849" w:type="pct"/>
            <w:vMerge w:val="restart"/>
            <w:shd w:val="clear" w:color="auto" w:fill="auto"/>
          </w:tcPr>
          <w:p w14:paraId="769C2F07" w14:textId="225702ED" w:rsidR="00F10B47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5.22</w:t>
            </w:r>
          </w:p>
          <w:p w14:paraId="6E22D447" w14:textId="400E1082" w:rsidR="00F10B47" w:rsidRPr="00D64FD9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Н. М. Рубцов. </w:t>
            </w:r>
          </w:p>
          <w:p w14:paraId="328BAF14" w14:textId="49369DF4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  <w:shd w:val="clear" w:color="auto" w:fill="auto"/>
          </w:tcPr>
          <w:p w14:paraId="33C856AD" w14:textId="3AEFBA17" w:rsidR="00F10B47" w:rsidRPr="00855656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27B1FE78" w14:textId="44454A0C" w:rsidR="00F10B47" w:rsidRPr="00496F4C" w:rsidRDefault="00F10B47" w:rsidP="00F10B47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727C1057" w14:textId="6CEEBBE1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64AE1">
              <w:rPr>
                <w:rFonts w:ascii="Times New Roman" w:hAnsi="Times New Roman"/>
                <w:iCs/>
                <w:sz w:val="24"/>
                <w:szCs w:val="24"/>
              </w:rPr>
              <w:t>ОК 04, ОК 05</w:t>
            </w:r>
          </w:p>
        </w:tc>
      </w:tr>
      <w:tr w:rsidR="00F10B47" w:rsidRPr="00496F4C" w14:paraId="1238E8C5" w14:textId="77777777" w:rsidTr="004D12DB">
        <w:trPr>
          <w:trHeight w:val="368"/>
        </w:trPr>
        <w:tc>
          <w:tcPr>
            <w:tcW w:w="849" w:type="pct"/>
            <w:vMerge/>
            <w:shd w:val="clear" w:color="auto" w:fill="auto"/>
          </w:tcPr>
          <w:p w14:paraId="10C41355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72DBDD3F" w14:textId="1032175E" w:rsidR="00F10B47" w:rsidRPr="00D64FD9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Н. М. Рубцов. Стихотворения (не менее трёх по выбору).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«Звезда полей», «Тихая моя родина!..», «В горнице моей светло…», «Привет, Россия…», «Русский огонёк», «Я буду скакать по холмам задремавшей отчизны...» и др. Страницы жизни и творчества Н.М. Рубцова. Тема Родины в лирике поэта. Задушевность и музыкальность </w:t>
            </w:r>
          </w:p>
          <w:p w14:paraId="4D265196" w14:textId="77C39BD1" w:rsidR="00F10B47" w:rsidRPr="00D64FD9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поэтического слова Рубцова</w:t>
            </w:r>
          </w:p>
        </w:tc>
        <w:tc>
          <w:tcPr>
            <w:tcW w:w="372" w:type="pct"/>
            <w:vMerge/>
            <w:shd w:val="clear" w:color="auto" w:fill="auto"/>
          </w:tcPr>
          <w:p w14:paraId="5214B9B0" w14:textId="77777777" w:rsidR="00F10B47" w:rsidRPr="00496F4C" w:rsidRDefault="00F10B47" w:rsidP="00F10B47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002478BF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10B47" w:rsidRPr="00496F4C" w14:paraId="7D9400BD" w14:textId="77777777" w:rsidTr="00B757F1">
        <w:trPr>
          <w:trHeight w:val="154"/>
        </w:trPr>
        <w:tc>
          <w:tcPr>
            <w:tcW w:w="849" w:type="pct"/>
            <w:vMerge w:val="restart"/>
            <w:shd w:val="clear" w:color="auto" w:fill="auto"/>
          </w:tcPr>
          <w:p w14:paraId="000C60F6" w14:textId="77777777" w:rsidR="00F10B47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5.23</w:t>
            </w:r>
          </w:p>
          <w:p w14:paraId="2582B732" w14:textId="77777777" w:rsidR="00F10B47" w:rsidRPr="00D64FD9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И. А. Бродский. </w:t>
            </w:r>
          </w:p>
          <w:p w14:paraId="5E459494" w14:textId="22BAC8AA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  <w:shd w:val="clear" w:color="auto" w:fill="auto"/>
          </w:tcPr>
          <w:p w14:paraId="2E61E468" w14:textId="5E8334D3" w:rsidR="00F10B47" w:rsidRPr="00855656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7C84402C" w14:textId="0AE1EC8D" w:rsidR="00F10B47" w:rsidRPr="00496F4C" w:rsidRDefault="00F10B47" w:rsidP="00F10B47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789EC261" w14:textId="32DC8B0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064AE1">
              <w:rPr>
                <w:rFonts w:ascii="Times New Roman" w:hAnsi="Times New Roman"/>
                <w:iCs/>
                <w:sz w:val="24"/>
                <w:szCs w:val="24"/>
              </w:rPr>
              <w:t>ОК 04, ОК 05</w:t>
            </w:r>
          </w:p>
        </w:tc>
      </w:tr>
      <w:tr w:rsidR="00144B9A" w:rsidRPr="00496F4C" w14:paraId="2ACECDDB" w14:textId="77777777" w:rsidTr="004D12DB">
        <w:trPr>
          <w:trHeight w:val="383"/>
        </w:trPr>
        <w:tc>
          <w:tcPr>
            <w:tcW w:w="849" w:type="pct"/>
            <w:vMerge/>
            <w:shd w:val="clear" w:color="auto" w:fill="auto"/>
          </w:tcPr>
          <w:p w14:paraId="2D09A1C7" w14:textId="77777777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6590132D" w14:textId="72CBB78F" w:rsidR="00144B9A" w:rsidRPr="00D64FD9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 xml:space="preserve">И. А. Бродский. Стихотворения (не менее трёх по выбору). Например, «На смерть Жукова», «Осенний крик ястреба», «Пилигримы», «Стансы»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(«Ни страны, ни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погоста…»), «На столетие Анны Ахматовой», «Рождественский романс», «Я входил вместо дикого зверя в клетку…» и др. Основные этапы жизни и творчества И.А. Бродского. Основные темы лирических произведений поэта. Тема памяти. Философские мотивы в лирике Бродского. Своеобразие поэтического мышления и языка поэта Бродского</w:t>
            </w:r>
          </w:p>
        </w:tc>
        <w:tc>
          <w:tcPr>
            <w:tcW w:w="372" w:type="pct"/>
            <w:vMerge/>
            <w:shd w:val="clear" w:color="auto" w:fill="auto"/>
          </w:tcPr>
          <w:p w14:paraId="633C94EA" w14:textId="77777777" w:rsidR="00144B9A" w:rsidRPr="00496F4C" w:rsidRDefault="00144B9A" w:rsidP="00144B9A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2629C09B" w14:textId="77777777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4B9A" w:rsidRPr="00496F4C" w14:paraId="12AC811B" w14:textId="77777777" w:rsidTr="00D64FD9">
        <w:trPr>
          <w:trHeight w:val="383"/>
        </w:trPr>
        <w:tc>
          <w:tcPr>
            <w:tcW w:w="3893" w:type="pct"/>
            <w:gridSpan w:val="2"/>
            <w:shd w:val="clear" w:color="auto" w:fill="auto"/>
          </w:tcPr>
          <w:p w14:paraId="1E151919" w14:textId="7A914C14" w:rsidR="00144B9A" w:rsidRPr="00D64FD9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6</w:t>
            </w:r>
            <w:r w:rsidRPr="00D64FD9">
              <w:rPr>
                <w:rFonts w:ascii="Times New Roman" w:hAnsi="Times New Roman"/>
                <w:b/>
                <w:sz w:val="24"/>
                <w:szCs w:val="24"/>
              </w:rPr>
              <w:t>. Проза второй половины XX – начала XXI века</w:t>
            </w:r>
          </w:p>
        </w:tc>
        <w:tc>
          <w:tcPr>
            <w:tcW w:w="372" w:type="pct"/>
            <w:shd w:val="clear" w:color="auto" w:fill="auto"/>
          </w:tcPr>
          <w:p w14:paraId="2A70A1A2" w14:textId="0B7516B2" w:rsidR="00144B9A" w:rsidRPr="00496F4C" w:rsidRDefault="00144B9A" w:rsidP="00144B9A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14:paraId="3DF59D9E" w14:textId="77777777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4B9A" w:rsidRPr="00496F4C" w14:paraId="5CC621D8" w14:textId="77777777" w:rsidTr="00B757F1">
        <w:trPr>
          <w:trHeight w:val="154"/>
        </w:trPr>
        <w:tc>
          <w:tcPr>
            <w:tcW w:w="849" w:type="pct"/>
            <w:vMerge w:val="restart"/>
            <w:shd w:val="clear" w:color="auto" w:fill="auto"/>
          </w:tcPr>
          <w:p w14:paraId="42C4BAA6" w14:textId="136AF02E" w:rsidR="00144B9A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6.1</w:t>
            </w:r>
          </w:p>
          <w:p w14:paraId="4AC4E9BB" w14:textId="14835CE8" w:rsidR="00144B9A" w:rsidRPr="00D64FD9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Проза второй половины XX – начала XXI века. Рассказы, повести, романы</w:t>
            </w:r>
          </w:p>
        </w:tc>
        <w:tc>
          <w:tcPr>
            <w:tcW w:w="3044" w:type="pct"/>
            <w:shd w:val="clear" w:color="auto" w:fill="auto"/>
          </w:tcPr>
          <w:p w14:paraId="7F4795ED" w14:textId="3A97C437" w:rsidR="00144B9A" w:rsidRPr="00855656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784FB3FC" w14:textId="14E6C534" w:rsidR="00144B9A" w:rsidRPr="00496F4C" w:rsidRDefault="00144B9A" w:rsidP="00144B9A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24B8B360" w14:textId="6DE05821" w:rsidR="00144B9A" w:rsidRPr="00496F4C" w:rsidRDefault="00F10B47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B757F1" w:rsidRPr="00496F4C" w14:paraId="67EA31A3" w14:textId="77777777" w:rsidTr="004D12DB">
        <w:trPr>
          <w:trHeight w:val="383"/>
        </w:trPr>
        <w:tc>
          <w:tcPr>
            <w:tcW w:w="849" w:type="pct"/>
            <w:vMerge/>
            <w:shd w:val="clear" w:color="auto" w:fill="auto"/>
          </w:tcPr>
          <w:p w14:paraId="3003D554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51AC4CB0" w14:textId="55BB7C1B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Проза второй половины XX – начала XXI века. Рассказы, повести, романы (по одному произведению не менее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 трёх прозаиков по выбору). 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Например, Ф.А. Абрамов </w:t>
            </w:r>
          </w:p>
          <w:p w14:paraId="33FF6938" w14:textId="3ABF887C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(«Братья и сёстры» (фрагменты из романа), повесть «Пе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лагея» и другие); Ч.Т. Айтматов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(повести «П</w:t>
            </w:r>
            <w:r>
              <w:rPr>
                <w:rFonts w:ascii="Times New Roman" w:hAnsi="Times New Roman"/>
                <w:sz w:val="24"/>
                <w:szCs w:val="24"/>
              </w:rPr>
              <w:t>егий пёс, бегущий краем моря», «Белый пароход» и другие); В.И. Белов (рассказы «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На родине», «За тремя</w:t>
            </w:r>
            <w:r w:rsidRPr="00D64FD9">
              <w:t xml:space="preserve">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волоками»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Бобришный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 другие); Г.Н.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4FD9">
              <w:rPr>
                <w:rFonts w:ascii="Times New Roman" w:hAnsi="Times New Roman"/>
                <w:sz w:val="24"/>
                <w:szCs w:val="24"/>
              </w:rPr>
              <w:t>Владимов</w:t>
            </w:r>
            <w:proofErr w:type="spellEnd"/>
            <w:r w:rsidRPr="00D64FD9">
              <w:rPr>
                <w:rFonts w:ascii="Times New Roman" w:hAnsi="Times New Roman"/>
                <w:sz w:val="24"/>
                <w:szCs w:val="24"/>
              </w:rPr>
              <w:t xml:space="preserve"> («Верный В.Т. Шаламов («Колымские рассказы», например, «Одиночный</w:t>
            </w:r>
          </w:p>
          <w:p w14:paraId="50A3FB0F" w14:textId="5DB034BC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Руслан»); Ф.А.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 Искандер (роман в рассказах «</w:t>
            </w:r>
            <w:proofErr w:type="spellStart"/>
            <w:r w:rsidRPr="00D64FD9">
              <w:rPr>
                <w:rFonts w:ascii="Times New Roman" w:hAnsi="Times New Roman"/>
                <w:sz w:val="24"/>
                <w:szCs w:val="24"/>
              </w:rPr>
              <w:t>Сандро</w:t>
            </w:r>
            <w:proofErr w:type="spellEnd"/>
            <w:r w:rsidRPr="00D64FD9">
              <w:rPr>
                <w:rFonts w:ascii="Times New Roman" w:hAnsi="Times New Roman"/>
                <w:sz w:val="24"/>
                <w:szCs w:val="24"/>
              </w:rPr>
              <w:t xml:space="preserve"> из Чегема» (фрагменты), философская сказка «Кролики и удавы» и другие); Ю.П. Казаков (рассказы «Северный дневник», «Поморка», «Во сне ты горько плакал» и другие); В.О. Пелевин (роман «Жизнь насекомых» и другие); Захар </w:t>
            </w:r>
            <w:proofErr w:type="spellStart"/>
            <w:r w:rsidRPr="00D64FD9">
              <w:rPr>
                <w:rFonts w:ascii="Times New Roman" w:hAnsi="Times New Roman"/>
                <w:sz w:val="24"/>
                <w:szCs w:val="24"/>
              </w:rPr>
              <w:t>Прилепин</w:t>
            </w:r>
            <w:proofErr w:type="spellEnd"/>
            <w:r w:rsidRPr="00D64FD9">
              <w:rPr>
                <w:rFonts w:ascii="Times New Roman" w:hAnsi="Times New Roman"/>
                <w:sz w:val="24"/>
                <w:szCs w:val="24"/>
              </w:rPr>
              <w:t xml:space="preserve"> (рассказ «Белый квадрат» и другие);  </w:t>
            </w:r>
          </w:p>
          <w:p w14:paraId="1E1BC837" w14:textId="58037B30" w:rsidR="00B757F1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А.Н. и Б.Н. Стругацкие (повесть «Пикник на обочине» и другие); Ю.В. Трифонов (повести «Обмен», «Другая жизнь», «Дом на набережной» и другие);</w:t>
            </w:r>
            <w:r w:rsidRPr="00D64FD9">
              <w:t xml:space="preserve">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замер», «Инжектор», «За письмом» и другие)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другие.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Страницы жизни и творчества писате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ля. Проблематика произведений.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Нравственные искания героев произведений писателей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lastRenderedPageBreak/>
              <w:t>второй половины ХХ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начала ХХI века. Разнообразие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повествовательных форм  в изображении жизни современного общества</w:t>
            </w:r>
          </w:p>
        </w:tc>
        <w:tc>
          <w:tcPr>
            <w:tcW w:w="372" w:type="pct"/>
            <w:vMerge/>
            <w:shd w:val="clear" w:color="auto" w:fill="auto"/>
          </w:tcPr>
          <w:p w14:paraId="2ADCB183" w14:textId="77777777" w:rsidR="00B757F1" w:rsidRPr="00496F4C" w:rsidRDefault="00B757F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6F92A5A9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64FD9" w:rsidRPr="00496F4C" w14:paraId="58375EC7" w14:textId="77777777" w:rsidTr="00D64FD9">
        <w:trPr>
          <w:trHeight w:val="383"/>
        </w:trPr>
        <w:tc>
          <w:tcPr>
            <w:tcW w:w="3893" w:type="pct"/>
            <w:gridSpan w:val="2"/>
            <w:shd w:val="clear" w:color="auto" w:fill="auto"/>
          </w:tcPr>
          <w:p w14:paraId="62991384" w14:textId="317B667F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7</w:t>
            </w:r>
            <w:r w:rsidRPr="00D64FD9">
              <w:rPr>
                <w:rFonts w:ascii="Times New Roman" w:hAnsi="Times New Roman"/>
                <w:b/>
                <w:sz w:val="24"/>
                <w:szCs w:val="24"/>
              </w:rPr>
              <w:t>. Поэзия второй половины XX – начала XXI века</w:t>
            </w:r>
          </w:p>
        </w:tc>
        <w:tc>
          <w:tcPr>
            <w:tcW w:w="372" w:type="pct"/>
            <w:shd w:val="clear" w:color="auto" w:fill="auto"/>
          </w:tcPr>
          <w:p w14:paraId="258EACC2" w14:textId="4314D521" w:rsidR="00D64FD9" w:rsidRPr="00496F4C" w:rsidRDefault="00716A8F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14:paraId="6D866757" w14:textId="77777777" w:rsidR="00D64FD9" w:rsidRPr="00496F4C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F10B47" w:rsidRPr="00496F4C" w14:paraId="2534D60B" w14:textId="77777777" w:rsidTr="00D64FD9">
        <w:trPr>
          <w:trHeight w:val="397"/>
        </w:trPr>
        <w:tc>
          <w:tcPr>
            <w:tcW w:w="849" w:type="pct"/>
            <w:vMerge w:val="restart"/>
          </w:tcPr>
          <w:p w14:paraId="106107C8" w14:textId="6C53A7D4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7.1</w:t>
            </w:r>
          </w:p>
          <w:p w14:paraId="2D64C72E" w14:textId="77777777" w:rsidR="00F10B47" w:rsidRPr="00D64FD9" w:rsidRDefault="00F10B47" w:rsidP="00F10B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Поэзия второй половины XX – начала XXI века. </w:t>
            </w:r>
          </w:p>
          <w:p w14:paraId="073FFBD8" w14:textId="0E39ED61" w:rsidR="00F10B47" w:rsidRPr="00496F4C" w:rsidRDefault="00F10B47" w:rsidP="00F10B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  <w:r w:rsidRPr="00D64F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044" w:type="pct"/>
          </w:tcPr>
          <w:p w14:paraId="3CAD4EE2" w14:textId="391D01B5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FB7FD88" w14:textId="7840ED7C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3086248C" w14:textId="65391BDD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4D55">
              <w:rPr>
                <w:rFonts w:ascii="Times New Roman" w:hAnsi="Times New Roman"/>
                <w:iCs/>
                <w:sz w:val="24"/>
                <w:szCs w:val="24"/>
              </w:rPr>
              <w:t>ОК 04, ОК 05</w:t>
            </w:r>
          </w:p>
        </w:tc>
      </w:tr>
      <w:tr w:rsidR="00F10B47" w:rsidRPr="00496F4C" w14:paraId="40A39F71" w14:textId="77777777" w:rsidTr="004D12DB">
        <w:trPr>
          <w:trHeight w:val="699"/>
        </w:trPr>
        <w:tc>
          <w:tcPr>
            <w:tcW w:w="849" w:type="pct"/>
            <w:vMerge/>
          </w:tcPr>
          <w:p w14:paraId="77042CE6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E0EEDEA" w14:textId="158ADAD1" w:rsidR="00F10B47" w:rsidRPr="00D64FD9" w:rsidRDefault="00F10B47" w:rsidP="00F10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Поэзия второй половины XX – начала XXI века. Стихотворения (по одному произведению не менее чем двух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поэтов по выбору). Например, Б.А. Ахмадулиной, А.А. Вознесенского, В.С. Высоцкого, Е.А. 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Евтушенко, Н.</w:t>
            </w:r>
            <w:r>
              <w:rPr>
                <w:rFonts w:ascii="Times New Roman" w:hAnsi="Times New Roman"/>
                <w:sz w:val="24"/>
                <w:szCs w:val="24"/>
              </w:rPr>
              <w:t>А. Заболоцкого, Т.Ю.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Кибирова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Ю. П. Кузнецова, А. С. Кушнера, Л. Н. Мартынова, Б.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 Ш. Окуджавы,  </w:t>
            </w:r>
          </w:p>
          <w:p w14:paraId="0F94D308" w14:textId="68429A17" w:rsidR="00F10B47" w:rsidRPr="00496F4C" w:rsidRDefault="00F10B47" w:rsidP="00F10B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Р.И. Рождественского, А.А. 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Тарковского, О.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proofErr w:type="spellStart"/>
            <w:r w:rsidRPr="00D64FD9">
              <w:rPr>
                <w:rFonts w:ascii="Times New Roman" w:hAnsi="Times New Roman"/>
                <w:sz w:val="24"/>
                <w:szCs w:val="24"/>
              </w:rPr>
              <w:t>Чухонцева</w:t>
            </w:r>
            <w:proofErr w:type="spellEnd"/>
            <w:r w:rsidRPr="00D64FD9">
              <w:rPr>
                <w:rFonts w:ascii="Times New Roman" w:hAnsi="Times New Roman"/>
                <w:sz w:val="24"/>
                <w:szCs w:val="24"/>
              </w:rPr>
              <w:t xml:space="preserve"> и др. Страницы жизни и творчества поэта. Тематика и проблематика лирики поэта. Художественные приемы и особенности поэтического языка автора</w:t>
            </w:r>
          </w:p>
        </w:tc>
        <w:tc>
          <w:tcPr>
            <w:tcW w:w="372" w:type="pct"/>
            <w:vMerge/>
          </w:tcPr>
          <w:p w14:paraId="5B70A2E3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0B25B529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10B47" w:rsidRPr="00496F4C" w14:paraId="1043898E" w14:textId="77777777" w:rsidTr="00D833DA">
        <w:trPr>
          <w:trHeight w:val="403"/>
        </w:trPr>
        <w:tc>
          <w:tcPr>
            <w:tcW w:w="3893" w:type="pct"/>
            <w:gridSpan w:val="2"/>
          </w:tcPr>
          <w:p w14:paraId="63729AF6" w14:textId="75907F27" w:rsidR="00F10B47" w:rsidRPr="00D419AF" w:rsidRDefault="00F10B47" w:rsidP="00F10B47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sz w:val="24"/>
                <w:szCs w:val="24"/>
              </w:rPr>
              <w:t xml:space="preserve">Раздел 8. </w:t>
            </w:r>
            <w:r w:rsidRPr="00D419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Драматургия второй половины XX – начала XXI века</w:t>
            </w:r>
          </w:p>
        </w:tc>
        <w:tc>
          <w:tcPr>
            <w:tcW w:w="372" w:type="pct"/>
          </w:tcPr>
          <w:p w14:paraId="3EAFC801" w14:textId="01029BFD" w:rsidR="00F10B47" w:rsidRPr="003345E8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14:paraId="789892C5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10B47" w:rsidRPr="00496F4C" w14:paraId="11B68984" w14:textId="77777777" w:rsidTr="00D419AF">
        <w:trPr>
          <w:trHeight w:val="135"/>
        </w:trPr>
        <w:tc>
          <w:tcPr>
            <w:tcW w:w="849" w:type="pct"/>
            <w:vMerge w:val="restart"/>
          </w:tcPr>
          <w:p w14:paraId="78E13BB4" w14:textId="77777777" w:rsidR="00F10B47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8</w:t>
            </w:r>
            <w:r w:rsidRPr="00D833DA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051E8AB3" w14:textId="2F6CFA7C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3DA">
              <w:rPr>
                <w:rFonts w:ascii="Times New Roman" w:hAnsi="Times New Roman"/>
                <w:bCs/>
                <w:sz w:val="24"/>
                <w:szCs w:val="24"/>
              </w:rPr>
              <w:t>Драматургия второй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половины ХХ – начала XXI века    </w:t>
            </w:r>
          </w:p>
        </w:tc>
        <w:tc>
          <w:tcPr>
            <w:tcW w:w="3044" w:type="pct"/>
          </w:tcPr>
          <w:p w14:paraId="7FBBA0EF" w14:textId="4EE986D4" w:rsidR="00F10B47" w:rsidRPr="00D419AF" w:rsidRDefault="00F10B47" w:rsidP="00F10B4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C19DB98" w14:textId="77BC426A" w:rsidR="00F10B47" w:rsidRPr="00291966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670A5046" w14:textId="15B8C408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4D55">
              <w:rPr>
                <w:rFonts w:ascii="Times New Roman" w:hAnsi="Times New Roman"/>
                <w:iCs/>
                <w:sz w:val="24"/>
                <w:szCs w:val="24"/>
              </w:rPr>
              <w:t>ОК 04, ОК 05</w:t>
            </w:r>
          </w:p>
        </w:tc>
      </w:tr>
      <w:tr w:rsidR="00F10B47" w:rsidRPr="00496F4C" w14:paraId="648F6586" w14:textId="77777777" w:rsidTr="00D833DA">
        <w:trPr>
          <w:trHeight w:val="1230"/>
        </w:trPr>
        <w:tc>
          <w:tcPr>
            <w:tcW w:w="849" w:type="pct"/>
            <w:vMerge/>
          </w:tcPr>
          <w:p w14:paraId="70A3CE84" w14:textId="77777777" w:rsidR="00F10B47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73689EC" w14:textId="1B956FAA" w:rsidR="00F10B47" w:rsidRPr="00D419AF" w:rsidRDefault="00F10B47" w:rsidP="00F10B4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Драматургия второй половины ХХ – начала XXI века. Пьесы (произведение одного из драматургов по выбору). Например, А.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Н. Арбузов «Иркутская история»; А.В. 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Вампилов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«Старший сын»; К.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В.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Драгунская «Рыжая пьеса» и др.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Особенности драматургии второй половины ХХ – начала ХХI веков. Основные темы и проблемы  </w:t>
            </w:r>
          </w:p>
        </w:tc>
        <w:tc>
          <w:tcPr>
            <w:tcW w:w="372" w:type="pct"/>
            <w:vMerge/>
          </w:tcPr>
          <w:p w14:paraId="62561932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C1173AD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10B47" w:rsidRPr="00496F4C" w14:paraId="0910ADEC" w14:textId="77777777" w:rsidTr="00D419AF">
        <w:trPr>
          <w:trHeight w:val="317"/>
        </w:trPr>
        <w:tc>
          <w:tcPr>
            <w:tcW w:w="3893" w:type="pct"/>
            <w:gridSpan w:val="2"/>
          </w:tcPr>
          <w:p w14:paraId="43018FA8" w14:textId="5C453030" w:rsidR="00F10B47" w:rsidRPr="00D419AF" w:rsidRDefault="00F10B47" w:rsidP="00F10B4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Раздел 9</w:t>
            </w: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. Литература народов России</w:t>
            </w:r>
          </w:p>
        </w:tc>
        <w:tc>
          <w:tcPr>
            <w:tcW w:w="372" w:type="pct"/>
          </w:tcPr>
          <w:p w14:paraId="2DF0FCA5" w14:textId="79A7CEE5" w:rsidR="00F10B47" w:rsidRPr="003345E8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14:paraId="11190CE7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10B47" w:rsidRPr="00496F4C" w14:paraId="140F8C6D" w14:textId="77777777" w:rsidTr="00D419AF">
        <w:trPr>
          <w:trHeight w:val="144"/>
        </w:trPr>
        <w:tc>
          <w:tcPr>
            <w:tcW w:w="849" w:type="pct"/>
            <w:vMerge w:val="restart"/>
          </w:tcPr>
          <w:p w14:paraId="3719D21B" w14:textId="5899979F" w:rsidR="00F10B47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9</w:t>
            </w:r>
            <w:r w:rsidRPr="00D833DA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50774152" w14:textId="63FE8AA5" w:rsidR="00F10B47" w:rsidRPr="00D419AF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Cs/>
                <w:sz w:val="24"/>
                <w:szCs w:val="24"/>
              </w:rPr>
              <w:t>Рассказы, повести, стихотворения</w:t>
            </w:r>
          </w:p>
        </w:tc>
        <w:tc>
          <w:tcPr>
            <w:tcW w:w="3044" w:type="pct"/>
          </w:tcPr>
          <w:p w14:paraId="0A11C2BB" w14:textId="4A18FFB8" w:rsidR="00F10B47" w:rsidRPr="00D419AF" w:rsidRDefault="00F10B47" w:rsidP="00F10B4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6682E89" w14:textId="137A1B0D" w:rsidR="00F10B47" w:rsidRPr="00291966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45CE3D39" w14:textId="349E75EB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4D55">
              <w:rPr>
                <w:rFonts w:ascii="Times New Roman" w:hAnsi="Times New Roman"/>
                <w:iCs/>
                <w:sz w:val="24"/>
                <w:szCs w:val="24"/>
              </w:rPr>
              <w:t>ОК 04, ОК 05</w:t>
            </w:r>
          </w:p>
        </w:tc>
      </w:tr>
      <w:tr w:rsidR="00F10B47" w:rsidRPr="00496F4C" w14:paraId="670468CA" w14:textId="77777777" w:rsidTr="00D833DA">
        <w:trPr>
          <w:trHeight w:val="255"/>
        </w:trPr>
        <w:tc>
          <w:tcPr>
            <w:tcW w:w="849" w:type="pct"/>
            <w:vMerge/>
          </w:tcPr>
          <w:p w14:paraId="224DA4BB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7B571AD" w14:textId="239337A0" w:rsidR="00F10B47" w:rsidRPr="00D419AF" w:rsidRDefault="00F10B47" w:rsidP="00F10B4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Рассказы, повести, стихотворения (не менее одного произведения по выбору).  Например, рассказ Ю.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Рыт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хэу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«Хранитель огня»; повесть Ю.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Шесталова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«Синий ветер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каслания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» и др.; стихотворения Г.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Айги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, Р. Гамзатова,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М.Джал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иля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М.Карима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Д.Кугультинова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К.Кулиева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и др. Страницы жизни и творчества писателя. Художественное произведение в историко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культурном контексте. Страницы жизни и творчества поэта. Лирический герой  в современном мире</w:t>
            </w:r>
          </w:p>
        </w:tc>
        <w:tc>
          <w:tcPr>
            <w:tcW w:w="372" w:type="pct"/>
            <w:vMerge/>
          </w:tcPr>
          <w:p w14:paraId="26D6C839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8CC0C66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10B47" w:rsidRPr="00496F4C" w14:paraId="5D719B4E" w14:textId="77777777" w:rsidTr="00D419AF">
        <w:trPr>
          <w:trHeight w:val="255"/>
        </w:trPr>
        <w:tc>
          <w:tcPr>
            <w:tcW w:w="3893" w:type="pct"/>
            <w:gridSpan w:val="2"/>
          </w:tcPr>
          <w:p w14:paraId="52A35655" w14:textId="323E024F" w:rsidR="00F10B47" w:rsidRPr="00D419AF" w:rsidRDefault="00F10B47" w:rsidP="00F10B47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Раздел 10</w:t>
            </w: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. Зарубежная литература</w:t>
            </w:r>
          </w:p>
        </w:tc>
        <w:tc>
          <w:tcPr>
            <w:tcW w:w="372" w:type="pct"/>
          </w:tcPr>
          <w:p w14:paraId="5F33EAAC" w14:textId="563DC132" w:rsidR="00F10B47" w:rsidRPr="003345E8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14:paraId="65BEA29F" w14:textId="77777777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F10B47" w:rsidRPr="00496F4C" w14:paraId="15376DA0" w14:textId="77777777" w:rsidTr="00D419AF">
        <w:trPr>
          <w:trHeight w:val="159"/>
        </w:trPr>
        <w:tc>
          <w:tcPr>
            <w:tcW w:w="849" w:type="pct"/>
            <w:vMerge w:val="restart"/>
          </w:tcPr>
          <w:p w14:paraId="02528A0C" w14:textId="77777777" w:rsidR="00F10B47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10.1</w:t>
            </w:r>
          </w:p>
          <w:p w14:paraId="06973828" w14:textId="790DCFBC" w:rsidR="00F10B47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Cs/>
                <w:sz w:val="24"/>
                <w:szCs w:val="24"/>
              </w:rPr>
              <w:t>Зарубежная проза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419AF">
              <w:rPr>
                <w:rFonts w:ascii="Times New Roman" w:hAnsi="Times New Roman"/>
                <w:bCs/>
                <w:sz w:val="24"/>
                <w:szCs w:val="24"/>
              </w:rPr>
              <w:t>поэзия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FD1336">
              <w:rPr>
                <w:rFonts w:ascii="Times New Roman" w:hAnsi="Times New Roman"/>
                <w:bCs/>
                <w:sz w:val="24"/>
                <w:szCs w:val="24"/>
              </w:rPr>
              <w:t>драматургия XX века</w:t>
            </w:r>
          </w:p>
          <w:p w14:paraId="72BCEF93" w14:textId="0E76AE91" w:rsidR="00F10B47" w:rsidRPr="00D419AF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53FC4CD" w14:textId="1B7B2B8E" w:rsidR="00F10B47" w:rsidRPr="00D419AF" w:rsidRDefault="00F10B47" w:rsidP="00F10B47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0A6DC39E" w14:textId="237D6161" w:rsidR="00F10B47" w:rsidRPr="0064343D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2FF64164" w14:textId="33974D6A" w:rsidR="00F10B47" w:rsidRPr="00496F4C" w:rsidRDefault="00F10B47" w:rsidP="00F10B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834D55">
              <w:rPr>
                <w:rFonts w:ascii="Times New Roman" w:hAnsi="Times New Roman"/>
                <w:iCs/>
                <w:sz w:val="24"/>
                <w:szCs w:val="24"/>
              </w:rPr>
              <w:t>ОК 04, ОК 05</w:t>
            </w:r>
          </w:p>
        </w:tc>
      </w:tr>
      <w:tr w:rsidR="00D419AF" w:rsidRPr="00496F4C" w14:paraId="56C80613" w14:textId="77777777" w:rsidTr="00D833DA">
        <w:trPr>
          <w:trHeight w:val="240"/>
        </w:trPr>
        <w:tc>
          <w:tcPr>
            <w:tcW w:w="849" w:type="pct"/>
            <w:vMerge/>
          </w:tcPr>
          <w:p w14:paraId="0FF63DFA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92D4C34" w14:textId="10738C83" w:rsid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Зарубежная проза XX века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(не менее одного произведения по вы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бору). Например,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произведения Р.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Брэдбери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«451 градус по Фаренгейту»; 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Камю «Посторонний»; Ф. Кафки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«П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ревращение»; Дж. Оруэлла «1984»; Э.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М. Ремарка «На западном фронте без перемен»,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«Три товарища»; Дж. Сэлинджера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«Над пропастью во ржи»; Г. Уэллса «Машина времени»; О. Хаксли «О дивный новый мир»; Э. Хемингуэя «Старик и море» и др. Разнообразие тем и проблем в зарубежной прозе ХХ века. Страницы жизни и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творчества писателя. Творческая история произведения. Проблематика и сюжет произведения.  Специфика жанра и композиции. Система образов</w:t>
            </w:r>
            <w:r w:rsidR="00FD133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143A8343" w14:textId="38496D5D" w:rsidR="00FD1336" w:rsidRDefault="00FD1336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Зарубежная поэзия XX века (не менее двух стихотворений одного из поэтов по выбору). Например, стихотворения Г. Аполлинера, Т. С. Элиота и др. Общий обзор европейской поэзии XX века. Основные направления. Проблемы самопознания, нравственного выбора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74B4511F" w14:textId="47FC2DB7" w:rsidR="00FD1336" w:rsidRPr="00D419AF" w:rsidRDefault="00FD1336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Зарубежная драматургия XX века (не менее одного произведения по выбору). Например, пьесы Б. Брехта «Мамаша Кураж и её дети»; М. Метерлинка «Синяя птица»; О. Уайльда «Идеальный муж»; Т. Уильямса «Трамвай „Желание“»; Б. Шоу «</w:t>
            </w:r>
            <w:proofErr w:type="spellStart"/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Пигмалион</w:t>
            </w:r>
            <w:proofErr w:type="spellEnd"/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» и др. Общий обзор зарубежной драматургии ХХ века. Своеобразие конфликта в пьесе. Парадоксы жизни и человеческих судеб в мире условностей и мнимых ценностей</w:t>
            </w:r>
          </w:p>
        </w:tc>
        <w:tc>
          <w:tcPr>
            <w:tcW w:w="372" w:type="pct"/>
            <w:vMerge/>
          </w:tcPr>
          <w:p w14:paraId="44990008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CA310CB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04D85" w:rsidRPr="00496F4C" w14:paraId="78227230" w14:textId="77777777" w:rsidTr="0007527E">
        <w:trPr>
          <w:trHeight w:val="20"/>
        </w:trPr>
        <w:tc>
          <w:tcPr>
            <w:tcW w:w="3893" w:type="pct"/>
            <w:gridSpan w:val="2"/>
          </w:tcPr>
          <w:p w14:paraId="2BD17433" w14:textId="77777777" w:rsidR="00604D85" w:rsidRPr="00496F4C" w:rsidRDefault="00604D85" w:rsidP="00604D85">
            <w:pPr>
              <w:tabs>
                <w:tab w:val="left" w:pos="916"/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Промежуточная аттестация по дисциплине (дифференцированный зачет)</w:t>
            </w:r>
          </w:p>
        </w:tc>
        <w:tc>
          <w:tcPr>
            <w:tcW w:w="372" w:type="pct"/>
          </w:tcPr>
          <w:p w14:paraId="1D639BDA" w14:textId="33D80705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</w:tcPr>
          <w:p w14:paraId="115EAD13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04D85" w:rsidRPr="00496F4C" w14:paraId="5B895FE0" w14:textId="77777777" w:rsidTr="0007527E">
        <w:trPr>
          <w:trHeight w:val="20"/>
        </w:trPr>
        <w:tc>
          <w:tcPr>
            <w:tcW w:w="3893" w:type="pct"/>
            <w:gridSpan w:val="2"/>
          </w:tcPr>
          <w:p w14:paraId="5C8395CB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72" w:type="pct"/>
          </w:tcPr>
          <w:p w14:paraId="3F167E6A" w14:textId="61E1CFD9" w:rsidR="00604D85" w:rsidRPr="00496F4C" w:rsidRDefault="00716A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61F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97</w:t>
            </w:r>
          </w:p>
        </w:tc>
        <w:tc>
          <w:tcPr>
            <w:tcW w:w="735" w:type="pct"/>
          </w:tcPr>
          <w:p w14:paraId="5CFC7109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bookmarkEnd w:id="5"/>
    </w:tbl>
    <w:p w14:paraId="5D6C64CF" w14:textId="77777777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580EBA7" w14:textId="09069AC6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76A321E" w14:textId="2EFAC5BF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  <w:sectPr w:rsidR="00745F79" w:rsidRPr="00496F4C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0119E03" w14:textId="1D6034FC" w:rsidR="00745F79" w:rsidRPr="00496F4C" w:rsidRDefault="00745F79" w:rsidP="000654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6" w:name="_Toc125032988"/>
      <w:bookmarkStart w:id="7" w:name="_Toc125033095"/>
      <w:r w:rsidRPr="00496F4C">
        <w:rPr>
          <w:b/>
          <w:caps/>
        </w:rPr>
        <w:lastRenderedPageBreak/>
        <w:t xml:space="preserve">3. </w:t>
      </w:r>
      <w:r w:rsidR="008B36DF" w:rsidRPr="00496F4C">
        <w:rPr>
          <w:b/>
        </w:rPr>
        <w:t xml:space="preserve">Условия реализации программы </w:t>
      </w:r>
      <w:bookmarkEnd w:id="6"/>
      <w:bookmarkEnd w:id="7"/>
      <w:r w:rsidR="001B57D9" w:rsidRPr="00496F4C">
        <w:rPr>
          <w:b/>
        </w:rPr>
        <w:t>учебного предмета</w:t>
      </w:r>
    </w:p>
    <w:p w14:paraId="7EE7AF54" w14:textId="77777777" w:rsidR="008B36DF" w:rsidRPr="00496F4C" w:rsidRDefault="008B36DF" w:rsidP="0006543B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193E2C58" w14:textId="669DFC53" w:rsidR="0006543B" w:rsidRPr="00496F4C" w:rsidRDefault="0006543B" w:rsidP="008B36DF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3.1. Для реализации программы </w:t>
      </w:r>
      <w:r w:rsidR="001B57D9" w:rsidRPr="00496F4C">
        <w:rPr>
          <w:rFonts w:ascii="Times New Roman" w:hAnsi="Times New Roman"/>
          <w:bCs/>
          <w:sz w:val="24"/>
          <w:szCs w:val="24"/>
          <w:lang w:eastAsia="ru-RU"/>
        </w:rPr>
        <w:t>предмета</w:t>
      </w: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 должны быть предусмотрены следующие специальные помещения:</w:t>
      </w:r>
    </w:p>
    <w:p w14:paraId="0137E525" w14:textId="77777777" w:rsidR="000A6E92" w:rsidRPr="00496F4C" w:rsidRDefault="000A6E92" w:rsidP="008B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85E6042" w14:textId="77777777" w:rsidR="00745F79" w:rsidRPr="00496F4C" w:rsidRDefault="00745F79" w:rsidP="008B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кабинета: </w:t>
      </w:r>
    </w:p>
    <w:p w14:paraId="379F971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14:paraId="007383B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14:paraId="6A905506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комплект учебно-наглядных пособий;</w:t>
      </w:r>
    </w:p>
    <w:p w14:paraId="3E1AAFB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комплект электронных видеоматериалов;</w:t>
      </w:r>
    </w:p>
    <w:p w14:paraId="20D3809B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задания для контрольных работ;</w:t>
      </w:r>
    </w:p>
    <w:p w14:paraId="6CF989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профессионально ориентированные задания;</w:t>
      </w:r>
    </w:p>
    <w:p w14:paraId="3C1FF9B6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материалы текущей и промежуточной аттестации.</w:t>
      </w:r>
    </w:p>
    <w:p w14:paraId="31BB9A34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Помещение кабинета должно соответствовать требованиям Санитарно-эпидемиологических правил и нормативов (СанПиН 2.4.2 № 178-02): оснащено типовым оборудованием, в том числе специализированной учебной мебелью и средствами обучения, необходимыми для выполнения требований к</w:t>
      </w:r>
      <w:r w:rsidR="0006543B" w:rsidRPr="00496F4C">
        <w:rPr>
          <w:rFonts w:ascii="Times New Roman" w:hAnsi="Times New Roman"/>
          <w:bCs/>
          <w:sz w:val="24"/>
          <w:szCs w:val="24"/>
        </w:rPr>
        <w:t xml:space="preserve"> уровню подготовки обучающихся.</w:t>
      </w:r>
    </w:p>
    <w:p w14:paraId="051783A0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14:paraId="722156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персональный компьютер с лицензионным программным обеспечением;</w:t>
      </w:r>
    </w:p>
    <w:p w14:paraId="04037A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проектор с экраном.</w:t>
      </w:r>
    </w:p>
    <w:p w14:paraId="148261B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Залы библиотеки:</w:t>
      </w:r>
    </w:p>
    <w:p w14:paraId="68EAD30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Библиотека (фонд художественной литературы должен соответствовать перечню изучаемых произведений), читальный зал с компьютерами, оснащенными выходом в сеть Интернет.</w:t>
      </w:r>
    </w:p>
    <w:p w14:paraId="13AE02C5" w14:textId="77777777" w:rsidR="00745F79" w:rsidRPr="00496F4C" w:rsidRDefault="00745F79" w:rsidP="008B36DF">
      <w:pPr>
        <w:spacing w:after="0" w:line="276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496F4C">
        <w:rPr>
          <w:rFonts w:ascii="Times New Roman" w:hAnsi="Times New Roman"/>
          <w:bCs/>
          <w:i/>
          <w:sz w:val="24"/>
          <w:szCs w:val="24"/>
        </w:rPr>
        <w:t>Приводится перечень средств обучения, включая тренажеры, модели, макеты, оборудование, технические средства, в т. ч. аудиовизуальные, компьютерные и телекоммуникационные и т. п. (Количество не указывается).</w:t>
      </w:r>
    </w:p>
    <w:p w14:paraId="6154F765" w14:textId="4D24710A" w:rsidR="000A6E92" w:rsidRPr="008508D3" w:rsidRDefault="00745F79" w:rsidP="008508D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>3.2. Инфо</w:t>
      </w:r>
      <w:bookmarkStart w:id="8" w:name="_Hlk120779969"/>
      <w:r w:rsidR="008508D3">
        <w:rPr>
          <w:rFonts w:ascii="Times New Roman" w:hAnsi="Times New Roman"/>
          <w:b/>
          <w:bCs/>
          <w:sz w:val="24"/>
          <w:szCs w:val="24"/>
        </w:rPr>
        <w:t>рмационное обеспечение обучения</w:t>
      </w:r>
      <w:r w:rsidR="000A6E92" w:rsidRPr="00496F4C">
        <w:rPr>
          <w:rFonts w:ascii="Times New Roman" w:hAnsi="Times New Roman"/>
          <w:sz w:val="24"/>
          <w:szCs w:val="24"/>
          <w:lang w:eastAsia="ru-RU"/>
        </w:rPr>
        <w:t>.</w:t>
      </w:r>
    </w:p>
    <w:p w14:paraId="7A20409A" w14:textId="7A3C488B" w:rsidR="007849EE" w:rsidRPr="007849EE" w:rsidRDefault="007849EE" w:rsidP="007849EE">
      <w:pPr>
        <w:pStyle w:val="1"/>
        <w:spacing w:line="276" w:lineRule="auto"/>
        <w:jc w:val="both"/>
      </w:pPr>
      <w:bookmarkStart w:id="9" w:name="_Toc125023465"/>
      <w:r w:rsidRPr="007849EE">
        <w:t>Рекомендуемые печатные издания по реализации общеобразовательно</w:t>
      </w:r>
      <w:bookmarkEnd w:id="9"/>
      <w:r w:rsidRPr="007849EE">
        <w:t>му предмету</w:t>
      </w:r>
    </w:p>
    <w:p w14:paraId="425B4384" w14:textId="1D9E6749" w:rsid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849EE">
        <w:rPr>
          <w:rFonts w:ascii="Times New Roman" w:hAnsi="Times New Roman"/>
          <w:b/>
          <w:sz w:val="24"/>
          <w:szCs w:val="24"/>
        </w:rPr>
        <w:t>1. Основные источники</w:t>
      </w:r>
    </w:p>
    <w:p w14:paraId="44DB4C9B" w14:textId="77BEA487" w:rsid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7320C5">
        <w:rPr>
          <w:rFonts w:ascii="Times New Roman" w:hAnsi="Times New Roman"/>
          <w:sz w:val="24"/>
          <w:szCs w:val="24"/>
        </w:rPr>
        <w:t xml:space="preserve">Литература: учебник для студентов учреждений среднего профессионального образования: в 2 ч. Ч.1 /под ред. Г. А. </w:t>
      </w:r>
      <w:proofErr w:type="spellStart"/>
      <w:r w:rsidRPr="007320C5">
        <w:rPr>
          <w:rFonts w:ascii="Times New Roman" w:hAnsi="Times New Roman"/>
          <w:sz w:val="24"/>
          <w:szCs w:val="24"/>
        </w:rPr>
        <w:t>Обернихиной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320C5">
        <w:rPr>
          <w:rFonts w:ascii="Times New Roman" w:hAnsi="Times New Roman"/>
          <w:sz w:val="24"/>
          <w:szCs w:val="24"/>
        </w:rPr>
        <w:t xml:space="preserve"> – М., 2019. </w:t>
      </w:r>
    </w:p>
    <w:p w14:paraId="05A87213" w14:textId="28133F5E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7320C5">
        <w:rPr>
          <w:rFonts w:ascii="Times New Roman" w:hAnsi="Times New Roman"/>
          <w:sz w:val="24"/>
          <w:szCs w:val="24"/>
        </w:rPr>
        <w:t>Литература: учебник для студентов учреждений среднего профессио</w:t>
      </w:r>
      <w:r>
        <w:rPr>
          <w:rFonts w:ascii="Times New Roman" w:hAnsi="Times New Roman"/>
          <w:sz w:val="24"/>
          <w:szCs w:val="24"/>
        </w:rPr>
        <w:t>нального образования: в 2 ч. Ч.2</w:t>
      </w:r>
      <w:r w:rsidRPr="007320C5">
        <w:rPr>
          <w:rFonts w:ascii="Times New Roman" w:hAnsi="Times New Roman"/>
          <w:sz w:val="24"/>
          <w:szCs w:val="24"/>
        </w:rPr>
        <w:t xml:space="preserve"> /под ред. Г. А. </w:t>
      </w:r>
      <w:proofErr w:type="spellStart"/>
      <w:r w:rsidRPr="007320C5">
        <w:rPr>
          <w:rFonts w:ascii="Times New Roman" w:hAnsi="Times New Roman"/>
          <w:sz w:val="24"/>
          <w:szCs w:val="24"/>
        </w:rPr>
        <w:t>Обернихиной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320C5">
        <w:rPr>
          <w:rFonts w:ascii="Times New Roman" w:hAnsi="Times New Roman"/>
          <w:sz w:val="24"/>
          <w:szCs w:val="24"/>
        </w:rPr>
        <w:t xml:space="preserve"> – М., 2019.</w:t>
      </w:r>
    </w:p>
    <w:p w14:paraId="7C008407" w14:textId="45BCE9B6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7320C5">
        <w:rPr>
          <w:rFonts w:ascii="Times New Roman" w:hAnsi="Times New Roman"/>
          <w:sz w:val="24"/>
          <w:szCs w:val="24"/>
        </w:rPr>
        <w:t>Сухих И.Н. Русский язык и литература. Литература (базовый уровень). 10 клас</w:t>
      </w:r>
      <w:r>
        <w:rPr>
          <w:rFonts w:ascii="Times New Roman" w:hAnsi="Times New Roman"/>
          <w:sz w:val="24"/>
          <w:szCs w:val="24"/>
        </w:rPr>
        <w:t>с: в 2 ч. – М., 2019</w:t>
      </w:r>
      <w:r w:rsidRPr="007320C5">
        <w:rPr>
          <w:rFonts w:ascii="Times New Roman" w:hAnsi="Times New Roman"/>
          <w:sz w:val="24"/>
          <w:szCs w:val="24"/>
        </w:rPr>
        <w:t>.</w:t>
      </w:r>
    </w:p>
    <w:p w14:paraId="60ED186F" w14:textId="4BBCCD33" w:rsid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Pr="007320C5">
        <w:rPr>
          <w:rFonts w:ascii="Times New Roman" w:hAnsi="Times New Roman"/>
          <w:sz w:val="24"/>
          <w:szCs w:val="24"/>
        </w:rPr>
        <w:t>Сухих И.Н. Русский язык и литература. Литература (базовый уров</w:t>
      </w:r>
      <w:r>
        <w:rPr>
          <w:rFonts w:ascii="Times New Roman" w:hAnsi="Times New Roman"/>
          <w:sz w:val="24"/>
          <w:szCs w:val="24"/>
        </w:rPr>
        <w:t>ень). 11 класс: в 2 ч. – М.,2019</w:t>
      </w:r>
      <w:r w:rsidRPr="007320C5">
        <w:rPr>
          <w:rFonts w:ascii="Times New Roman" w:hAnsi="Times New Roman"/>
          <w:sz w:val="24"/>
          <w:szCs w:val="24"/>
        </w:rPr>
        <w:t>.</w:t>
      </w:r>
    </w:p>
    <w:bookmarkEnd w:id="8"/>
    <w:p w14:paraId="5CB146B2" w14:textId="60C3B8FE" w:rsidR="007320C5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EF5ECD7" w14:textId="6E9DA63C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20C5">
        <w:rPr>
          <w:rFonts w:ascii="Times New Roman" w:hAnsi="Times New Roman"/>
          <w:b/>
          <w:sz w:val="24"/>
          <w:szCs w:val="24"/>
          <w:lang w:eastAsia="ru-RU"/>
        </w:rPr>
        <w:t>2. Дополнительные источники</w:t>
      </w:r>
    </w:p>
    <w:p w14:paraId="43552F71" w14:textId="1A5877BA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hAnsi="Times New Roman"/>
          <w:sz w:val="24"/>
          <w:szCs w:val="24"/>
          <w:lang w:eastAsia="ru-RU"/>
        </w:rPr>
        <w:t>1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>. Фортунатов, Н. М.  Русская литература второй трети XIX века: учебник для среднего профессионального образования / Н. М. Фортунатов, М. Г. 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Уртминцева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И. С. Юхнова. – 3-е изд.,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перераб</w:t>
      </w:r>
      <w:proofErr w:type="spellEnd"/>
      <w:proofErr w:type="gramStart"/>
      <w:r w:rsidRPr="007849EE">
        <w:rPr>
          <w:rFonts w:ascii="Times New Roman" w:eastAsiaTheme="minorHAnsi" w:hAnsi="Times New Roman"/>
          <w:bCs/>
          <w:sz w:val="24"/>
          <w:szCs w:val="24"/>
        </w:rPr>
        <w:t>.</w:t>
      </w:r>
      <w:proofErr w:type="gram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и доп. – Москва: Издательство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2019. – 246 с. – (Профессиональное образование). – ISBN 978-5-534-01043-5. – Текст: электронный // ЭБС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https://urait.ru/bcode/433732</w:t>
      </w:r>
    </w:p>
    <w:p w14:paraId="3609D333" w14:textId="0F754FA2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lastRenderedPageBreak/>
        <w:t>2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>. Фортунатов, Н. М.  Русская литература последней трети XIX века: учебник для среднего профессионального образования / Н. М. Фортунатов, М. Г. 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Уртминцева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И. С. Юхнова. – 4-е изд.,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перераб</w:t>
      </w:r>
      <w:proofErr w:type="spellEnd"/>
      <w:proofErr w:type="gramStart"/>
      <w:r w:rsidRPr="007849EE">
        <w:rPr>
          <w:rFonts w:ascii="Times New Roman" w:eastAsiaTheme="minorHAnsi" w:hAnsi="Times New Roman"/>
          <w:bCs/>
          <w:sz w:val="24"/>
          <w:szCs w:val="24"/>
        </w:rPr>
        <w:t>.</w:t>
      </w:r>
      <w:proofErr w:type="gram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и доп. – Москва: Издательство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2019. – 310 с. – (Профессиональное образование). – ISBN 978-5-534-10666-4. – Текст: электронный // ЭБС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https://urait.ru/bcode/431053</w:t>
      </w:r>
    </w:p>
    <w:p w14:paraId="31F81A81" w14:textId="72BB6E69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3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. История русской литературы XX-XXI веков: учебник и практикум для вузов / В. А.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Мескин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[и др.]; под общей редакцией В. А.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Мескина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. – Москва: Издательство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2020. – 411 с. – (Высшее образование). – ISBN 978-5-534-00234-8. – Текст: электронный // ЭБС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https://urait.ru/bcode/450436</w:t>
      </w:r>
    </w:p>
    <w:p w14:paraId="06804F89" w14:textId="09D7DC48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3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Пеннак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Д. Как роман. – М.: Самокат, 2019; «Почему чтение опять стало модным». – </w:t>
      </w:r>
      <w:hyperlink r:id="rId10" w:history="1">
        <w:r w:rsidR="007849EE"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URL:https://ru.player.fm/series/knizhnaia-polka</w:t>
        </w:r>
      </w:hyperlink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0377F90A" w14:textId="4DEE1B20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4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Пранцова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Г.В.,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Романичева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Е.С. Современные стратегии чтения: теория и практика. Смысловое чтение и работа с текстом: учебное пособие / Г.В.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Пранцова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Е.С.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Романичева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– 3 изд.,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испр</w:t>
      </w:r>
      <w:proofErr w:type="spellEnd"/>
      <w:proofErr w:type="gram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.</w:t>
      </w:r>
      <w:proofErr w:type="gram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и доп. – М.: ФОРУМ, 2017. – 368 с. (Высшее образование).</w:t>
      </w:r>
    </w:p>
    <w:p w14:paraId="2C99A5F0" w14:textId="0F7ADE39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5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Русский язык и литература [Текст]: учебное пособие для студентов учебных заведений, реализующих программу среднего профессионального образования / В. К. Сигов, Е. В. Иванова, Т. М.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Колядович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Е. Н.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Чернозёмова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. – Москва: ИНФРА-М, 2019. – 22 см. – (Среднее профессиональное образование). Ч. 2: Литература: Ч. 2: учебник. – 2019. – 489</w:t>
      </w:r>
    </w:p>
    <w:p w14:paraId="1D7FAF99" w14:textId="12FD62B5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6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Сафонов, А. А.  Литература. 10 класс. Хрестоматия: учебное пособие для среднего профессионального образования / А. А. Сафонов; под редакцией М. А. Сафоновой. – Москва: Издательство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2020. – 211 с. – (Профессиональное образование). – ISBN 978-5-534-02275-9. – Текст: электронный // ЭБС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https://urait.ru/bcode/453510</w:t>
      </w:r>
    </w:p>
    <w:p w14:paraId="46803807" w14:textId="33992AC8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7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Сафонов, А. А.  Литература. 11 класс. Хрестоматия: учебное пособие для среднего профессионального образования / А. А. Сафонов; под редакцией М. А. Сафоновой. – Москва: Издательство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2020. – 265 с. – (Профессиональное образование). – ISBN 978-5-534-09163-2. – Текст: электронный // ЭБС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</w:t>
      </w:r>
      <w:hyperlink r:id="rId11" w:history="1">
        <w:r w:rsidR="007849EE"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https://urait.ru/bcode/453653</w:t>
        </w:r>
      </w:hyperlink>
    </w:p>
    <w:p w14:paraId="2A8392A4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8. Шульгина О.В., Шульгина Д.П. Историко-географические аспекты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мемориализации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пушкинского наследия (к 220-летию со дня рождения А.С. Пушкина) // Культура и искусство. – 2019. – № 7. – С. 37 - 51. </w:t>
      </w:r>
      <w:hyperlink r:id="rId12" w:history="1"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URL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: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https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://</w:t>
        </w:r>
        <w:proofErr w:type="spellStart"/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nbpublish</w:t>
        </w:r>
        <w:proofErr w:type="spellEnd"/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.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com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/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library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_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read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_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article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php</w:t>
        </w:r>
        <w:proofErr w:type="spellEnd"/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?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id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=29120</w:t>
        </w:r>
      </w:hyperlink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149D6E81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/>
          <w:bCs/>
          <w:sz w:val="24"/>
          <w:szCs w:val="24"/>
        </w:rPr>
        <w:t xml:space="preserve">3 </w:t>
      </w:r>
      <w:r w:rsidRPr="007849EE">
        <w:rPr>
          <w:rFonts w:ascii="Times New Roman" w:eastAsiaTheme="minorHAnsi" w:hAnsi="Times New Roman"/>
          <w:b/>
          <w:sz w:val="24"/>
          <w:szCs w:val="24"/>
          <w:lang w:eastAsia="ru-RU"/>
        </w:rPr>
        <w:t>Электронные издания</w:t>
      </w:r>
    </w:p>
    <w:p w14:paraId="76A504EE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Министерство науки и высшего образования Российской Федерации (https://minobrnauki.gov.ru)</w:t>
      </w:r>
    </w:p>
    <w:p w14:paraId="33BB15E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Федеральный портал "Российское образование" (http://www.edu.ru/);</w:t>
      </w:r>
    </w:p>
    <w:p w14:paraId="2B43E0B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Информационная система "Единое окно доступа к образовательным ресурсам" (http://window.edu.ru/);</w:t>
      </w:r>
    </w:p>
    <w:p w14:paraId="66107CE2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Единая коллекция цифровых образовательных ресурсов (http://school-collection.edu.ru/);</w:t>
      </w:r>
    </w:p>
    <w:p w14:paraId="2193D0FB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Федеральный центр информационно-образовательных ресурсов (http://fcior.edu.ru/);</w:t>
      </w:r>
    </w:p>
    <w:p w14:paraId="3EC4EFB8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Образовательный портал "Учеба" (http://www.ucheba.com/);  </w:t>
      </w:r>
    </w:p>
    <w:p w14:paraId="242D4B13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Проект Государственного института русского языка имени А.С. Пушкина "Образование на русском" (https://pushkininstitute.ru/);</w:t>
      </w:r>
    </w:p>
    <w:p w14:paraId="78A5DA9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Научная электронная библиотека (НЭБ) (http://www.elibrary.ru);</w:t>
      </w:r>
    </w:p>
    <w:p w14:paraId="0DBF9FA9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Национальная электронная библиотека (http://нэб.рф/);</w:t>
      </w:r>
    </w:p>
    <w:p w14:paraId="0B5CD0EB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КиберЛенинка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(http://cyberleninka.ru/).</w:t>
      </w:r>
    </w:p>
    <w:p w14:paraId="02C77588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lastRenderedPageBreak/>
        <w:t>Справочно-информационный портал "Русский язык" (http://gramota.ru/);</w:t>
      </w:r>
    </w:p>
    <w:p w14:paraId="38F491B0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Служба тематических толковых словарей (http://www.glossary.ru/);</w:t>
      </w:r>
    </w:p>
    <w:p w14:paraId="1985D805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Словари и энциклопедии (http://dic.academic.ru/);</w:t>
      </w:r>
    </w:p>
    <w:p w14:paraId="3EBD0272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Консультант Плюс -  справочная правовая система (доступ по локальной сети).</w:t>
      </w:r>
    </w:p>
    <w:p w14:paraId="7413A5F4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Арзамас [Электронный ресурс] URL: https://arzamas.academy/ </w:t>
      </w:r>
    </w:p>
    <w:p w14:paraId="30D279FA" w14:textId="76D9201D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Полка [Электронный ресурс] URL: https://polka.academy/ </w:t>
      </w:r>
    </w:p>
    <w:p w14:paraId="159E3ADF" w14:textId="77777777" w:rsidR="007849EE" w:rsidRPr="007849EE" w:rsidRDefault="007849EE" w:rsidP="007849EE">
      <w:pPr>
        <w:spacing w:after="0" w:line="276" w:lineRule="auto"/>
        <w:rPr>
          <w:rFonts w:ascii="Times New Roman" w:eastAsiaTheme="minorHAnsi" w:hAnsi="Times New Roman"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Президентская библиотека. [Электронный ресурс] URL: https://www.prlib.ru/</w:t>
      </w:r>
    </w:p>
    <w:p w14:paraId="0D654FD2" w14:textId="27B4987A" w:rsidR="00830F30" w:rsidRPr="00496F4C" w:rsidRDefault="00830F30">
      <w:pPr>
        <w:rPr>
          <w:rFonts w:ascii="Times New Roman" w:hAnsi="Times New Roman"/>
          <w:b/>
          <w:caps/>
          <w:sz w:val="24"/>
          <w:szCs w:val="24"/>
          <w:lang w:eastAsia="ru-RU"/>
        </w:rPr>
        <w:sectPr w:rsidR="00830F30" w:rsidRPr="00496F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B3D913" w14:textId="647DBD46" w:rsidR="00745F79" w:rsidRPr="00496F4C" w:rsidRDefault="00745F79" w:rsidP="008B36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10" w:name="_Toc125032989"/>
      <w:bookmarkStart w:id="11" w:name="_Toc125033096"/>
      <w:r w:rsidRPr="00496F4C">
        <w:rPr>
          <w:b/>
          <w:caps/>
        </w:rPr>
        <w:lastRenderedPageBreak/>
        <w:t xml:space="preserve">4. </w:t>
      </w:r>
      <w:r w:rsidR="008B36DF" w:rsidRPr="00496F4C">
        <w:rPr>
          <w:b/>
        </w:rPr>
        <w:t xml:space="preserve">Контроль и оценка результатов освоения </w:t>
      </w:r>
      <w:bookmarkEnd w:id="10"/>
      <w:bookmarkEnd w:id="11"/>
      <w:r w:rsidR="00AE2F10" w:rsidRPr="00496F4C">
        <w:rPr>
          <w:b/>
        </w:rPr>
        <w:t>предмета</w:t>
      </w:r>
    </w:p>
    <w:p w14:paraId="489B60B4" w14:textId="77777777" w:rsidR="00745F79" w:rsidRPr="00496F4C" w:rsidRDefault="00745F79" w:rsidP="00E827F7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14:paraId="0BD9B914" w14:textId="4C4EBC18" w:rsidR="00705E07" w:rsidRPr="00496F4C" w:rsidRDefault="00EB0986" w:rsidP="00E827F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12" w:name="_Toc125032990"/>
      <w:r w:rsidRPr="00496F4C">
        <w:rPr>
          <w:rFonts w:ascii="Times New Roman" w:hAnsi="Times New Roman"/>
          <w:b/>
          <w:sz w:val="24"/>
          <w:szCs w:val="24"/>
        </w:rPr>
        <w:t>Контроль</w:t>
      </w:r>
      <w:r w:rsidRPr="00496F4C">
        <w:rPr>
          <w:rFonts w:ascii="Times New Roman" w:hAnsi="Times New Roman"/>
          <w:sz w:val="24"/>
          <w:szCs w:val="24"/>
        </w:rPr>
        <w:t xml:space="preserve"> </w:t>
      </w:r>
      <w:r w:rsidRPr="00496F4C">
        <w:rPr>
          <w:rFonts w:ascii="Times New Roman" w:hAnsi="Times New Roman"/>
          <w:b/>
          <w:sz w:val="24"/>
          <w:szCs w:val="24"/>
        </w:rPr>
        <w:t>и оценка</w:t>
      </w:r>
      <w:r w:rsidRPr="00496F4C">
        <w:rPr>
          <w:rFonts w:ascii="Times New Roman" w:hAnsi="Times New Roman"/>
          <w:sz w:val="24"/>
          <w:szCs w:val="24"/>
        </w:rPr>
        <w:t xml:space="preserve"> 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</w:t>
      </w:r>
      <w:bookmarkEnd w:id="12"/>
    </w:p>
    <w:p w14:paraId="0392B2A6" w14:textId="77777777" w:rsidR="002A3C29" w:rsidRPr="00496F4C" w:rsidRDefault="002A3C29" w:rsidP="00E827F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9515" w:type="dxa"/>
        <w:tblLook w:val="04A0" w:firstRow="1" w:lastRow="0" w:firstColumn="1" w:lastColumn="0" w:noHBand="0" w:noVBand="1"/>
      </w:tblPr>
      <w:tblGrid>
        <w:gridCol w:w="3200"/>
        <w:gridCol w:w="3642"/>
        <w:gridCol w:w="2673"/>
      </w:tblGrid>
      <w:tr w:rsidR="00937D57" w:rsidRPr="00496F4C" w14:paraId="04AADF9D" w14:textId="77777777" w:rsidTr="00144B9A">
        <w:tc>
          <w:tcPr>
            <w:tcW w:w="3200" w:type="dxa"/>
          </w:tcPr>
          <w:p w14:paraId="5A0090F7" w14:textId="77777777" w:rsidR="00937D57" w:rsidRPr="00496F4C" w:rsidRDefault="00937D57" w:rsidP="00937D57">
            <w:pPr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642" w:type="dxa"/>
          </w:tcPr>
          <w:p w14:paraId="62C64000" w14:textId="77777777" w:rsidR="00937D57" w:rsidRPr="00496F4C" w:rsidRDefault="00937D57" w:rsidP="0017235B">
            <w:pPr>
              <w:ind w:left="-6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673" w:type="dxa"/>
          </w:tcPr>
          <w:p w14:paraId="6A922BE5" w14:textId="77777777" w:rsidR="00937D57" w:rsidRPr="00496F4C" w:rsidRDefault="00937D57" w:rsidP="00937D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мероприятия</w:t>
            </w:r>
          </w:p>
        </w:tc>
      </w:tr>
      <w:tr w:rsidR="000D7176" w:rsidRPr="00496F4C" w14:paraId="710E76A2" w14:textId="77777777" w:rsidTr="00144B9A">
        <w:tc>
          <w:tcPr>
            <w:tcW w:w="3200" w:type="dxa"/>
          </w:tcPr>
          <w:p w14:paraId="2A514155" w14:textId="5B93D24E" w:rsidR="000D7176" w:rsidRPr="00496F4C" w:rsidRDefault="00F10B47" w:rsidP="008B36DF">
            <w:pPr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bookmarkStart w:id="13" w:name="_GoBack"/>
            <w:bookmarkEnd w:id="13"/>
          </w:p>
        </w:tc>
        <w:tc>
          <w:tcPr>
            <w:tcW w:w="3642" w:type="dxa"/>
          </w:tcPr>
          <w:p w14:paraId="75CBA826" w14:textId="36CA2EBA" w:rsidR="000D7176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="00AE2F10" w:rsidRPr="00496F4C">
              <w:rPr>
                <w:rFonts w:ascii="Times New Roman" w:hAnsi="Times New Roman"/>
                <w:iCs/>
                <w:sz w:val="24"/>
                <w:szCs w:val="24"/>
              </w:rPr>
              <w:t>1, Темы 1.1, 1.2,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.3, </w:t>
            </w:r>
            <w:r w:rsidR="00AE2F10" w:rsidRPr="00496F4C">
              <w:rPr>
                <w:rFonts w:ascii="Times New Roman" w:hAnsi="Times New Roman"/>
                <w:iCs/>
                <w:sz w:val="24"/>
                <w:szCs w:val="24"/>
              </w:rPr>
              <w:t>1.4, 1.5, 1.6, 1.7, 1.8, 1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>.9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1.10, 1.11</w:t>
            </w:r>
          </w:p>
          <w:p w14:paraId="20FEC181" w14:textId="64404092" w:rsidR="000D7176" w:rsidRPr="00496F4C" w:rsidRDefault="00AE2F10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2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, Темы 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  <w:p w14:paraId="0EB88587" w14:textId="735358C5" w:rsidR="00AE2F10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0C268150" w14:textId="77777777" w:rsidR="00FE4B75" w:rsidRDefault="00AE2F10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4, Темы 4.1, 4.2</w:t>
            </w:r>
            <w:r w:rsidR="00FE4B75">
              <w:rPr>
                <w:rFonts w:ascii="Times New Roman" w:hAnsi="Times New Roman"/>
                <w:iCs/>
                <w:sz w:val="24"/>
                <w:szCs w:val="24"/>
              </w:rPr>
              <w:t>, 4.3, 4.4</w:t>
            </w:r>
          </w:p>
          <w:p w14:paraId="322A4F62" w14:textId="1346548E" w:rsidR="000D7176" w:rsidRPr="00496F4C" w:rsidRDefault="000D7176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5, Темы 5.1,</w:t>
            </w:r>
            <w:r w:rsidR="00FE4B75">
              <w:rPr>
                <w:rFonts w:ascii="Times New Roman" w:hAnsi="Times New Roman"/>
                <w:iCs/>
                <w:sz w:val="24"/>
                <w:szCs w:val="24"/>
              </w:rPr>
              <w:t xml:space="preserve"> 5.2, 5.3, 5.4, 5.5, 5.6, 5.7, 5.8, 5.9, 5.10, 5.11, 5.12, 5.13, 5.14, 5.15, 5.16, 5.17, 5.18, 5.19, .5.20, 5,21, 5.22, 5.23</w:t>
            </w:r>
          </w:p>
          <w:p w14:paraId="1C342BCF" w14:textId="5B6E9649" w:rsidR="000D7176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18816970" w14:textId="0FDDE2AB" w:rsidR="000D7176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4F675837" w14:textId="7BB12AEE" w:rsidR="000D7176" w:rsidRPr="00496F4C" w:rsidRDefault="00C474AC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11148A9C" w14:textId="77777777" w:rsidR="002A3C29" w:rsidRDefault="00C474AC" w:rsidP="00C474A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37B69ADF" w14:textId="5A2F3D38" w:rsidR="00FE4B75" w:rsidRPr="00496F4C" w:rsidRDefault="00FE4B75" w:rsidP="00C474A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10, Темы 10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2673" w:type="dxa"/>
          </w:tcPr>
          <w:p w14:paraId="736024CA" w14:textId="77777777" w:rsidR="000D7176" w:rsidRPr="00496F4C" w:rsidRDefault="000D7176" w:rsidP="00D953B6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наблюдение за выполнением мотивационных заданий;</w:t>
            </w:r>
          </w:p>
          <w:p w14:paraId="4A705A09" w14:textId="77777777" w:rsidR="000D7176" w:rsidRPr="00496F4C" w:rsidRDefault="000D7176" w:rsidP="00D953B6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наблюдение за выполнением практической работы;</w:t>
            </w:r>
          </w:p>
          <w:p w14:paraId="533AE076" w14:textId="77777777" w:rsidR="000D7176" w:rsidRPr="00496F4C" w:rsidRDefault="000D7176" w:rsidP="00D953B6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контрольная работа;</w:t>
            </w:r>
          </w:p>
          <w:p w14:paraId="14C1FCDD" w14:textId="77777777" w:rsidR="000D7176" w:rsidRPr="00496F4C" w:rsidRDefault="000D7176" w:rsidP="008B36DF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выполнение заданий на дифференцированном зачете</w:t>
            </w:r>
          </w:p>
        </w:tc>
      </w:tr>
    </w:tbl>
    <w:p w14:paraId="68FCC969" w14:textId="77777777" w:rsidR="00745F79" w:rsidRPr="00496F4C" w:rsidRDefault="00745F79" w:rsidP="00387C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745F79" w:rsidRPr="00496F4C" w:rsidSect="007740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4DDE0" w14:textId="77777777" w:rsidR="000827D4" w:rsidRDefault="000827D4" w:rsidP="002C7159">
      <w:pPr>
        <w:spacing w:after="0" w:line="240" w:lineRule="auto"/>
      </w:pPr>
      <w:r>
        <w:separator/>
      </w:r>
    </w:p>
  </w:endnote>
  <w:endnote w:type="continuationSeparator" w:id="0">
    <w:p w14:paraId="2316FCA3" w14:textId="77777777" w:rsidR="000827D4" w:rsidRDefault="000827D4" w:rsidP="002C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0590B" w14:textId="77777777" w:rsidR="000827D4" w:rsidRDefault="000827D4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4CE4F8CD" w14:textId="77777777" w:rsidR="000827D4" w:rsidRDefault="000827D4" w:rsidP="00DF0FB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51249" w14:textId="15D34106" w:rsidR="000827D4" w:rsidRDefault="000827D4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0B47">
      <w:rPr>
        <w:rStyle w:val="a5"/>
        <w:noProof/>
      </w:rPr>
      <w:t>2</w:t>
    </w:r>
    <w:r>
      <w:rPr>
        <w:rStyle w:val="a5"/>
      </w:rPr>
      <w:fldChar w:fldCharType="end"/>
    </w:r>
  </w:p>
  <w:p w14:paraId="5F547195" w14:textId="7074F087" w:rsidR="000827D4" w:rsidRDefault="000827D4" w:rsidP="00DF0F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18C8A" w14:textId="77777777" w:rsidR="000827D4" w:rsidRDefault="000827D4" w:rsidP="002C7159">
      <w:pPr>
        <w:spacing w:after="0" w:line="240" w:lineRule="auto"/>
      </w:pPr>
      <w:r>
        <w:separator/>
      </w:r>
    </w:p>
  </w:footnote>
  <w:footnote w:type="continuationSeparator" w:id="0">
    <w:p w14:paraId="18F25658" w14:textId="77777777" w:rsidR="000827D4" w:rsidRDefault="000827D4" w:rsidP="002C7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07A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5EF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11C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cs="Times New Roman" w:hint="default"/>
        <w:i w:val="0"/>
      </w:rPr>
    </w:lvl>
  </w:abstractNum>
  <w:abstractNum w:abstractNumId="3" w15:restartNumberingAfterBreak="0">
    <w:nsid w:val="0A3127B7"/>
    <w:multiLevelType w:val="hybridMultilevel"/>
    <w:tmpl w:val="FFFFFFFF"/>
    <w:lvl w:ilvl="0" w:tplc="29E6BB5A">
      <w:start w:val="1"/>
      <w:numFmt w:val="decimal"/>
      <w:lvlText w:val="%1."/>
      <w:lvlJc w:val="left"/>
      <w:pPr>
        <w:ind w:left="1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FFD1D9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FFFFFFF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2F6110E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E34C4"/>
    <w:multiLevelType w:val="hybridMultilevel"/>
    <w:tmpl w:val="FFFFFFFF"/>
    <w:lvl w:ilvl="0" w:tplc="B19653D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C145ED2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912E6"/>
    <w:multiLevelType w:val="hybridMultilevel"/>
    <w:tmpl w:val="FFFFFFFF"/>
    <w:lvl w:ilvl="0" w:tplc="7FFEAE7C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254214F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E7FB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D421D"/>
    <w:multiLevelType w:val="hybridMultilevel"/>
    <w:tmpl w:val="FFFFFFFF"/>
    <w:lvl w:ilvl="0" w:tplc="9FDA0A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823F38"/>
    <w:multiLevelType w:val="hybridMultilevel"/>
    <w:tmpl w:val="FFFFFFFF"/>
    <w:lvl w:ilvl="0" w:tplc="1E4A8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B4139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6E59A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A7CCE"/>
    <w:multiLevelType w:val="hybridMultilevel"/>
    <w:tmpl w:val="FFFFFFFF"/>
    <w:lvl w:ilvl="0" w:tplc="880A7A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0A72A04"/>
    <w:multiLevelType w:val="hybridMultilevel"/>
    <w:tmpl w:val="FFFFFFFF"/>
    <w:lvl w:ilvl="0" w:tplc="83F276F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327736F6"/>
    <w:multiLevelType w:val="hybridMultilevel"/>
    <w:tmpl w:val="FFFFFFFF"/>
    <w:lvl w:ilvl="0" w:tplc="BFB4CD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46838A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3BEF081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83CFA"/>
    <w:multiLevelType w:val="hybridMultilevel"/>
    <w:tmpl w:val="FFFFFFFF"/>
    <w:lvl w:ilvl="0" w:tplc="CE08A5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37E6BBB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88786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5A792EC7"/>
    <w:multiLevelType w:val="hybridMultilevel"/>
    <w:tmpl w:val="FFFFFFFF"/>
    <w:lvl w:ilvl="0" w:tplc="6C849D54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5C8936E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  <w:b/>
        <w:color w:val="auto"/>
      </w:rPr>
    </w:lvl>
  </w:abstractNum>
  <w:abstractNum w:abstractNumId="26" w15:restartNumberingAfterBreak="0">
    <w:nsid w:val="5F7D0B89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A45A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 w15:restartNumberingAfterBreak="0">
    <w:nsid w:val="64B70FA5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53A40AC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0525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91788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22"/>
  </w:num>
  <w:num w:numId="4">
    <w:abstractNumId w:val="28"/>
  </w:num>
  <w:num w:numId="5">
    <w:abstractNumId w:val="18"/>
  </w:num>
  <w:num w:numId="6">
    <w:abstractNumId w:val="9"/>
  </w:num>
  <w:num w:numId="7">
    <w:abstractNumId w:val="5"/>
  </w:num>
  <w:num w:numId="8">
    <w:abstractNumId w:val="17"/>
  </w:num>
  <w:num w:numId="9">
    <w:abstractNumId w:val="14"/>
  </w:num>
  <w:num w:numId="10">
    <w:abstractNumId w:val="13"/>
  </w:num>
  <w:num w:numId="11">
    <w:abstractNumId w:val="30"/>
  </w:num>
  <w:num w:numId="12">
    <w:abstractNumId w:val="24"/>
  </w:num>
  <w:num w:numId="13">
    <w:abstractNumId w:val="4"/>
  </w:num>
  <w:num w:numId="14">
    <w:abstractNumId w:val="11"/>
  </w:num>
  <w:num w:numId="15">
    <w:abstractNumId w:val="23"/>
  </w:num>
  <w:num w:numId="16">
    <w:abstractNumId w:val="19"/>
  </w:num>
  <w:num w:numId="17">
    <w:abstractNumId w:val="6"/>
  </w:num>
  <w:num w:numId="18">
    <w:abstractNumId w:val="16"/>
  </w:num>
  <w:num w:numId="19">
    <w:abstractNumId w:val="20"/>
  </w:num>
  <w:num w:numId="20">
    <w:abstractNumId w:val="10"/>
  </w:num>
  <w:num w:numId="21">
    <w:abstractNumId w:val="1"/>
  </w:num>
  <w:num w:numId="22">
    <w:abstractNumId w:val="15"/>
  </w:num>
  <w:num w:numId="23">
    <w:abstractNumId w:val="25"/>
  </w:num>
  <w:num w:numId="24">
    <w:abstractNumId w:val="12"/>
  </w:num>
  <w:num w:numId="25">
    <w:abstractNumId w:val="26"/>
  </w:num>
  <w:num w:numId="26">
    <w:abstractNumId w:val="0"/>
  </w:num>
  <w:num w:numId="27">
    <w:abstractNumId w:val="3"/>
  </w:num>
  <w:num w:numId="28">
    <w:abstractNumId w:val="21"/>
  </w:num>
  <w:num w:numId="29">
    <w:abstractNumId w:val="7"/>
  </w:num>
  <w:num w:numId="30">
    <w:abstractNumId w:val="29"/>
  </w:num>
  <w:num w:numId="31">
    <w:abstractNumId w:val="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79"/>
    <w:rsid w:val="00013FF4"/>
    <w:rsid w:val="0003343A"/>
    <w:rsid w:val="0003729D"/>
    <w:rsid w:val="000424C4"/>
    <w:rsid w:val="00046A54"/>
    <w:rsid w:val="00050C68"/>
    <w:rsid w:val="00055558"/>
    <w:rsid w:val="00056010"/>
    <w:rsid w:val="0006543B"/>
    <w:rsid w:val="0006605F"/>
    <w:rsid w:val="00072988"/>
    <w:rsid w:val="0007527E"/>
    <w:rsid w:val="000827D4"/>
    <w:rsid w:val="0009200F"/>
    <w:rsid w:val="000A10F9"/>
    <w:rsid w:val="000A44B3"/>
    <w:rsid w:val="000A67A2"/>
    <w:rsid w:val="000A6E92"/>
    <w:rsid w:val="000B1233"/>
    <w:rsid w:val="000B2FE3"/>
    <w:rsid w:val="000C1BD7"/>
    <w:rsid w:val="000D4DA9"/>
    <w:rsid w:val="000D7176"/>
    <w:rsid w:val="000E2785"/>
    <w:rsid w:val="000E3990"/>
    <w:rsid w:val="000F00AB"/>
    <w:rsid w:val="000F2F00"/>
    <w:rsid w:val="000F329B"/>
    <w:rsid w:val="000F6507"/>
    <w:rsid w:val="001012FB"/>
    <w:rsid w:val="0010384C"/>
    <w:rsid w:val="001058CB"/>
    <w:rsid w:val="00106869"/>
    <w:rsid w:val="001146AF"/>
    <w:rsid w:val="00114B05"/>
    <w:rsid w:val="0011579B"/>
    <w:rsid w:val="00124A82"/>
    <w:rsid w:val="00124D24"/>
    <w:rsid w:val="001279B9"/>
    <w:rsid w:val="00132EF8"/>
    <w:rsid w:val="00136E53"/>
    <w:rsid w:val="00136F23"/>
    <w:rsid w:val="00137C0A"/>
    <w:rsid w:val="00144B9A"/>
    <w:rsid w:val="00145589"/>
    <w:rsid w:val="00145693"/>
    <w:rsid w:val="001473EB"/>
    <w:rsid w:val="00151138"/>
    <w:rsid w:val="00160B0F"/>
    <w:rsid w:val="0017235B"/>
    <w:rsid w:val="00174AFF"/>
    <w:rsid w:val="00180B3A"/>
    <w:rsid w:val="0018113D"/>
    <w:rsid w:val="001A12AD"/>
    <w:rsid w:val="001B57D9"/>
    <w:rsid w:val="001C21FE"/>
    <w:rsid w:val="001C2C59"/>
    <w:rsid w:val="001C52FF"/>
    <w:rsid w:val="001D72DA"/>
    <w:rsid w:val="001D7512"/>
    <w:rsid w:val="001E34FC"/>
    <w:rsid w:val="001E5637"/>
    <w:rsid w:val="001F69DD"/>
    <w:rsid w:val="001F7357"/>
    <w:rsid w:val="00200444"/>
    <w:rsid w:val="0020280C"/>
    <w:rsid w:val="002153F6"/>
    <w:rsid w:val="00215867"/>
    <w:rsid w:val="00220EC0"/>
    <w:rsid w:val="00240FA4"/>
    <w:rsid w:val="00250462"/>
    <w:rsid w:val="002519C2"/>
    <w:rsid w:val="00257C8C"/>
    <w:rsid w:val="00260AA2"/>
    <w:rsid w:val="00267997"/>
    <w:rsid w:val="00274829"/>
    <w:rsid w:val="0028337D"/>
    <w:rsid w:val="00283CA5"/>
    <w:rsid w:val="00286EA4"/>
    <w:rsid w:val="00291966"/>
    <w:rsid w:val="002A3C29"/>
    <w:rsid w:val="002B049C"/>
    <w:rsid w:val="002B6DBF"/>
    <w:rsid w:val="002C14B0"/>
    <w:rsid w:val="002C2C20"/>
    <w:rsid w:val="002C7159"/>
    <w:rsid w:val="002D1F60"/>
    <w:rsid w:val="002D34FD"/>
    <w:rsid w:val="002D4713"/>
    <w:rsid w:val="002D7006"/>
    <w:rsid w:val="002E1F6D"/>
    <w:rsid w:val="002E2DB7"/>
    <w:rsid w:val="002E7B04"/>
    <w:rsid w:val="002F4CA8"/>
    <w:rsid w:val="002F54CE"/>
    <w:rsid w:val="00324E0A"/>
    <w:rsid w:val="003307C7"/>
    <w:rsid w:val="00333026"/>
    <w:rsid w:val="0033426F"/>
    <w:rsid w:val="003345E8"/>
    <w:rsid w:val="003346D2"/>
    <w:rsid w:val="0034710B"/>
    <w:rsid w:val="0034767C"/>
    <w:rsid w:val="0035191B"/>
    <w:rsid w:val="003606C9"/>
    <w:rsid w:val="003701E7"/>
    <w:rsid w:val="00373EA1"/>
    <w:rsid w:val="0038132E"/>
    <w:rsid w:val="00381CF6"/>
    <w:rsid w:val="00387CD0"/>
    <w:rsid w:val="003975E5"/>
    <w:rsid w:val="003A793B"/>
    <w:rsid w:val="003B120D"/>
    <w:rsid w:val="003C1735"/>
    <w:rsid w:val="003C2FE1"/>
    <w:rsid w:val="003D00B8"/>
    <w:rsid w:val="003D06A9"/>
    <w:rsid w:val="003D48D8"/>
    <w:rsid w:val="003D6D24"/>
    <w:rsid w:val="003D7F95"/>
    <w:rsid w:val="003E6F6A"/>
    <w:rsid w:val="00400572"/>
    <w:rsid w:val="004030E9"/>
    <w:rsid w:val="00404BC7"/>
    <w:rsid w:val="0041392C"/>
    <w:rsid w:val="00416287"/>
    <w:rsid w:val="00420309"/>
    <w:rsid w:val="004208B5"/>
    <w:rsid w:val="00425854"/>
    <w:rsid w:val="004265F7"/>
    <w:rsid w:val="00430587"/>
    <w:rsid w:val="0043704D"/>
    <w:rsid w:val="0044094B"/>
    <w:rsid w:val="00442AA2"/>
    <w:rsid w:val="00454D29"/>
    <w:rsid w:val="00454E6A"/>
    <w:rsid w:val="00470A5C"/>
    <w:rsid w:val="00476AAF"/>
    <w:rsid w:val="00496199"/>
    <w:rsid w:val="00496F4C"/>
    <w:rsid w:val="004B3AFE"/>
    <w:rsid w:val="004B7273"/>
    <w:rsid w:val="004B7A3A"/>
    <w:rsid w:val="004B7DF6"/>
    <w:rsid w:val="004C172D"/>
    <w:rsid w:val="004D12DB"/>
    <w:rsid w:val="004E7938"/>
    <w:rsid w:val="004F2144"/>
    <w:rsid w:val="004F796C"/>
    <w:rsid w:val="005109E3"/>
    <w:rsid w:val="00512576"/>
    <w:rsid w:val="00520965"/>
    <w:rsid w:val="00521AA8"/>
    <w:rsid w:val="00522556"/>
    <w:rsid w:val="00523F73"/>
    <w:rsid w:val="00525759"/>
    <w:rsid w:val="00525CA6"/>
    <w:rsid w:val="0053115B"/>
    <w:rsid w:val="00541810"/>
    <w:rsid w:val="00543392"/>
    <w:rsid w:val="005442B6"/>
    <w:rsid w:val="005468CA"/>
    <w:rsid w:val="0055756A"/>
    <w:rsid w:val="005610FB"/>
    <w:rsid w:val="0056600B"/>
    <w:rsid w:val="00566346"/>
    <w:rsid w:val="005761B5"/>
    <w:rsid w:val="005776DC"/>
    <w:rsid w:val="005B167B"/>
    <w:rsid w:val="005B1743"/>
    <w:rsid w:val="005B1D12"/>
    <w:rsid w:val="005B3269"/>
    <w:rsid w:val="005C2182"/>
    <w:rsid w:val="005C248D"/>
    <w:rsid w:val="005D3DE8"/>
    <w:rsid w:val="005D70B1"/>
    <w:rsid w:val="005E2F7D"/>
    <w:rsid w:val="005F0174"/>
    <w:rsid w:val="005F0825"/>
    <w:rsid w:val="005F42CB"/>
    <w:rsid w:val="00604D85"/>
    <w:rsid w:val="006120F4"/>
    <w:rsid w:val="0061627C"/>
    <w:rsid w:val="00626E77"/>
    <w:rsid w:val="00630309"/>
    <w:rsid w:val="0063151B"/>
    <w:rsid w:val="00632E5F"/>
    <w:rsid w:val="00634772"/>
    <w:rsid w:val="00640338"/>
    <w:rsid w:val="0064343D"/>
    <w:rsid w:val="00644054"/>
    <w:rsid w:val="00644950"/>
    <w:rsid w:val="00660048"/>
    <w:rsid w:val="00663F67"/>
    <w:rsid w:val="00676C19"/>
    <w:rsid w:val="00677167"/>
    <w:rsid w:val="00681BAC"/>
    <w:rsid w:val="00683AC6"/>
    <w:rsid w:val="00686437"/>
    <w:rsid w:val="00694496"/>
    <w:rsid w:val="00695730"/>
    <w:rsid w:val="006A6694"/>
    <w:rsid w:val="006B4EB4"/>
    <w:rsid w:val="006C36D8"/>
    <w:rsid w:val="006C3E8B"/>
    <w:rsid w:val="006C77C7"/>
    <w:rsid w:val="006C7DF1"/>
    <w:rsid w:val="006C7E14"/>
    <w:rsid w:val="006D742D"/>
    <w:rsid w:val="006E4692"/>
    <w:rsid w:val="006E5E5F"/>
    <w:rsid w:val="006F2499"/>
    <w:rsid w:val="007047B2"/>
    <w:rsid w:val="00704C30"/>
    <w:rsid w:val="00705E07"/>
    <w:rsid w:val="00711247"/>
    <w:rsid w:val="00712C19"/>
    <w:rsid w:val="00715C7F"/>
    <w:rsid w:val="00716A8F"/>
    <w:rsid w:val="0072112C"/>
    <w:rsid w:val="00721FFA"/>
    <w:rsid w:val="00727539"/>
    <w:rsid w:val="007320C5"/>
    <w:rsid w:val="00734025"/>
    <w:rsid w:val="00736339"/>
    <w:rsid w:val="00745F79"/>
    <w:rsid w:val="00746950"/>
    <w:rsid w:val="00747D46"/>
    <w:rsid w:val="00752658"/>
    <w:rsid w:val="00774014"/>
    <w:rsid w:val="00774588"/>
    <w:rsid w:val="00777526"/>
    <w:rsid w:val="0078350D"/>
    <w:rsid w:val="007849EE"/>
    <w:rsid w:val="00784C9C"/>
    <w:rsid w:val="007867F0"/>
    <w:rsid w:val="00790BA9"/>
    <w:rsid w:val="0079209E"/>
    <w:rsid w:val="007929BD"/>
    <w:rsid w:val="00797E79"/>
    <w:rsid w:val="007A29EF"/>
    <w:rsid w:val="007A2E1D"/>
    <w:rsid w:val="007A4DFC"/>
    <w:rsid w:val="007A64EF"/>
    <w:rsid w:val="007B17C2"/>
    <w:rsid w:val="007B5968"/>
    <w:rsid w:val="007B5B72"/>
    <w:rsid w:val="007B6B60"/>
    <w:rsid w:val="007B7DF2"/>
    <w:rsid w:val="007C749C"/>
    <w:rsid w:val="007D2CDA"/>
    <w:rsid w:val="007D44F8"/>
    <w:rsid w:val="007D7652"/>
    <w:rsid w:val="007F4922"/>
    <w:rsid w:val="007F4A86"/>
    <w:rsid w:val="00801B98"/>
    <w:rsid w:val="00805227"/>
    <w:rsid w:val="00811D9A"/>
    <w:rsid w:val="0082097E"/>
    <w:rsid w:val="00821CFF"/>
    <w:rsid w:val="008225BF"/>
    <w:rsid w:val="00830F30"/>
    <w:rsid w:val="008365F1"/>
    <w:rsid w:val="0084795C"/>
    <w:rsid w:val="008508D3"/>
    <w:rsid w:val="00855656"/>
    <w:rsid w:val="008570E2"/>
    <w:rsid w:val="0087006B"/>
    <w:rsid w:val="008713C1"/>
    <w:rsid w:val="00875198"/>
    <w:rsid w:val="00877E1A"/>
    <w:rsid w:val="00885EBB"/>
    <w:rsid w:val="00891948"/>
    <w:rsid w:val="00892DEA"/>
    <w:rsid w:val="008931EB"/>
    <w:rsid w:val="00895FB2"/>
    <w:rsid w:val="008963EB"/>
    <w:rsid w:val="008A0F09"/>
    <w:rsid w:val="008A1ED2"/>
    <w:rsid w:val="008A4B23"/>
    <w:rsid w:val="008B36DF"/>
    <w:rsid w:val="008B49FB"/>
    <w:rsid w:val="008B58E9"/>
    <w:rsid w:val="008C16F8"/>
    <w:rsid w:val="008C2E25"/>
    <w:rsid w:val="008E3266"/>
    <w:rsid w:val="008E58CD"/>
    <w:rsid w:val="008E5C64"/>
    <w:rsid w:val="008F29B0"/>
    <w:rsid w:val="008F4DDC"/>
    <w:rsid w:val="008F567F"/>
    <w:rsid w:val="008F67F0"/>
    <w:rsid w:val="009124C4"/>
    <w:rsid w:val="00914185"/>
    <w:rsid w:val="00917635"/>
    <w:rsid w:val="00920843"/>
    <w:rsid w:val="00921416"/>
    <w:rsid w:val="009231C7"/>
    <w:rsid w:val="00927088"/>
    <w:rsid w:val="00931FD9"/>
    <w:rsid w:val="00937963"/>
    <w:rsid w:val="00937D57"/>
    <w:rsid w:val="00941A98"/>
    <w:rsid w:val="00942AB7"/>
    <w:rsid w:val="00955492"/>
    <w:rsid w:val="009557D1"/>
    <w:rsid w:val="00964218"/>
    <w:rsid w:val="00964CD8"/>
    <w:rsid w:val="00970A1A"/>
    <w:rsid w:val="0097659E"/>
    <w:rsid w:val="00977D10"/>
    <w:rsid w:val="00977F3F"/>
    <w:rsid w:val="009821F1"/>
    <w:rsid w:val="009867C1"/>
    <w:rsid w:val="00990124"/>
    <w:rsid w:val="00995DF1"/>
    <w:rsid w:val="00997676"/>
    <w:rsid w:val="009A3601"/>
    <w:rsid w:val="009A4BBF"/>
    <w:rsid w:val="009B3305"/>
    <w:rsid w:val="009B395A"/>
    <w:rsid w:val="009B644F"/>
    <w:rsid w:val="009D324A"/>
    <w:rsid w:val="009D584B"/>
    <w:rsid w:val="009E2216"/>
    <w:rsid w:val="009F36F6"/>
    <w:rsid w:val="00A004D5"/>
    <w:rsid w:val="00A16941"/>
    <w:rsid w:val="00A2419E"/>
    <w:rsid w:val="00A3469E"/>
    <w:rsid w:val="00A357E2"/>
    <w:rsid w:val="00A4278E"/>
    <w:rsid w:val="00A47F53"/>
    <w:rsid w:val="00A54E8E"/>
    <w:rsid w:val="00A56D3C"/>
    <w:rsid w:val="00A656C2"/>
    <w:rsid w:val="00A85944"/>
    <w:rsid w:val="00AA6339"/>
    <w:rsid w:val="00AC1F5F"/>
    <w:rsid w:val="00AC3E7D"/>
    <w:rsid w:val="00AC643E"/>
    <w:rsid w:val="00AD180E"/>
    <w:rsid w:val="00AD2979"/>
    <w:rsid w:val="00AE0844"/>
    <w:rsid w:val="00AE0AE8"/>
    <w:rsid w:val="00AE2F10"/>
    <w:rsid w:val="00AE4B90"/>
    <w:rsid w:val="00AE7CC2"/>
    <w:rsid w:val="00AF464C"/>
    <w:rsid w:val="00B00E72"/>
    <w:rsid w:val="00B1538D"/>
    <w:rsid w:val="00B161BA"/>
    <w:rsid w:val="00B1776B"/>
    <w:rsid w:val="00B17833"/>
    <w:rsid w:val="00B22745"/>
    <w:rsid w:val="00B2495C"/>
    <w:rsid w:val="00B27AA4"/>
    <w:rsid w:val="00B30A5B"/>
    <w:rsid w:val="00B31F8E"/>
    <w:rsid w:val="00B33D5E"/>
    <w:rsid w:val="00B34689"/>
    <w:rsid w:val="00B35226"/>
    <w:rsid w:val="00B36558"/>
    <w:rsid w:val="00B439E8"/>
    <w:rsid w:val="00B51919"/>
    <w:rsid w:val="00B54514"/>
    <w:rsid w:val="00B62A76"/>
    <w:rsid w:val="00B67649"/>
    <w:rsid w:val="00B71EF0"/>
    <w:rsid w:val="00B75346"/>
    <w:rsid w:val="00B757F1"/>
    <w:rsid w:val="00B758AD"/>
    <w:rsid w:val="00B87B04"/>
    <w:rsid w:val="00B9444A"/>
    <w:rsid w:val="00BB53E1"/>
    <w:rsid w:val="00BB7C61"/>
    <w:rsid w:val="00BC2543"/>
    <w:rsid w:val="00BD0AE1"/>
    <w:rsid w:val="00BD1481"/>
    <w:rsid w:val="00BD2041"/>
    <w:rsid w:val="00BD61C4"/>
    <w:rsid w:val="00BE411D"/>
    <w:rsid w:val="00BF1392"/>
    <w:rsid w:val="00BF1D2A"/>
    <w:rsid w:val="00BF26DE"/>
    <w:rsid w:val="00C0025F"/>
    <w:rsid w:val="00C12644"/>
    <w:rsid w:val="00C23EC0"/>
    <w:rsid w:val="00C27AFE"/>
    <w:rsid w:val="00C44104"/>
    <w:rsid w:val="00C474AC"/>
    <w:rsid w:val="00C53D37"/>
    <w:rsid w:val="00C577F4"/>
    <w:rsid w:val="00C71FF1"/>
    <w:rsid w:val="00C728F2"/>
    <w:rsid w:val="00C8052E"/>
    <w:rsid w:val="00C87E30"/>
    <w:rsid w:val="00C90B27"/>
    <w:rsid w:val="00C95254"/>
    <w:rsid w:val="00C95B29"/>
    <w:rsid w:val="00CA1CC8"/>
    <w:rsid w:val="00CB1973"/>
    <w:rsid w:val="00CB2FE9"/>
    <w:rsid w:val="00CB549E"/>
    <w:rsid w:val="00CB6039"/>
    <w:rsid w:val="00CB7F88"/>
    <w:rsid w:val="00CC192D"/>
    <w:rsid w:val="00CD6E6C"/>
    <w:rsid w:val="00CD7218"/>
    <w:rsid w:val="00CE4E8A"/>
    <w:rsid w:val="00CE5064"/>
    <w:rsid w:val="00CF0AF7"/>
    <w:rsid w:val="00CF325C"/>
    <w:rsid w:val="00D00CCA"/>
    <w:rsid w:val="00D03D44"/>
    <w:rsid w:val="00D041F3"/>
    <w:rsid w:val="00D144E8"/>
    <w:rsid w:val="00D40937"/>
    <w:rsid w:val="00D419AF"/>
    <w:rsid w:val="00D423AE"/>
    <w:rsid w:val="00D42404"/>
    <w:rsid w:val="00D47065"/>
    <w:rsid w:val="00D47ABB"/>
    <w:rsid w:val="00D51527"/>
    <w:rsid w:val="00D54635"/>
    <w:rsid w:val="00D61F03"/>
    <w:rsid w:val="00D64FD9"/>
    <w:rsid w:val="00D6540A"/>
    <w:rsid w:val="00D76981"/>
    <w:rsid w:val="00D80400"/>
    <w:rsid w:val="00D833DA"/>
    <w:rsid w:val="00D92E95"/>
    <w:rsid w:val="00D953B6"/>
    <w:rsid w:val="00D97273"/>
    <w:rsid w:val="00D97B0B"/>
    <w:rsid w:val="00DA0C83"/>
    <w:rsid w:val="00DA55DC"/>
    <w:rsid w:val="00DA6A44"/>
    <w:rsid w:val="00DA70BF"/>
    <w:rsid w:val="00DB7D47"/>
    <w:rsid w:val="00DC0EE6"/>
    <w:rsid w:val="00DC648B"/>
    <w:rsid w:val="00DD056B"/>
    <w:rsid w:val="00DE5538"/>
    <w:rsid w:val="00DF0FB0"/>
    <w:rsid w:val="00DF45AB"/>
    <w:rsid w:val="00E002ED"/>
    <w:rsid w:val="00E02496"/>
    <w:rsid w:val="00E02F2F"/>
    <w:rsid w:val="00E052F6"/>
    <w:rsid w:val="00E164CD"/>
    <w:rsid w:val="00E21110"/>
    <w:rsid w:val="00E2527D"/>
    <w:rsid w:val="00E271F3"/>
    <w:rsid w:val="00E3419B"/>
    <w:rsid w:val="00E345C8"/>
    <w:rsid w:val="00E36DB9"/>
    <w:rsid w:val="00E40E2A"/>
    <w:rsid w:val="00E472E7"/>
    <w:rsid w:val="00E56081"/>
    <w:rsid w:val="00E56385"/>
    <w:rsid w:val="00E67D9E"/>
    <w:rsid w:val="00E71C7D"/>
    <w:rsid w:val="00E75D03"/>
    <w:rsid w:val="00E827F7"/>
    <w:rsid w:val="00E83887"/>
    <w:rsid w:val="00E969B1"/>
    <w:rsid w:val="00EA4AA9"/>
    <w:rsid w:val="00EA6E0D"/>
    <w:rsid w:val="00EB0986"/>
    <w:rsid w:val="00EB69A4"/>
    <w:rsid w:val="00ED1028"/>
    <w:rsid w:val="00ED1DD0"/>
    <w:rsid w:val="00ED36CA"/>
    <w:rsid w:val="00ED3B6D"/>
    <w:rsid w:val="00EF2CEE"/>
    <w:rsid w:val="00EF6AE0"/>
    <w:rsid w:val="00F03044"/>
    <w:rsid w:val="00F10B47"/>
    <w:rsid w:val="00F25D31"/>
    <w:rsid w:val="00F33B34"/>
    <w:rsid w:val="00F367AD"/>
    <w:rsid w:val="00F3719A"/>
    <w:rsid w:val="00F41CF6"/>
    <w:rsid w:val="00F52B61"/>
    <w:rsid w:val="00F57232"/>
    <w:rsid w:val="00F75815"/>
    <w:rsid w:val="00F77D32"/>
    <w:rsid w:val="00F822AA"/>
    <w:rsid w:val="00F87D79"/>
    <w:rsid w:val="00F95A83"/>
    <w:rsid w:val="00FA01FD"/>
    <w:rsid w:val="00FA459C"/>
    <w:rsid w:val="00FA4BC9"/>
    <w:rsid w:val="00FB330A"/>
    <w:rsid w:val="00FD1336"/>
    <w:rsid w:val="00FD4AB3"/>
    <w:rsid w:val="00FE1583"/>
    <w:rsid w:val="00FE4B75"/>
    <w:rsid w:val="00FF0552"/>
    <w:rsid w:val="00FF3266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73B3B"/>
  <w14:defaultImageDpi w14:val="0"/>
  <w15:docId w15:val="{FC6A5F17-0C9B-49ED-9E42-8DF08E5D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4B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745F7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rsid w:val="00745F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745F79"/>
    <w:rPr>
      <w:rFonts w:cs="Times New Roman"/>
    </w:rPr>
  </w:style>
  <w:style w:type="paragraph" w:styleId="a6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7"/>
    <w:uiPriority w:val="34"/>
    <w:qFormat/>
    <w:rsid w:val="008B58E9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qFormat/>
    <w:rsid w:val="002C7159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2C7159"/>
    <w:rPr>
      <w:rFonts w:ascii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C7159"/>
    <w:rPr>
      <w:rFonts w:cs="Times New Roman"/>
      <w:vertAlign w:val="superscript"/>
    </w:rPr>
  </w:style>
  <w:style w:type="character" w:customStyle="1" w:styleId="a7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6"/>
    <w:uiPriority w:val="34"/>
    <w:locked/>
    <w:rsid w:val="008C2E25"/>
  </w:style>
  <w:style w:type="paragraph" w:styleId="3">
    <w:name w:val="Body Text Indent 3"/>
    <w:basedOn w:val="a"/>
    <w:link w:val="30"/>
    <w:uiPriority w:val="99"/>
    <w:unhideWhenUsed/>
    <w:rsid w:val="008C2E2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C2E25"/>
    <w:rPr>
      <w:rFonts w:ascii="Calibri" w:hAnsi="Calibri" w:cs="Times New Roman"/>
      <w:sz w:val="16"/>
      <w:szCs w:val="16"/>
    </w:rPr>
  </w:style>
  <w:style w:type="paragraph" w:styleId="ab">
    <w:name w:val="Normal (Web)"/>
    <w:basedOn w:val="a"/>
    <w:uiPriority w:val="99"/>
    <w:unhideWhenUsed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8C2E25"/>
    <w:rPr>
      <w:rFonts w:cs="Times New Roman"/>
    </w:rPr>
  </w:style>
  <w:style w:type="character" w:customStyle="1" w:styleId="c4">
    <w:name w:val="c4"/>
    <w:basedOn w:val="a0"/>
    <w:rsid w:val="008C2E25"/>
    <w:rPr>
      <w:rFonts w:cs="Times New Roman"/>
    </w:rPr>
  </w:style>
  <w:style w:type="character" w:customStyle="1" w:styleId="c2">
    <w:name w:val="c2"/>
    <w:basedOn w:val="a0"/>
    <w:rsid w:val="008C2E25"/>
    <w:rPr>
      <w:rFonts w:cs="Times New Roman"/>
    </w:rPr>
  </w:style>
  <w:style w:type="character" w:customStyle="1" w:styleId="c6">
    <w:name w:val="c6"/>
    <w:basedOn w:val="a0"/>
    <w:rsid w:val="008C2E25"/>
    <w:rPr>
      <w:rFonts w:cs="Times New Roman"/>
    </w:rPr>
  </w:style>
  <w:style w:type="character" w:customStyle="1" w:styleId="c11">
    <w:name w:val="c11"/>
    <w:basedOn w:val="a0"/>
    <w:rsid w:val="008C2E25"/>
    <w:rPr>
      <w:rFonts w:cs="Times New Roman"/>
    </w:rPr>
  </w:style>
  <w:style w:type="character" w:customStyle="1" w:styleId="c10">
    <w:name w:val="c10"/>
    <w:basedOn w:val="a0"/>
    <w:rsid w:val="008C2E25"/>
    <w:rPr>
      <w:rFonts w:cs="Times New Roman"/>
    </w:rPr>
  </w:style>
  <w:style w:type="character" w:customStyle="1" w:styleId="c0">
    <w:name w:val="c0"/>
    <w:basedOn w:val="a0"/>
    <w:rsid w:val="008C2E25"/>
    <w:rPr>
      <w:rFonts w:cs="Times New Roman"/>
    </w:rPr>
  </w:style>
  <w:style w:type="character" w:customStyle="1" w:styleId="c12">
    <w:name w:val="c12"/>
    <w:basedOn w:val="a0"/>
    <w:rsid w:val="008C2E25"/>
    <w:rPr>
      <w:rFonts w:cs="Times New Roman"/>
    </w:rPr>
  </w:style>
  <w:style w:type="table" w:styleId="ac">
    <w:name w:val="Table Grid"/>
    <w:basedOn w:val="a1"/>
    <w:uiPriority w:val="3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8C2E25"/>
    <w:rPr>
      <w:rFonts w:cs="Times New Roman"/>
      <w:b/>
      <w:bCs/>
    </w:rPr>
  </w:style>
  <w:style w:type="character" w:customStyle="1" w:styleId="c1">
    <w:name w:val="c1"/>
    <w:basedOn w:val="a0"/>
    <w:rsid w:val="008C2E25"/>
    <w:rPr>
      <w:rFonts w:cs="Times New Roman"/>
    </w:rPr>
  </w:style>
  <w:style w:type="paragraph" w:customStyle="1" w:styleId="c13">
    <w:name w:val="c13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C2E25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C2E25"/>
    <w:rPr>
      <w:rFonts w:ascii="Times New Roman" w:hAnsi="Times New Roman" w:cs="Times New Roman"/>
      <w:sz w:val="24"/>
      <w:szCs w:val="24"/>
      <w:lang w:val="x-none" w:eastAsia="ru-RU"/>
    </w:rPr>
  </w:style>
  <w:style w:type="table" w:customStyle="1" w:styleId="27">
    <w:name w:val="Сетка таблицы27"/>
    <w:basedOn w:val="a1"/>
    <w:next w:val="ac"/>
    <w:uiPriority w:val="5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2E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B71EF0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1EF0"/>
    <w:rPr>
      <w:rFonts w:cs="Times New Roman"/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F4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F41CF6"/>
    <w:rPr>
      <w:rFonts w:cs="Times New Roman"/>
    </w:rPr>
  </w:style>
  <w:style w:type="character" w:styleId="af1">
    <w:name w:val="annotation reference"/>
    <w:basedOn w:val="a0"/>
    <w:uiPriority w:val="99"/>
    <w:semiHidden/>
    <w:unhideWhenUsed/>
    <w:rsid w:val="006F2499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F249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6F2499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24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6F2499"/>
    <w:rPr>
      <w:rFonts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6F2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6F24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B439E8"/>
    <w:rPr>
      <w:rFonts w:ascii="Times New Roman" w:hAnsi="Times New Roman" w:cs="Times New Roman"/>
    </w:rPr>
  </w:style>
  <w:style w:type="paragraph" w:customStyle="1" w:styleId="dt-p">
    <w:name w:val="dt-p"/>
    <w:basedOn w:val="a"/>
    <w:rsid w:val="00CC1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CC192D"/>
    <w:rPr>
      <w:rFonts w:cs="Times New Roman"/>
    </w:rPr>
  </w:style>
  <w:style w:type="paragraph" w:styleId="af8">
    <w:name w:val="TOC Heading"/>
    <w:basedOn w:val="1"/>
    <w:next w:val="a"/>
    <w:uiPriority w:val="39"/>
    <w:unhideWhenUsed/>
    <w:qFormat/>
    <w:rsid w:val="00E827F7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827F7"/>
    <w:pPr>
      <w:spacing w:after="100"/>
    </w:pPr>
  </w:style>
  <w:style w:type="paragraph" w:styleId="af9">
    <w:name w:val="No Spacing"/>
    <w:uiPriority w:val="1"/>
    <w:qFormat/>
    <w:rsid w:val="006C77C7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URL:https://nbpublish.com/library_read_article.php?id=291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36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URL:https://ru.player.fm/series/knizhnaia-polka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E9ACE-8F15-48B3-87CE-5B2CF21C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29</Pages>
  <Words>10006</Words>
  <Characters>57039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Асонова</dc:creator>
  <cp:keywords/>
  <dc:description/>
  <cp:lastModifiedBy>Кондратьева Светлана Петровна</cp:lastModifiedBy>
  <cp:revision>71</cp:revision>
  <cp:lastPrinted>2023-02-10T14:31:00Z</cp:lastPrinted>
  <dcterms:created xsi:type="dcterms:W3CDTF">2023-02-02T12:11:00Z</dcterms:created>
  <dcterms:modified xsi:type="dcterms:W3CDTF">2024-09-06T12:50:00Z</dcterms:modified>
</cp:coreProperties>
</file>