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7ADB" w:rsidRPr="000E66B0" w:rsidRDefault="00647ADB" w:rsidP="000E66B0">
      <w:pPr>
        <w:jc w:val="center"/>
      </w:pPr>
      <w:r w:rsidRPr="000E66B0">
        <w:t xml:space="preserve">Государственное автономное профессиональное образовательное учреждение </w:t>
      </w:r>
    </w:p>
    <w:p w:rsidR="00647ADB" w:rsidRPr="000E66B0" w:rsidRDefault="00647ADB" w:rsidP="000E66B0">
      <w:pPr>
        <w:jc w:val="center"/>
      </w:pPr>
      <w:r w:rsidRPr="000E66B0">
        <w:t xml:space="preserve">Чувашской Республики </w:t>
      </w:r>
    </w:p>
    <w:p w:rsidR="00647ADB" w:rsidRPr="000E66B0" w:rsidRDefault="00647ADB" w:rsidP="000E66B0">
      <w:pPr>
        <w:jc w:val="center"/>
      </w:pPr>
      <w:r w:rsidRPr="000E66B0">
        <w:t xml:space="preserve">«Чебоксарский экономико-технологический колледж» </w:t>
      </w:r>
    </w:p>
    <w:p w:rsidR="00647ADB" w:rsidRPr="000E66B0" w:rsidRDefault="00647ADB" w:rsidP="000E66B0">
      <w:pPr>
        <w:jc w:val="center"/>
      </w:pPr>
      <w:r w:rsidRPr="000E66B0">
        <w:t>Министерства образования Чувашской Республики</w:t>
      </w:r>
    </w:p>
    <w:p w:rsidR="00647ADB" w:rsidRDefault="00647ADB" w:rsidP="000E66B0">
      <w:pPr>
        <w:rPr>
          <w:sz w:val="28"/>
          <w:szCs w:val="28"/>
        </w:rPr>
      </w:pPr>
    </w:p>
    <w:p w:rsidR="008F685E" w:rsidRDefault="008F685E" w:rsidP="000E66B0">
      <w:pPr>
        <w:rPr>
          <w:sz w:val="28"/>
          <w:szCs w:val="28"/>
        </w:rPr>
      </w:pPr>
    </w:p>
    <w:p w:rsidR="008F685E" w:rsidRDefault="008F685E" w:rsidP="000E66B0">
      <w:pPr>
        <w:rPr>
          <w:sz w:val="28"/>
          <w:szCs w:val="28"/>
        </w:rPr>
      </w:pPr>
    </w:p>
    <w:p w:rsidR="008F685E" w:rsidRPr="00C13211" w:rsidRDefault="008F685E" w:rsidP="000E66B0">
      <w:pPr>
        <w:rPr>
          <w:sz w:val="28"/>
          <w:szCs w:val="28"/>
        </w:rPr>
      </w:pPr>
    </w:p>
    <w:p w:rsidR="00647ADB" w:rsidRPr="00581166" w:rsidRDefault="00647ADB" w:rsidP="00951492">
      <w:pPr>
        <w:jc w:val="center"/>
        <w:rPr>
          <w:sz w:val="28"/>
          <w:szCs w:val="28"/>
        </w:rPr>
      </w:pPr>
    </w:p>
    <w:p w:rsidR="00647ADB" w:rsidRPr="00721593" w:rsidRDefault="00647ADB" w:rsidP="00951492">
      <w:pPr>
        <w:rPr>
          <w:sz w:val="28"/>
          <w:szCs w:val="28"/>
        </w:rPr>
      </w:pPr>
    </w:p>
    <w:p w:rsidR="00647ADB" w:rsidRPr="00F5717D" w:rsidRDefault="00647ADB" w:rsidP="008F685E">
      <w:pPr>
        <w:tabs>
          <w:tab w:val="left" w:pos="0"/>
        </w:tabs>
        <w:ind w:firstLine="567"/>
        <w:rPr>
          <w:snapToGrid w:val="0"/>
        </w:rPr>
      </w:pPr>
    </w:p>
    <w:p w:rsidR="00647ADB" w:rsidRDefault="00647ADB" w:rsidP="00951492">
      <w:pPr>
        <w:tabs>
          <w:tab w:val="left" w:pos="0"/>
        </w:tabs>
        <w:ind w:firstLine="567"/>
        <w:jc w:val="center"/>
        <w:rPr>
          <w:snapToGrid w:val="0"/>
        </w:rPr>
      </w:pPr>
    </w:p>
    <w:p w:rsidR="00746E51" w:rsidRDefault="00746E51" w:rsidP="00951492">
      <w:pPr>
        <w:tabs>
          <w:tab w:val="left" w:pos="0"/>
        </w:tabs>
        <w:ind w:firstLine="567"/>
        <w:jc w:val="center"/>
        <w:rPr>
          <w:snapToGrid w:val="0"/>
        </w:rPr>
      </w:pPr>
    </w:p>
    <w:p w:rsidR="00746E51" w:rsidRPr="00F5717D" w:rsidRDefault="00746E51" w:rsidP="00951492">
      <w:pPr>
        <w:tabs>
          <w:tab w:val="left" w:pos="0"/>
        </w:tabs>
        <w:ind w:firstLine="567"/>
        <w:jc w:val="center"/>
        <w:rPr>
          <w:snapToGrid w:val="0"/>
        </w:rPr>
      </w:pPr>
    </w:p>
    <w:p w:rsidR="00647ADB" w:rsidRPr="00F5717D" w:rsidRDefault="00647ADB" w:rsidP="008F685E">
      <w:pPr>
        <w:tabs>
          <w:tab w:val="left" w:pos="0"/>
        </w:tabs>
        <w:ind w:firstLine="567"/>
        <w:rPr>
          <w:snapToGrid w:val="0"/>
        </w:rPr>
      </w:pPr>
    </w:p>
    <w:p w:rsidR="00647ADB" w:rsidRPr="00F5717D" w:rsidRDefault="00647ADB" w:rsidP="00951492">
      <w:pPr>
        <w:tabs>
          <w:tab w:val="left" w:pos="0"/>
        </w:tabs>
        <w:ind w:firstLine="567"/>
        <w:jc w:val="center"/>
        <w:rPr>
          <w:snapToGrid w:val="0"/>
        </w:rPr>
      </w:pPr>
    </w:p>
    <w:p w:rsidR="00647ADB" w:rsidRPr="008F685E" w:rsidRDefault="00647ADB" w:rsidP="008F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F5717D">
        <w:rPr>
          <w:b/>
          <w:bCs/>
          <w:caps/>
        </w:rPr>
        <w:t>РАБОЧАЯ ПРОГРАММа УЧЕБНОЙ</w:t>
      </w:r>
      <w:r>
        <w:rPr>
          <w:b/>
          <w:bCs/>
          <w:caps/>
        </w:rPr>
        <w:t xml:space="preserve"> </w:t>
      </w:r>
      <w:r w:rsidRPr="00F5717D">
        <w:rPr>
          <w:b/>
          <w:bCs/>
          <w:caps/>
        </w:rPr>
        <w:t>ДИСЦИПЛИНЫ</w:t>
      </w:r>
    </w:p>
    <w:p w:rsidR="00647ADB" w:rsidRPr="003815B2" w:rsidRDefault="00647ADB" w:rsidP="008F685E">
      <w:pPr>
        <w:spacing w:line="360" w:lineRule="auto"/>
        <w:jc w:val="center"/>
        <w:rPr>
          <w:b/>
          <w:bCs/>
        </w:rPr>
      </w:pPr>
      <w:r>
        <w:rPr>
          <w:b/>
          <w:bCs/>
        </w:rPr>
        <w:t xml:space="preserve">ОП.02 </w:t>
      </w:r>
      <w:r w:rsidRPr="00BF0C34">
        <w:rPr>
          <w:b/>
          <w:bCs/>
        </w:rPr>
        <w:t>ТЕХНИЧЕСКАЯ МЕХАНИКА</w:t>
      </w:r>
    </w:p>
    <w:p w:rsidR="00647ADB" w:rsidRPr="00C72921" w:rsidRDefault="008F685E" w:rsidP="008F685E">
      <w:pPr>
        <w:spacing w:line="360" w:lineRule="auto"/>
        <w:jc w:val="center"/>
      </w:pPr>
      <w:r>
        <w:t>специальность</w:t>
      </w:r>
      <w:r w:rsidR="00647ADB" w:rsidRPr="00C72921">
        <w:t xml:space="preserve"> </w:t>
      </w:r>
    </w:p>
    <w:p w:rsidR="00647ADB" w:rsidRPr="00C72921" w:rsidRDefault="00647ADB" w:rsidP="008F685E">
      <w:pPr>
        <w:spacing w:line="360" w:lineRule="auto"/>
        <w:jc w:val="center"/>
      </w:pPr>
      <w:r w:rsidRPr="00C72921">
        <w:t>среднего профессионального образования</w:t>
      </w:r>
    </w:p>
    <w:p w:rsidR="00647ADB" w:rsidRPr="008F685E" w:rsidRDefault="00647ADB" w:rsidP="008F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8F685E">
        <w:rPr>
          <w:b/>
        </w:rPr>
        <w:t>20.02.04 Пожарная безопасность</w:t>
      </w: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Default="00647ADB" w:rsidP="00951492">
      <w:pPr>
        <w:tabs>
          <w:tab w:val="left" w:pos="0"/>
        </w:tabs>
        <w:jc w:val="center"/>
        <w:rPr>
          <w:snapToGrid w:val="0"/>
        </w:rPr>
      </w:pPr>
    </w:p>
    <w:p w:rsidR="00647ADB" w:rsidRPr="00F5717D" w:rsidRDefault="00647ADB" w:rsidP="00951492">
      <w:pPr>
        <w:tabs>
          <w:tab w:val="left" w:pos="0"/>
        </w:tabs>
        <w:jc w:val="center"/>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snapToGrid w:val="0"/>
        </w:rPr>
      </w:pPr>
    </w:p>
    <w:p w:rsidR="00647ADB" w:rsidRDefault="00647ADB" w:rsidP="00951492">
      <w:pPr>
        <w:tabs>
          <w:tab w:val="left" w:pos="0"/>
        </w:tabs>
        <w:ind w:firstLine="567"/>
        <w:jc w:val="both"/>
        <w:rPr>
          <w:snapToGrid w:val="0"/>
        </w:rPr>
      </w:pPr>
    </w:p>
    <w:p w:rsidR="00647ADB" w:rsidRDefault="00647ADB" w:rsidP="00951492">
      <w:pPr>
        <w:tabs>
          <w:tab w:val="left" w:pos="0"/>
        </w:tabs>
        <w:ind w:firstLine="567"/>
        <w:jc w:val="both"/>
        <w:rPr>
          <w:snapToGrid w:val="0"/>
        </w:rPr>
      </w:pPr>
    </w:p>
    <w:p w:rsidR="008F685E" w:rsidRDefault="00647ADB" w:rsidP="008F685E">
      <w:pPr>
        <w:tabs>
          <w:tab w:val="left" w:pos="0"/>
        </w:tabs>
        <w:jc w:val="center"/>
        <w:rPr>
          <w:bCs/>
          <w:snapToGrid w:val="0"/>
        </w:rPr>
      </w:pPr>
      <w:r w:rsidRPr="008F685E">
        <w:rPr>
          <w:bCs/>
          <w:snapToGrid w:val="0"/>
        </w:rPr>
        <w:t xml:space="preserve">Чебоксары </w:t>
      </w:r>
      <w:r w:rsidR="00D96966">
        <w:rPr>
          <w:bCs/>
          <w:snapToGrid w:val="0"/>
        </w:rPr>
        <w:t>202</w:t>
      </w:r>
      <w:r w:rsidR="00096B40">
        <w:rPr>
          <w:bCs/>
          <w:snapToGrid w:val="0"/>
        </w:rPr>
        <w:t>3</w:t>
      </w:r>
    </w:p>
    <w:p w:rsidR="00647ADB" w:rsidRPr="008F685E" w:rsidRDefault="008F685E" w:rsidP="008F685E">
      <w:pPr>
        <w:tabs>
          <w:tab w:val="left" w:pos="0"/>
        </w:tabs>
        <w:jc w:val="center"/>
        <w:rPr>
          <w:bCs/>
          <w:snapToGrid w:val="0"/>
        </w:rPr>
      </w:pPr>
      <w:r>
        <w:rPr>
          <w:bCs/>
          <w:snapToGrid w:val="0"/>
        </w:rPr>
        <w:br w:type="page"/>
      </w:r>
    </w:p>
    <w:p w:rsidR="00647ADB" w:rsidRPr="00F5717D" w:rsidRDefault="00647ADB" w:rsidP="00951492">
      <w:pPr>
        <w:tabs>
          <w:tab w:val="left" w:pos="0"/>
        </w:tabs>
        <w:rPr>
          <w:snapToGrid w:val="0"/>
        </w:rPr>
      </w:pPr>
    </w:p>
    <w:tbl>
      <w:tblPr>
        <w:tblW w:w="9666" w:type="dxa"/>
        <w:tblInd w:w="-106" w:type="dxa"/>
        <w:tblLayout w:type="fixed"/>
        <w:tblLook w:val="0000" w:firstRow="0" w:lastRow="0" w:firstColumn="0" w:lastColumn="0" w:noHBand="0" w:noVBand="0"/>
      </w:tblPr>
      <w:tblGrid>
        <w:gridCol w:w="4705"/>
        <w:gridCol w:w="4961"/>
      </w:tblGrid>
      <w:tr w:rsidR="00647ADB" w:rsidRPr="00F5717D">
        <w:tc>
          <w:tcPr>
            <w:tcW w:w="4705" w:type="dxa"/>
          </w:tcPr>
          <w:p w:rsidR="00647ADB" w:rsidRPr="00F5717D" w:rsidRDefault="00647ADB" w:rsidP="004147CE">
            <w:pPr>
              <w:jc w:val="both"/>
            </w:pPr>
            <w:r w:rsidRPr="00F5717D">
              <w:t>Разработана</w:t>
            </w:r>
            <w:r>
              <w:t xml:space="preserve"> </w:t>
            </w:r>
            <w:r w:rsidRPr="00F5717D">
              <w:t>в соответствии с требованиями Федерального государственного образовател</w:t>
            </w:r>
            <w:r w:rsidR="009B35B1">
              <w:t>ьного стандарта по специальности</w:t>
            </w:r>
            <w:r w:rsidRPr="00F5717D">
              <w:t xml:space="preserve"> среднего профессионального образования </w:t>
            </w:r>
          </w:p>
          <w:p w:rsidR="00647ADB" w:rsidRDefault="00647ADB" w:rsidP="006F3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9E6193">
              <w:t>20</w:t>
            </w:r>
            <w:r>
              <w:t>.02.04 Пожарная безопасность</w:t>
            </w:r>
            <w:r w:rsidRPr="003815B2">
              <w:t xml:space="preserve"> </w:t>
            </w:r>
            <w:r>
              <w:t xml:space="preserve">    </w:t>
            </w:r>
          </w:p>
          <w:p w:rsidR="00647ADB" w:rsidRPr="00F5717D" w:rsidRDefault="00647ADB" w:rsidP="008F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tc>
        <w:tc>
          <w:tcPr>
            <w:tcW w:w="4961" w:type="dxa"/>
          </w:tcPr>
          <w:p w:rsidR="00647ADB" w:rsidRPr="008F685E" w:rsidRDefault="008F685E" w:rsidP="004147CE">
            <w:pPr>
              <w:ind w:firstLine="567"/>
              <w:jc w:val="right"/>
              <w:rPr>
                <w:bCs/>
                <w:spacing w:val="20"/>
              </w:rPr>
            </w:pPr>
            <w:r w:rsidRPr="008F685E">
              <w:rPr>
                <w:bCs/>
                <w:spacing w:val="20"/>
              </w:rPr>
              <w:t>УТВЕРЖДЕНА</w:t>
            </w:r>
          </w:p>
          <w:p w:rsidR="00647ADB" w:rsidRPr="00F5717D" w:rsidRDefault="00E535B2" w:rsidP="004147CE">
            <w:pPr>
              <w:ind w:firstLine="567"/>
              <w:jc w:val="right"/>
              <w:rPr>
                <w:spacing w:val="20"/>
              </w:rPr>
            </w:pPr>
            <w:r>
              <w:rPr>
                <w:spacing w:val="20"/>
              </w:rPr>
              <w:t>Приказом №</w:t>
            </w:r>
            <w:r w:rsidR="00746E51">
              <w:rPr>
                <w:spacing w:val="20"/>
              </w:rPr>
              <w:t>___</w:t>
            </w:r>
          </w:p>
          <w:p w:rsidR="00D96966" w:rsidRDefault="00D96966" w:rsidP="004147CE">
            <w:pPr>
              <w:ind w:firstLine="567"/>
              <w:jc w:val="right"/>
            </w:pPr>
            <w:r>
              <w:t>от "</w:t>
            </w:r>
            <w:r w:rsidR="00746E51">
              <w:t>__</w:t>
            </w:r>
            <w:r w:rsidR="00E270E0">
              <w:t>» августа</w:t>
            </w:r>
            <w:r w:rsidR="00E535B2">
              <w:t xml:space="preserve"> </w:t>
            </w:r>
            <w:r w:rsidR="00746E51">
              <w:t>___</w:t>
            </w:r>
          </w:p>
          <w:p w:rsidR="00647ADB" w:rsidRPr="00F5717D" w:rsidRDefault="00647ADB" w:rsidP="004147CE">
            <w:pPr>
              <w:ind w:firstLine="567"/>
              <w:jc w:val="right"/>
              <w:rPr>
                <w:spacing w:val="20"/>
              </w:rPr>
            </w:pPr>
            <w:r>
              <w:t xml:space="preserve"> </w:t>
            </w:r>
            <w:r w:rsidRPr="00F5717D">
              <w:t>г.</w:t>
            </w:r>
          </w:p>
          <w:p w:rsidR="00647ADB" w:rsidRPr="00F5717D" w:rsidRDefault="00647ADB" w:rsidP="004147CE">
            <w:pPr>
              <w:ind w:firstLine="567"/>
              <w:jc w:val="right"/>
            </w:pPr>
          </w:p>
          <w:p w:rsidR="00647ADB" w:rsidRPr="00F5717D" w:rsidRDefault="00647ADB" w:rsidP="004147CE">
            <w:pPr>
              <w:ind w:firstLine="567"/>
              <w:jc w:val="right"/>
            </w:pPr>
          </w:p>
          <w:p w:rsidR="00647ADB" w:rsidRPr="00F5717D" w:rsidRDefault="00647ADB" w:rsidP="004147CE">
            <w:pPr>
              <w:ind w:firstLine="567"/>
              <w:jc w:val="center"/>
            </w:pPr>
            <w:r>
              <w:t xml:space="preserve"> </w:t>
            </w:r>
            <w:r w:rsidRPr="00F5717D">
              <w:t>М.П.</w:t>
            </w:r>
          </w:p>
        </w:tc>
      </w:tr>
    </w:tbl>
    <w:p w:rsidR="00647ADB" w:rsidRPr="00F5717D" w:rsidRDefault="00647ADB" w:rsidP="00951492">
      <w:pPr>
        <w:tabs>
          <w:tab w:val="left" w:pos="0"/>
        </w:tabs>
        <w:ind w:firstLine="567"/>
        <w:jc w:val="both"/>
        <w:rPr>
          <w:snapToGrid w:val="0"/>
        </w:rPr>
      </w:pPr>
    </w:p>
    <w:p w:rsidR="00647ADB" w:rsidRPr="00F5717D" w:rsidRDefault="00647ADB" w:rsidP="00951492">
      <w:pPr>
        <w:tabs>
          <w:tab w:val="left" w:pos="0"/>
        </w:tabs>
        <w:ind w:firstLine="567"/>
        <w:jc w:val="both"/>
        <w:rPr>
          <w:b/>
          <w:bCs/>
          <w:snapToGrid w:val="0"/>
        </w:rPr>
      </w:pPr>
    </w:p>
    <w:p w:rsidR="00647ADB" w:rsidRPr="00F5717D" w:rsidRDefault="00647ADB" w:rsidP="00951492">
      <w:pPr>
        <w:tabs>
          <w:tab w:val="left" w:pos="0"/>
        </w:tabs>
        <w:ind w:firstLine="567"/>
        <w:jc w:val="both"/>
        <w:rPr>
          <w:b/>
          <w:bCs/>
          <w:snapToGrid w:val="0"/>
        </w:rPr>
      </w:pPr>
    </w:p>
    <w:p w:rsidR="00647ADB" w:rsidRPr="00F5717D" w:rsidRDefault="00647ADB" w:rsidP="00951492"/>
    <w:p w:rsidR="00647ADB" w:rsidRDefault="00647ADB" w:rsidP="00951492">
      <w:pPr>
        <w:rPr>
          <w:snapToGrid w:val="0"/>
        </w:rPr>
      </w:pPr>
      <w:r>
        <w:rPr>
          <w:snapToGrid w:val="0"/>
        </w:rPr>
        <w:t xml:space="preserve"> </w:t>
      </w: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Default="00127B01" w:rsidP="00951492">
      <w:pPr>
        <w:rPr>
          <w:snapToGrid w:val="0"/>
        </w:rPr>
      </w:pPr>
    </w:p>
    <w:p w:rsidR="00127B01" w:rsidRPr="00F5717D" w:rsidRDefault="00127B01" w:rsidP="00951492"/>
    <w:p w:rsidR="00647ADB" w:rsidRPr="008F685E" w:rsidRDefault="008F685E" w:rsidP="00951492">
      <w:pPr>
        <w:rPr>
          <w:bCs/>
          <w:spacing w:val="20"/>
        </w:rPr>
      </w:pPr>
      <w:r w:rsidRPr="008F685E">
        <w:rPr>
          <w:bCs/>
          <w:spacing w:val="20"/>
        </w:rPr>
        <w:t>РАССМОТРЕНА</w:t>
      </w:r>
      <w:r w:rsidR="00647ADB" w:rsidRPr="008F685E">
        <w:rPr>
          <w:bCs/>
          <w:spacing w:val="20"/>
        </w:rPr>
        <w:t xml:space="preserve"> </w:t>
      </w:r>
    </w:p>
    <w:p w:rsidR="00647ADB" w:rsidRPr="00F5717D" w:rsidRDefault="00647ADB" w:rsidP="00951492">
      <w:r w:rsidRPr="00F5717D">
        <w:t xml:space="preserve">на заседании </w:t>
      </w:r>
      <w:r>
        <w:t>цикловой комиссии</w:t>
      </w:r>
    </w:p>
    <w:p w:rsidR="00647ADB" w:rsidRPr="00F5717D" w:rsidRDefault="00647ADB" w:rsidP="00951492">
      <w:r w:rsidRPr="00F5717D">
        <w:t>_________________</w:t>
      </w:r>
      <w:r>
        <w:t>______________</w:t>
      </w:r>
    </w:p>
    <w:p w:rsidR="00647ADB" w:rsidRPr="00F5717D" w:rsidRDefault="00647ADB" w:rsidP="00951492">
      <w:r w:rsidRPr="00F5717D">
        <w:t>Протокол №____</w:t>
      </w:r>
      <w:r>
        <w:t xml:space="preserve"> </w:t>
      </w:r>
      <w:r w:rsidR="00404C33">
        <w:t>от "___" __________202</w:t>
      </w:r>
      <w:r w:rsidR="00096B40">
        <w:t>3</w:t>
      </w:r>
      <w:r w:rsidRPr="00F5717D">
        <w:t>г.</w:t>
      </w:r>
    </w:p>
    <w:p w:rsidR="00647ADB" w:rsidRPr="00F5717D" w:rsidRDefault="00647ADB" w:rsidP="00951492">
      <w:r w:rsidRPr="00F5717D">
        <w:t>Председатель ЦК:</w:t>
      </w:r>
      <w:r>
        <w:t xml:space="preserve"> </w:t>
      </w:r>
      <w:r w:rsidRPr="00F5717D">
        <w:t>__________/______________/</w:t>
      </w:r>
    </w:p>
    <w:p w:rsidR="00647ADB" w:rsidRPr="00F5717D" w:rsidRDefault="00647ADB" w:rsidP="00951492">
      <w:pPr>
        <w:tabs>
          <w:tab w:val="left" w:pos="0"/>
        </w:tabs>
        <w:jc w:val="both"/>
        <w:rPr>
          <w:snapToGrid w:val="0"/>
        </w:rPr>
      </w:pPr>
    </w:p>
    <w:p w:rsidR="00647ADB" w:rsidRPr="00F5717D" w:rsidRDefault="00647ADB" w:rsidP="00951492">
      <w:pPr>
        <w:tabs>
          <w:tab w:val="left" w:pos="0"/>
        </w:tabs>
        <w:jc w:val="both"/>
        <w:rPr>
          <w:snapToGrid w:val="0"/>
        </w:rPr>
      </w:pPr>
    </w:p>
    <w:p w:rsidR="00647ADB" w:rsidRPr="00F5717D" w:rsidRDefault="00647ADB" w:rsidP="00951492">
      <w:pPr>
        <w:tabs>
          <w:tab w:val="left" w:pos="0"/>
        </w:tabs>
        <w:jc w:val="both"/>
        <w:rPr>
          <w:snapToGrid w:val="0"/>
        </w:rPr>
      </w:pPr>
    </w:p>
    <w:p w:rsidR="00647ADB" w:rsidRPr="00F5717D" w:rsidRDefault="00647ADB" w:rsidP="00951492">
      <w:pPr>
        <w:tabs>
          <w:tab w:val="left" w:pos="0"/>
        </w:tabs>
        <w:jc w:val="both"/>
        <w:rPr>
          <w:snapToGrid w:val="0"/>
        </w:rPr>
      </w:pPr>
    </w:p>
    <w:p w:rsidR="00647ADB" w:rsidRPr="00F5717D" w:rsidRDefault="00647ADB" w:rsidP="00951492">
      <w:pPr>
        <w:tabs>
          <w:tab w:val="left" w:pos="0"/>
        </w:tabs>
        <w:jc w:val="both"/>
        <w:rPr>
          <w:snapToGrid w:val="0"/>
        </w:rPr>
      </w:pPr>
    </w:p>
    <w:tbl>
      <w:tblPr>
        <w:tblW w:w="13614" w:type="dxa"/>
        <w:tblInd w:w="-106" w:type="dxa"/>
        <w:tblLayout w:type="fixed"/>
        <w:tblLook w:val="0000" w:firstRow="0" w:lastRow="0" w:firstColumn="0" w:lastColumn="0" w:noHBand="0" w:noVBand="0"/>
      </w:tblPr>
      <w:tblGrid>
        <w:gridCol w:w="8782"/>
        <w:gridCol w:w="4832"/>
      </w:tblGrid>
      <w:tr w:rsidR="00647ADB" w:rsidRPr="00F5717D">
        <w:tc>
          <w:tcPr>
            <w:tcW w:w="8782" w:type="dxa"/>
          </w:tcPr>
          <w:p w:rsidR="00647ADB" w:rsidRPr="00F5717D" w:rsidRDefault="00647ADB" w:rsidP="008F685E">
            <w:r w:rsidRPr="00F5717D">
              <w:t>Разработчик:</w:t>
            </w:r>
          </w:p>
          <w:p w:rsidR="001B48B8" w:rsidRPr="00F5717D" w:rsidRDefault="00096B40" w:rsidP="008F685E">
            <w:pPr>
              <w:ind w:right="-4301"/>
            </w:pPr>
            <w:r>
              <w:t>_________________________________</w:t>
            </w:r>
          </w:p>
          <w:p w:rsidR="00647ADB" w:rsidRPr="00F5717D" w:rsidRDefault="00647ADB" w:rsidP="008F685E"/>
          <w:p w:rsidR="00647ADB" w:rsidRPr="00F5717D" w:rsidRDefault="00D96966" w:rsidP="008F685E">
            <w:r>
              <w:t>"___" ________</w:t>
            </w:r>
            <w:r w:rsidR="00937480">
              <w:t>_202</w:t>
            </w:r>
            <w:r w:rsidR="00096B40">
              <w:t>3</w:t>
            </w:r>
            <w:r w:rsidR="00647ADB">
              <w:t xml:space="preserve"> </w:t>
            </w:r>
            <w:r w:rsidR="00647ADB" w:rsidRPr="00F5717D">
              <w:t>г.</w:t>
            </w:r>
          </w:p>
          <w:p w:rsidR="00647ADB" w:rsidRPr="00F5717D" w:rsidRDefault="00647ADB" w:rsidP="004147CE"/>
        </w:tc>
        <w:tc>
          <w:tcPr>
            <w:tcW w:w="4832" w:type="dxa"/>
          </w:tcPr>
          <w:p w:rsidR="00647ADB" w:rsidRPr="00F5717D" w:rsidRDefault="00647ADB" w:rsidP="004147CE"/>
          <w:p w:rsidR="00647ADB" w:rsidRPr="00F5717D" w:rsidRDefault="00647ADB" w:rsidP="004147CE"/>
          <w:p w:rsidR="00647ADB" w:rsidRPr="00F5717D" w:rsidRDefault="00647ADB" w:rsidP="004147CE"/>
          <w:p w:rsidR="00647ADB" w:rsidRPr="00F5717D" w:rsidRDefault="00647ADB" w:rsidP="004147CE"/>
        </w:tc>
      </w:tr>
    </w:tbl>
    <w:p w:rsidR="00647ADB" w:rsidRPr="008F685E" w:rsidRDefault="00647ADB" w:rsidP="008F685E">
      <w:pPr>
        <w:ind w:left="567"/>
        <w:jc w:val="center"/>
        <w:rPr>
          <w:bCs/>
        </w:rPr>
      </w:pPr>
      <w:r w:rsidRPr="00F5717D">
        <w:rPr>
          <w:snapToGrid w:val="0"/>
        </w:rPr>
        <w:br w:type="page"/>
      </w:r>
      <w:r w:rsidRPr="008F685E">
        <w:rPr>
          <w:bCs/>
        </w:rPr>
        <w:lastRenderedPageBreak/>
        <w:t>СОДЕРЖАНИЕ</w:t>
      </w:r>
    </w:p>
    <w:p w:rsidR="00647ADB" w:rsidRPr="008F685E" w:rsidRDefault="00647ADB" w:rsidP="008F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24" w:type="dxa"/>
        <w:tblInd w:w="-106" w:type="dxa"/>
        <w:tblLook w:val="01E0" w:firstRow="1" w:lastRow="1" w:firstColumn="1" w:lastColumn="1" w:noHBand="0" w:noVBand="0"/>
      </w:tblPr>
      <w:tblGrid>
        <w:gridCol w:w="9724"/>
      </w:tblGrid>
      <w:tr w:rsidR="0034468C" w:rsidRPr="008F685E" w:rsidTr="0034468C">
        <w:trPr>
          <w:trHeight w:val="292"/>
        </w:trPr>
        <w:tc>
          <w:tcPr>
            <w:tcW w:w="9724" w:type="dxa"/>
          </w:tcPr>
          <w:p w:rsidR="0034468C" w:rsidRPr="008F685E" w:rsidRDefault="0034468C" w:rsidP="008F685E">
            <w:pPr>
              <w:pStyle w:val="1"/>
              <w:numPr>
                <w:ilvl w:val="0"/>
                <w:numId w:val="0"/>
              </w:numPr>
              <w:ind w:left="284"/>
              <w:rPr>
                <w:b w:val="0"/>
                <w:caps/>
              </w:rPr>
            </w:pPr>
          </w:p>
        </w:tc>
      </w:tr>
      <w:tr w:rsidR="0034468C" w:rsidRPr="008F685E" w:rsidTr="0034468C">
        <w:trPr>
          <w:trHeight w:val="564"/>
        </w:trPr>
        <w:tc>
          <w:tcPr>
            <w:tcW w:w="9724" w:type="dxa"/>
          </w:tcPr>
          <w:p w:rsidR="0034468C" w:rsidRPr="008F685E" w:rsidRDefault="0034468C" w:rsidP="008F685E">
            <w:pPr>
              <w:pStyle w:val="1"/>
              <w:numPr>
                <w:ilvl w:val="0"/>
                <w:numId w:val="2"/>
              </w:numPr>
              <w:rPr>
                <w:b w:val="0"/>
                <w:caps/>
              </w:rPr>
            </w:pPr>
            <w:r w:rsidRPr="008F685E">
              <w:rPr>
                <w:b w:val="0"/>
                <w:caps/>
              </w:rPr>
              <w:t>ПАСПОРТ рабочей ПРОГРАММЫ УЧЕБНОЙ ДИСЦИПЛИНЫ</w:t>
            </w:r>
          </w:p>
          <w:p w:rsidR="0034468C" w:rsidRPr="008F685E" w:rsidRDefault="0034468C" w:rsidP="008F685E">
            <w:pPr>
              <w:rPr>
                <w:bCs/>
              </w:rPr>
            </w:pPr>
          </w:p>
        </w:tc>
      </w:tr>
      <w:tr w:rsidR="0034468C" w:rsidRPr="008F685E" w:rsidTr="0034468C">
        <w:trPr>
          <w:trHeight w:val="605"/>
        </w:trPr>
        <w:tc>
          <w:tcPr>
            <w:tcW w:w="9724" w:type="dxa"/>
          </w:tcPr>
          <w:p w:rsidR="0034468C" w:rsidRPr="008F685E" w:rsidRDefault="0034468C" w:rsidP="008F685E">
            <w:pPr>
              <w:pStyle w:val="1"/>
              <w:numPr>
                <w:ilvl w:val="0"/>
                <w:numId w:val="2"/>
              </w:numPr>
              <w:rPr>
                <w:b w:val="0"/>
                <w:caps/>
              </w:rPr>
            </w:pPr>
            <w:r w:rsidRPr="008F685E">
              <w:rPr>
                <w:b w:val="0"/>
                <w:caps/>
              </w:rPr>
              <w:t>СТРУКТУРА и содержание УЧЕБНОЙ ДИСЦИПЛИНЫ</w:t>
            </w:r>
          </w:p>
          <w:p w:rsidR="0034468C" w:rsidRPr="008F685E" w:rsidRDefault="0034468C" w:rsidP="008F685E">
            <w:pPr>
              <w:pStyle w:val="1"/>
              <w:numPr>
                <w:ilvl w:val="0"/>
                <w:numId w:val="0"/>
              </w:numPr>
              <w:ind w:left="284"/>
              <w:rPr>
                <w:b w:val="0"/>
                <w:caps/>
              </w:rPr>
            </w:pPr>
          </w:p>
        </w:tc>
      </w:tr>
      <w:tr w:rsidR="0034468C" w:rsidRPr="008F685E" w:rsidTr="0034468C">
        <w:trPr>
          <w:trHeight w:val="471"/>
        </w:trPr>
        <w:tc>
          <w:tcPr>
            <w:tcW w:w="9724" w:type="dxa"/>
          </w:tcPr>
          <w:p w:rsidR="0034468C" w:rsidRPr="008F685E" w:rsidRDefault="0034468C" w:rsidP="008F685E">
            <w:pPr>
              <w:pStyle w:val="1"/>
              <w:numPr>
                <w:ilvl w:val="0"/>
                <w:numId w:val="2"/>
              </w:numPr>
              <w:rPr>
                <w:b w:val="0"/>
                <w:caps/>
              </w:rPr>
            </w:pPr>
            <w:r w:rsidRPr="008F685E">
              <w:rPr>
                <w:b w:val="0"/>
                <w:caps/>
              </w:rPr>
              <w:t>условия реализации рабочей программы учебной дисциплины</w:t>
            </w:r>
          </w:p>
          <w:p w:rsidR="0034468C" w:rsidRPr="008F685E" w:rsidRDefault="0034468C" w:rsidP="008F685E">
            <w:pPr>
              <w:pStyle w:val="1"/>
              <w:numPr>
                <w:ilvl w:val="0"/>
                <w:numId w:val="0"/>
              </w:numPr>
              <w:ind w:left="-76"/>
              <w:rPr>
                <w:b w:val="0"/>
                <w:caps/>
              </w:rPr>
            </w:pPr>
          </w:p>
        </w:tc>
      </w:tr>
      <w:tr w:rsidR="0034468C" w:rsidRPr="008F685E" w:rsidTr="0034468C">
        <w:trPr>
          <w:trHeight w:val="898"/>
        </w:trPr>
        <w:tc>
          <w:tcPr>
            <w:tcW w:w="9724" w:type="dxa"/>
          </w:tcPr>
          <w:p w:rsidR="0034468C" w:rsidRPr="008F685E" w:rsidRDefault="0034468C" w:rsidP="008F685E">
            <w:pPr>
              <w:pStyle w:val="1"/>
              <w:numPr>
                <w:ilvl w:val="0"/>
                <w:numId w:val="2"/>
              </w:numPr>
              <w:rPr>
                <w:b w:val="0"/>
                <w:caps/>
              </w:rPr>
            </w:pPr>
            <w:r w:rsidRPr="008F685E">
              <w:rPr>
                <w:b w:val="0"/>
                <w:caps/>
              </w:rPr>
              <w:t>Контроль и оценка результатов Освоения учебной дисциплины</w:t>
            </w:r>
          </w:p>
          <w:p w:rsidR="0034468C" w:rsidRPr="008F685E" w:rsidRDefault="0034468C" w:rsidP="008F685E">
            <w:pPr>
              <w:pStyle w:val="1"/>
              <w:numPr>
                <w:ilvl w:val="0"/>
                <w:numId w:val="0"/>
              </w:numPr>
              <w:ind w:left="284"/>
              <w:rPr>
                <w:b w:val="0"/>
                <w:caps/>
              </w:rPr>
            </w:pP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8F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647ADB" w:rsidRDefault="00647ADB" w:rsidP="008F685E">
      <w:pPr>
        <w:jc w:val="center"/>
        <w:rPr>
          <w:b/>
          <w:bCs/>
        </w:rPr>
      </w:pPr>
      <w:r>
        <w:rPr>
          <w:b/>
          <w:bCs/>
        </w:rPr>
        <w:t>ОП.02</w:t>
      </w:r>
      <w:r w:rsidRPr="002379CC">
        <w:rPr>
          <w:b/>
          <w:bCs/>
        </w:rPr>
        <w:t xml:space="preserve"> ТЕХНИЧЕСКАЯ МЕХАНИКА</w:t>
      </w:r>
    </w:p>
    <w:p w:rsidR="008F685E" w:rsidRPr="002379CC" w:rsidRDefault="008F685E" w:rsidP="008F685E">
      <w:pPr>
        <w:jc w:val="center"/>
        <w:rPr>
          <w:b/>
          <w:bCs/>
        </w:rPr>
      </w:pPr>
    </w:p>
    <w:p w:rsidR="008F685E" w:rsidRPr="008F685E" w:rsidRDefault="00647ADB" w:rsidP="008F685E">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C72921">
        <w:rPr>
          <w:b/>
          <w:bCs/>
        </w:rPr>
        <w:t xml:space="preserve">Область применения </w:t>
      </w:r>
      <w:r>
        <w:rPr>
          <w:b/>
          <w:bCs/>
        </w:rPr>
        <w:t xml:space="preserve">рабочей </w:t>
      </w:r>
      <w:r w:rsidRPr="00C72921">
        <w:rPr>
          <w:b/>
          <w:bCs/>
        </w:rPr>
        <w:t>программы</w:t>
      </w:r>
    </w:p>
    <w:p w:rsidR="00647ADB" w:rsidRPr="007864C4" w:rsidRDefault="00647ADB" w:rsidP="008F685E">
      <w:pPr>
        <w:jc w:val="both"/>
      </w:pPr>
      <w:r>
        <w:t>Рабочая п</w:t>
      </w:r>
      <w:r w:rsidRPr="00C72921">
        <w:t>рограмма учебной дисциплины является частью основной профессиональной образовательной программы в соответствии с ФГОС по специальностям СПО</w:t>
      </w:r>
      <w:r>
        <w:t xml:space="preserve"> 20.02.04</w:t>
      </w:r>
      <w:r w:rsidRPr="007864C4">
        <w:t xml:space="preserve"> </w:t>
      </w:r>
      <w:r>
        <w:t>Пожарная безопасность</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rsidR="00647ADB" w:rsidRDefault="00647ADB" w:rsidP="00AF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436541">
        <w:rPr>
          <w:b/>
          <w:bCs/>
        </w:rPr>
        <w:t>1.2. Место дисциплины в структуре основной профессиональной образовательной программы:</w:t>
      </w:r>
    </w:p>
    <w:p w:rsidR="00647ADB" w:rsidRPr="003C3211" w:rsidRDefault="00647ADB" w:rsidP="003C3211">
      <w:pPr>
        <w:jc w:val="both"/>
        <w:rPr>
          <w:rFonts w:ascii="Tahoma" w:hAnsi="Tahoma" w:cs="Tahoma"/>
          <w:color w:val="000000"/>
        </w:rPr>
      </w:pPr>
      <w:r>
        <w:t xml:space="preserve">Техническая механика </w:t>
      </w:r>
      <w:r w:rsidRPr="003C3211">
        <w:t xml:space="preserve">относится к </w:t>
      </w:r>
      <w:r w:rsidRPr="003C3211">
        <w:rPr>
          <w:color w:val="000000"/>
        </w:rPr>
        <w:t>общепрофессиональным дисциплинам</w:t>
      </w:r>
      <w:r>
        <w:rPr>
          <w:color w:val="000000"/>
        </w:rPr>
        <w:t xml:space="preserve"> профессионального цикла.</w:t>
      </w:r>
    </w:p>
    <w:p w:rsidR="00647ADB" w:rsidRPr="00C72921" w:rsidRDefault="00647ADB" w:rsidP="003C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jc w:val="both"/>
        <w:rPr>
          <w:b/>
          <w:bCs/>
        </w:r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1.3. Цели и задачи дисциплины – требования к результатам освоения дисциплины:</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t>В результате освоения дисциплины обучающийся должен уметь:</w:t>
      </w:r>
    </w:p>
    <w:p w:rsidR="00C13DB2" w:rsidRPr="00C13DB2" w:rsidRDefault="00C13DB2" w:rsidP="00C13DB2">
      <w:pPr>
        <w:autoSpaceDE w:val="0"/>
        <w:autoSpaceDN w:val="0"/>
        <w:adjustRightInd w:val="0"/>
      </w:pPr>
      <w:r>
        <w:t xml:space="preserve">- </w:t>
      </w:r>
      <w:r w:rsidRPr="00C13DB2">
        <w:t>читать кинематические схемы;</w:t>
      </w:r>
    </w:p>
    <w:p w:rsidR="00C13DB2" w:rsidRPr="00C13DB2" w:rsidRDefault="00C13DB2" w:rsidP="00C13DB2">
      <w:pPr>
        <w:autoSpaceDE w:val="0"/>
        <w:autoSpaceDN w:val="0"/>
        <w:adjustRightInd w:val="0"/>
      </w:pPr>
      <w:r>
        <w:t xml:space="preserve">- </w:t>
      </w:r>
      <w:r w:rsidRPr="00C13DB2">
        <w:t>проводить расчет и проектировать детали и сборочные единицы общего назначения;</w:t>
      </w:r>
    </w:p>
    <w:p w:rsidR="00C13DB2" w:rsidRPr="00C13DB2" w:rsidRDefault="00C13DB2" w:rsidP="00C13DB2">
      <w:pPr>
        <w:autoSpaceDE w:val="0"/>
        <w:autoSpaceDN w:val="0"/>
        <w:adjustRightInd w:val="0"/>
      </w:pPr>
      <w:r>
        <w:t xml:space="preserve">- </w:t>
      </w:r>
      <w:r w:rsidRPr="00C13DB2">
        <w:t>проводить сборочно-разборочные работы в соответствии с характером соединений деталей и сборочных единиц;</w:t>
      </w:r>
    </w:p>
    <w:p w:rsidR="00C13DB2" w:rsidRPr="00C13DB2" w:rsidRDefault="00C13DB2" w:rsidP="00C13DB2">
      <w:pPr>
        <w:autoSpaceDE w:val="0"/>
        <w:autoSpaceDN w:val="0"/>
        <w:adjustRightInd w:val="0"/>
      </w:pPr>
      <w:r>
        <w:t xml:space="preserve">- </w:t>
      </w:r>
      <w:r w:rsidRPr="00C13DB2">
        <w:t>определять напряжения в конструкционных элементах;</w:t>
      </w:r>
    </w:p>
    <w:p w:rsidR="00C13DB2" w:rsidRPr="00C13DB2" w:rsidRDefault="00C13DB2" w:rsidP="00C13DB2">
      <w:pPr>
        <w:autoSpaceDE w:val="0"/>
        <w:autoSpaceDN w:val="0"/>
        <w:adjustRightInd w:val="0"/>
      </w:pPr>
      <w:r>
        <w:t xml:space="preserve">- </w:t>
      </w:r>
      <w:r w:rsidRPr="00C13DB2">
        <w:t>производить расчеты элементов конструкций на прочность, жесткость и устойчивость;</w:t>
      </w:r>
    </w:p>
    <w:p w:rsidR="00C13DB2" w:rsidRPr="00C13DB2" w:rsidRDefault="007E5FBF" w:rsidP="00C13DB2">
      <w:pPr>
        <w:autoSpaceDE w:val="0"/>
        <w:autoSpaceDN w:val="0"/>
        <w:adjustRightInd w:val="0"/>
      </w:pPr>
      <w:r>
        <w:t xml:space="preserve">- </w:t>
      </w:r>
      <w:r w:rsidR="00C13DB2" w:rsidRPr="00C13DB2">
        <w:t>определять передаточное отношение.</w:t>
      </w:r>
    </w:p>
    <w:p w:rsidR="00C13DB2" w:rsidRDefault="00C13DB2" w:rsidP="00CF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47ADB" w:rsidRPr="00CF353A" w:rsidRDefault="00647ADB" w:rsidP="00CF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353A">
        <w:t>В результате освоения дисциплины обучающийся должен знать:</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виды машин и механизмов, принцип действия, кинематические и динамические характеристики;</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типы кинематических пар;</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типы соединений деталей и машин;</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основные сборочные единицы и детали;</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характер соединения деталей и сборочных единиц;</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принцип взаимозаменяемости;</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виды движений и преобразующие движения механизмы;</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виды передач, их устройство, назначение, преимущества и недостатки, условные обозначения на схемах;</w:t>
      </w:r>
    </w:p>
    <w:p w:rsidR="007E5FBF" w:rsidRPr="007E5FBF" w:rsidRDefault="007E5FBF" w:rsidP="007E5FBF">
      <w:pPr>
        <w:autoSpaceDE w:val="0"/>
        <w:autoSpaceDN w:val="0"/>
        <w:adjustRightInd w:val="0"/>
        <w:jc w:val="both"/>
        <w:rPr>
          <w:color w:val="000000"/>
        </w:rPr>
      </w:pPr>
      <w:r>
        <w:rPr>
          <w:color w:val="000000"/>
        </w:rPr>
        <w:t xml:space="preserve">- </w:t>
      </w:r>
      <w:r w:rsidRPr="007E5FBF">
        <w:rPr>
          <w:color w:val="000000"/>
        </w:rPr>
        <w:t>передаточное отношение и число;</w:t>
      </w:r>
    </w:p>
    <w:p w:rsidR="00412DF7" w:rsidRDefault="007E5FBF" w:rsidP="007E5FBF">
      <w:pPr>
        <w:autoSpaceDE w:val="0"/>
        <w:autoSpaceDN w:val="0"/>
        <w:adjustRightInd w:val="0"/>
        <w:jc w:val="both"/>
      </w:pPr>
      <w:r>
        <w:rPr>
          <w:color w:val="000000"/>
        </w:rPr>
        <w:t xml:space="preserve">- </w:t>
      </w:r>
      <w:r w:rsidRPr="007E5FBF">
        <w:rPr>
          <w:color w:val="000000"/>
        </w:rPr>
        <w:t>методику расчета элементов конструкций на прочность, жесткость и устойчивость при различных видах деформации.</w:t>
      </w:r>
    </w:p>
    <w:p w:rsidR="007E5FBF" w:rsidRDefault="007E5FBF" w:rsidP="00C829A8">
      <w:pPr>
        <w:autoSpaceDE w:val="0"/>
        <w:autoSpaceDN w:val="0"/>
        <w:adjustRightInd w:val="0"/>
        <w:ind w:left="426"/>
        <w:jc w:val="both"/>
      </w:pPr>
    </w:p>
    <w:p w:rsidR="007E5FBF" w:rsidRDefault="007E5FBF" w:rsidP="00C829A8">
      <w:pPr>
        <w:autoSpaceDE w:val="0"/>
        <w:autoSpaceDN w:val="0"/>
        <w:adjustRightInd w:val="0"/>
        <w:ind w:left="426"/>
        <w:jc w:val="both"/>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36541">
        <w:t>ПК И ОК, которые актуализируются при изучении учебной дисциплины</w:t>
      </w:r>
      <w:r>
        <w:rPr>
          <w:sz w:val="28"/>
          <w:szCs w:val="28"/>
        </w:rPr>
        <w:t>:</w:t>
      </w:r>
    </w:p>
    <w:p w:rsidR="00412DF7" w:rsidRDefault="00EB0999" w:rsidP="00EB0999">
      <w:pPr>
        <w:pStyle w:val="Style11"/>
        <w:widowControl/>
        <w:spacing w:line="274" w:lineRule="exact"/>
        <w:ind w:firstLine="0"/>
        <w:rPr>
          <w:rStyle w:val="FontStyle101"/>
        </w:rPr>
      </w:pPr>
      <w:r w:rsidRPr="00EB0999">
        <w:rPr>
          <w:rStyle w:val="FontStyle101"/>
        </w:rPr>
        <w:t>ОК 01</w:t>
      </w:r>
      <w:r w:rsidRPr="00EB0999">
        <w:rPr>
          <w:rStyle w:val="FontStyle101"/>
        </w:rPr>
        <w:tab/>
        <w:t>Выбирать способы решения задач профессиональной деятельности применительно к различным контекстам</w:t>
      </w:r>
      <w:r>
        <w:rPr>
          <w:rStyle w:val="FontStyle101"/>
        </w:rPr>
        <w:t>.</w:t>
      </w:r>
    </w:p>
    <w:p w:rsidR="00EB0999" w:rsidRDefault="00EB0999" w:rsidP="00EB0999">
      <w:pPr>
        <w:pStyle w:val="Style11"/>
        <w:spacing w:line="274" w:lineRule="exact"/>
        <w:ind w:firstLine="0"/>
        <w:rPr>
          <w:rStyle w:val="FontStyle101"/>
        </w:rPr>
      </w:pPr>
      <w:r w:rsidRPr="00EB0999">
        <w:rPr>
          <w:rStyle w:val="FontStyle101"/>
        </w:rPr>
        <w:t>ОК 02</w:t>
      </w:r>
      <w:r w:rsidRPr="00EB0999">
        <w:rPr>
          <w:rStyle w:val="FontStyle101"/>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Style w:val="FontStyle101"/>
        </w:rPr>
        <w:t>.</w:t>
      </w:r>
    </w:p>
    <w:p w:rsidR="00EB0999" w:rsidRDefault="00EB0999" w:rsidP="00EB0999">
      <w:pPr>
        <w:pStyle w:val="Style11"/>
        <w:spacing w:line="274" w:lineRule="exact"/>
        <w:ind w:firstLine="0"/>
        <w:rPr>
          <w:rStyle w:val="FontStyle101"/>
        </w:rPr>
      </w:pPr>
      <w:r w:rsidRPr="00EB0999">
        <w:rPr>
          <w:rStyle w:val="FontStyle101"/>
        </w:rPr>
        <w:t>ОК 04</w:t>
      </w:r>
      <w:r w:rsidRPr="00EB0999">
        <w:rPr>
          <w:rStyle w:val="FontStyle101"/>
        </w:rPr>
        <w:tab/>
        <w:t>Эффективно взаимодействовать и работать в коллективе и команде</w:t>
      </w:r>
      <w:r>
        <w:rPr>
          <w:rStyle w:val="FontStyle101"/>
        </w:rPr>
        <w:t>.</w:t>
      </w:r>
    </w:p>
    <w:p w:rsidR="00EB0999" w:rsidRDefault="00EB0999" w:rsidP="00EB0999">
      <w:pPr>
        <w:pStyle w:val="Style11"/>
        <w:spacing w:line="274" w:lineRule="exact"/>
        <w:ind w:firstLine="0"/>
        <w:rPr>
          <w:rStyle w:val="FontStyle101"/>
        </w:rPr>
      </w:pPr>
      <w:r w:rsidRPr="00EB0999">
        <w:rPr>
          <w:rStyle w:val="FontStyle101"/>
        </w:rPr>
        <w:t>ОК 05</w:t>
      </w:r>
      <w:r w:rsidRPr="00EB0999">
        <w:rPr>
          <w:rStyle w:val="FontStyle101"/>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B0999" w:rsidRDefault="00EB0999" w:rsidP="00EB0999">
      <w:pPr>
        <w:pStyle w:val="Style11"/>
        <w:spacing w:line="274" w:lineRule="exact"/>
        <w:ind w:firstLine="0"/>
        <w:rPr>
          <w:rStyle w:val="FontStyle101"/>
        </w:rPr>
      </w:pPr>
      <w:r w:rsidRPr="00EB0999">
        <w:rPr>
          <w:rStyle w:val="FontStyle101"/>
        </w:rPr>
        <w:t>ОК 06</w:t>
      </w:r>
      <w:r w:rsidRPr="00EB0999">
        <w:rPr>
          <w:rStyle w:val="FontStyle101"/>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291F6E">
        <w:rPr>
          <w:rStyle w:val="FontStyle101"/>
        </w:rPr>
        <w:t>.</w:t>
      </w:r>
    </w:p>
    <w:p w:rsidR="00291F6E" w:rsidRPr="00291F6E" w:rsidRDefault="00291F6E" w:rsidP="00291F6E">
      <w:pPr>
        <w:pStyle w:val="Style11"/>
        <w:spacing w:line="274" w:lineRule="exact"/>
        <w:ind w:firstLine="0"/>
        <w:rPr>
          <w:rStyle w:val="FontStyle101"/>
        </w:rPr>
      </w:pPr>
      <w:r w:rsidRPr="00291F6E">
        <w:rPr>
          <w:rStyle w:val="FontStyle101"/>
        </w:rPr>
        <w:t>ОК 09</w:t>
      </w:r>
      <w:r w:rsidRPr="00291F6E">
        <w:rPr>
          <w:rStyle w:val="FontStyle101"/>
        </w:rPr>
        <w:tab/>
        <w:t xml:space="preserve">Пользоваться профессиональной документацией на государственном и </w:t>
      </w:r>
      <w:r w:rsidRPr="00291F6E">
        <w:rPr>
          <w:rStyle w:val="FontStyle101"/>
        </w:rPr>
        <w:lastRenderedPageBreak/>
        <w:t>иностранном языках</w:t>
      </w:r>
      <w:r>
        <w:rPr>
          <w:rStyle w:val="FontStyle101"/>
        </w:rPr>
        <w:t>.</w:t>
      </w:r>
    </w:p>
    <w:p w:rsidR="00291F6E" w:rsidRPr="00EB0999" w:rsidRDefault="00291F6E" w:rsidP="00291F6E">
      <w:pPr>
        <w:pStyle w:val="Style11"/>
        <w:spacing w:line="274" w:lineRule="exact"/>
        <w:ind w:firstLine="0"/>
        <w:rPr>
          <w:rStyle w:val="FontStyle101"/>
        </w:rPr>
      </w:pPr>
      <w:r w:rsidRPr="00291F6E">
        <w:rPr>
          <w:rStyle w:val="FontStyle101"/>
        </w:rPr>
        <w:tab/>
      </w:r>
    </w:p>
    <w:p w:rsidR="00EB0999" w:rsidRDefault="00343BD1" w:rsidP="00EB0999">
      <w:pPr>
        <w:pStyle w:val="Style11"/>
        <w:spacing w:line="274" w:lineRule="exact"/>
        <w:ind w:firstLine="0"/>
        <w:rPr>
          <w:iCs/>
          <w:sz w:val="22"/>
          <w:szCs w:val="22"/>
          <w:shd w:val="clear" w:color="auto" w:fill="FFFFFF"/>
        </w:rPr>
      </w:pPr>
      <w:r w:rsidRPr="00343BD1">
        <w:rPr>
          <w:iCs/>
          <w:sz w:val="22"/>
          <w:szCs w:val="22"/>
        </w:rPr>
        <w:t xml:space="preserve">ПК 1.1. Осуществлять </w:t>
      </w:r>
      <w:r w:rsidRPr="00343BD1">
        <w:rPr>
          <w:iCs/>
          <w:sz w:val="22"/>
          <w:szCs w:val="22"/>
          <w:shd w:val="clear" w:color="auto" w:fill="FFFFFF"/>
        </w:rPr>
        <w:t>караульную службу</w:t>
      </w:r>
    </w:p>
    <w:p w:rsidR="00343BD1" w:rsidRDefault="00343BD1" w:rsidP="00EB0999">
      <w:pPr>
        <w:pStyle w:val="Style11"/>
        <w:spacing w:line="274" w:lineRule="exact"/>
        <w:ind w:firstLine="0"/>
        <w:rPr>
          <w:rStyle w:val="FontStyle101"/>
        </w:rPr>
      </w:pPr>
      <w:r w:rsidRPr="00343BD1">
        <w:rPr>
          <w:rStyle w:val="FontStyle101"/>
        </w:rPr>
        <w:t>ПК 1.4. Выполнять работы по тушению пожаров и проводить аварийно-спасательные работы, связанные с тушением пожаров, в том числе в составе звена газодымозащитной службы</w:t>
      </w:r>
    </w:p>
    <w:p w:rsidR="00343BD1" w:rsidRDefault="00343BD1" w:rsidP="00EB0999">
      <w:pPr>
        <w:pStyle w:val="Style11"/>
        <w:spacing w:line="274" w:lineRule="exact"/>
        <w:ind w:firstLine="0"/>
        <w:rPr>
          <w:rStyle w:val="FontStyle101"/>
        </w:rPr>
      </w:pPr>
      <w:r w:rsidRPr="00343BD1">
        <w:rPr>
          <w:rStyle w:val="FontStyle101"/>
        </w:rPr>
        <w:t>ПК 2.1. Анализировать пожарную опасность объектов</w:t>
      </w:r>
    </w:p>
    <w:p w:rsidR="00343BD1" w:rsidRDefault="00343BD1" w:rsidP="00EB0999">
      <w:pPr>
        <w:pStyle w:val="Style11"/>
        <w:spacing w:line="274" w:lineRule="exact"/>
        <w:ind w:firstLine="0"/>
        <w:rPr>
          <w:rStyle w:val="FontStyle101"/>
        </w:rPr>
      </w:pPr>
      <w:r w:rsidRPr="00343BD1">
        <w:rPr>
          <w:rStyle w:val="FontStyle101"/>
        </w:rPr>
        <w:t>ПК 2.2. Организовывать противопожарный режим на объекте защиты</w:t>
      </w:r>
    </w:p>
    <w:p w:rsidR="00343BD1" w:rsidRPr="00EB0999" w:rsidRDefault="00343BD1" w:rsidP="00EB0999">
      <w:pPr>
        <w:pStyle w:val="Style11"/>
        <w:spacing w:line="274" w:lineRule="exact"/>
        <w:ind w:firstLine="0"/>
        <w:rPr>
          <w:rStyle w:val="FontStyle101"/>
        </w:rPr>
      </w:pPr>
      <w:r w:rsidRPr="00343BD1">
        <w:rPr>
          <w:rStyle w:val="FontStyle101"/>
        </w:rPr>
        <w:t>ПК 2.4. Осуществлять контроль за соблюдением противопожарного режима на объекте защиты</w:t>
      </w:r>
    </w:p>
    <w:p w:rsidR="00EB0999" w:rsidRDefault="00EB0999" w:rsidP="00EB0999">
      <w:pPr>
        <w:pStyle w:val="Style11"/>
        <w:widowControl/>
        <w:spacing w:line="274" w:lineRule="exact"/>
        <w:ind w:firstLine="0"/>
        <w:rPr>
          <w:rStyle w:val="FontStyle101"/>
        </w:rPr>
      </w:pPr>
      <w:r w:rsidRPr="00EB0999">
        <w:rPr>
          <w:rStyle w:val="FontStyle101"/>
        </w:rPr>
        <w:tab/>
      </w:r>
    </w:p>
    <w:p w:rsidR="00412DF7" w:rsidRDefault="00412DF7" w:rsidP="007C104F">
      <w:pPr>
        <w:pStyle w:val="Style11"/>
        <w:widowControl/>
        <w:spacing w:line="274" w:lineRule="exact"/>
        <w:ind w:firstLine="701"/>
        <w:rPr>
          <w:rStyle w:val="FontStyle101"/>
        </w:rPr>
      </w:pPr>
    </w:p>
    <w:p w:rsidR="00412DF7" w:rsidRDefault="00412DF7" w:rsidP="007C104F">
      <w:pPr>
        <w:pStyle w:val="Style11"/>
        <w:widowControl/>
        <w:spacing w:line="274" w:lineRule="exact"/>
        <w:ind w:firstLine="701"/>
        <w:rPr>
          <w:rStyle w:val="FontStyle101"/>
        </w:rPr>
      </w:pPr>
    </w:p>
    <w:p w:rsidR="00412DF7" w:rsidRDefault="00412DF7" w:rsidP="007C104F">
      <w:pPr>
        <w:pStyle w:val="Style11"/>
        <w:widowControl/>
        <w:spacing w:line="274" w:lineRule="exact"/>
        <w:ind w:firstLine="701"/>
        <w:rPr>
          <w:rStyle w:val="FontStyle101"/>
        </w:rPr>
      </w:pPr>
    </w:p>
    <w:p w:rsidR="00647ADB" w:rsidRDefault="00647ADB" w:rsidP="007C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r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1.4. Количество часов на освоение программы дисциплины:</w:t>
      </w: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436541">
        <w:t>максимальной учеб</w:t>
      </w:r>
      <w:r>
        <w:t xml:space="preserve">ной нагрузки обучающегося </w:t>
      </w:r>
      <w:r w:rsidR="00186BF2">
        <w:rPr>
          <w:b/>
          <w:bCs/>
          <w:u w:val="single"/>
        </w:rPr>
        <w:t xml:space="preserve">76 </w:t>
      </w:r>
      <w:r w:rsidRPr="00436541">
        <w:t>часов, в том числе:</w:t>
      </w: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36541">
        <w:t>обязательной аудиторной учеб</w:t>
      </w:r>
      <w:r>
        <w:t xml:space="preserve">ной нагрузки обучающегося </w:t>
      </w:r>
      <w:proofErr w:type="gramStart"/>
      <w:r w:rsidR="00186BF2">
        <w:rPr>
          <w:b/>
          <w:bCs/>
          <w:u w:val="single"/>
        </w:rPr>
        <w:t xml:space="preserve">66 </w:t>
      </w:r>
      <w:r w:rsidRPr="00436541">
        <w:t xml:space="preserve"> часов</w:t>
      </w:r>
      <w:proofErr w:type="gramEnd"/>
      <w:r w:rsidRPr="00436541">
        <w:t>;</w:t>
      </w:r>
    </w:p>
    <w:p w:rsidR="008F685E"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36541">
        <w:t>самостояте</w:t>
      </w:r>
      <w:r>
        <w:t xml:space="preserve">льной работы </w:t>
      </w:r>
      <w:r w:rsidR="00BE72BA">
        <w:t xml:space="preserve">обучающегося </w:t>
      </w:r>
      <w:r w:rsidR="00746E51">
        <w:t>10</w:t>
      </w:r>
      <w:r w:rsidRPr="00436541">
        <w:t xml:space="preserve"> часов.</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685E" w:rsidRPr="008F685E" w:rsidRDefault="008F685E"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br w:type="page"/>
      </w: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2. СТРУКТУРА И СОДЕРЖАНИЕ УЧЕБНОЙ ДИСЦИПЛИНЫ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3"/>
        <w:gridCol w:w="2791"/>
      </w:tblGrid>
      <w:tr w:rsidR="00647ADB" w:rsidRPr="00436541" w:rsidTr="00CA22C5">
        <w:trPr>
          <w:trHeight w:val="460"/>
        </w:trPr>
        <w:tc>
          <w:tcPr>
            <w:tcW w:w="6913" w:type="dxa"/>
          </w:tcPr>
          <w:p w:rsidR="00647ADB" w:rsidRPr="00436541" w:rsidRDefault="00647ADB" w:rsidP="00E46246">
            <w:pPr>
              <w:jc w:val="center"/>
            </w:pPr>
            <w:r w:rsidRPr="00436541">
              <w:rPr>
                <w:b/>
                <w:bCs/>
              </w:rPr>
              <w:t>Вид учебной работы</w:t>
            </w:r>
          </w:p>
        </w:tc>
        <w:tc>
          <w:tcPr>
            <w:tcW w:w="2791" w:type="dxa"/>
          </w:tcPr>
          <w:p w:rsidR="00647ADB" w:rsidRPr="00436541" w:rsidRDefault="00647ADB" w:rsidP="00E46246">
            <w:pPr>
              <w:jc w:val="center"/>
              <w:rPr>
                <w:i/>
                <w:iCs/>
              </w:rPr>
            </w:pPr>
            <w:r w:rsidRPr="00436541">
              <w:rPr>
                <w:b/>
                <w:bCs/>
                <w:i/>
                <w:iCs/>
              </w:rPr>
              <w:t>Объем часов</w:t>
            </w:r>
          </w:p>
        </w:tc>
      </w:tr>
      <w:tr w:rsidR="00647ADB" w:rsidRPr="00436541" w:rsidTr="00CA22C5">
        <w:trPr>
          <w:trHeight w:val="285"/>
        </w:trPr>
        <w:tc>
          <w:tcPr>
            <w:tcW w:w="6913" w:type="dxa"/>
          </w:tcPr>
          <w:p w:rsidR="00647ADB" w:rsidRPr="00436541" w:rsidRDefault="00647ADB" w:rsidP="00E46246">
            <w:pPr>
              <w:rPr>
                <w:b/>
                <w:bCs/>
              </w:rPr>
            </w:pPr>
            <w:r w:rsidRPr="00436541">
              <w:rPr>
                <w:b/>
                <w:bCs/>
              </w:rPr>
              <w:t>Максимальная учебная нагрузка (всего)</w:t>
            </w:r>
          </w:p>
        </w:tc>
        <w:tc>
          <w:tcPr>
            <w:tcW w:w="2791" w:type="dxa"/>
          </w:tcPr>
          <w:p w:rsidR="00647ADB" w:rsidRPr="00436541" w:rsidRDefault="00186BF2" w:rsidP="00E46246">
            <w:pPr>
              <w:jc w:val="center"/>
              <w:rPr>
                <w:i/>
                <w:iCs/>
              </w:rPr>
            </w:pPr>
            <w:r>
              <w:rPr>
                <w:i/>
                <w:iCs/>
              </w:rPr>
              <w:t>76</w:t>
            </w:r>
          </w:p>
        </w:tc>
      </w:tr>
      <w:tr w:rsidR="00647ADB" w:rsidRPr="00436541" w:rsidTr="00CA22C5">
        <w:tc>
          <w:tcPr>
            <w:tcW w:w="6913" w:type="dxa"/>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1" w:type="dxa"/>
          </w:tcPr>
          <w:p w:rsidR="00647ADB" w:rsidRPr="00436541" w:rsidRDefault="00186BF2" w:rsidP="00E46246">
            <w:pPr>
              <w:jc w:val="center"/>
              <w:rPr>
                <w:i/>
                <w:iCs/>
              </w:rPr>
            </w:pPr>
            <w:r>
              <w:rPr>
                <w:i/>
                <w:iCs/>
              </w:rPr>
              <w:t>66</w:t>
            </w:r>
          </w:p>
        </w:tc>
      </w:tr>
      <w:tr w:rsidR="00647ADB" w:rsidRPr="00436541" w:rsidTr="00CA22C5">
        <w:tc>
          <w:tcPr>
            <w:tcW w:w="6913" w:type="dxa"/>
          </w:tcPr>
          <w:p w:rsidR="00647ADB" w:rsidRPr="00436541" w:rsidRDefault="00647ADB" w:rsidP="00E46246">
            <w:pPr>
              <w:jc w:val="both"/>
            </w:pPr>
            <w:r w:rsidRPr="00436541">
              <w:t>в том числе:</w:t>
            </w:r>
          </w:p>
        </w:tc>
        <w:tc>
          <w:tcPr>
            <w:tcW w:w="2791" w:type="dxa"/>
          </w:tcPr>
          <w:p w:rsidR="00647ADB" w:rsidRPr="00436541" w:rsidRDefault="00647ADB" w:rsidP="00E46246">
            <w:pPr>
              <w:jc w:val="center"/>
              <w:rPr>
                <w:i/>
                <w:iCs/>
              </w:rPr>
            </w:pPr>
          </w:p>
        </w:tc>
      </w:tr>
      <w:tr w:rsidR="00647ADB" w:rsidRPr="00436541" w:rsidTr="00CA22C5">
        <w:tc>
          <w:tcPr>
            <w:tcW w:w="6913" w:type="dxa"/>
          </w:tcPr>
          <w:p w:rsidR="00647ADB" w:rsidRPr="00436541" w:rsidRDefault="00647ADB" w:rsidP="00E46246">
            <w:pPr>
              <w:jc w:val="both"/>
            </w:pPr>
            <w:r w:rsidRPr="00436541">
              <w:t xml:space="preserve">     лабораторные занятия</w:t>
            </w:r>
          </w:p>
        </w:tc>
        <w:tc>
          <w:tcPr>
            <w:tcW w:w="2791" w:type="dxa"/>
          </w:tcPr>
          <w:p w:rsidR="00647ADB" w:rsidRPr="00436541" w:rsidRDefault="00647ADB" w:rsidP="00E46246">
            <w:pPr>
              <w:jc w:val="center"/>
              <w:rPr>
                <w:i/>
                <w:iCs/>
              </w:rPr>
            </w:pPr>
            <w:r w:rsidRPr="00066028">
              <w:t>не предусмотрено</w:t>
            </w:r>
          </w:p>
        </w:tc>
      </w:tr>
      <w:tr w:rsidR="00647ADB" w:rsidRPr="00436541" w:rsidTr="00CA22C5">
        <w:tc>
          <w:tcPr>
            <w:tcW w:w="6913" w:type="dxa"/>
          </w:tcPr>
          <w:p w:rsidR="00647ADB" w:rsidRPr="00436541" w:rsidRDefault="00647ADB" w:rsidP="00E46246">
            <w:pPr>
              <w:jc w:val="both"/>
            </w:pPr>
            <w:r w:rsidRPr="00436541">
              <w:t xml:space="preserve">     практические занятия</w:t>
            </w:r>
          </w:p>
        </w:tc>
        <w:tc>
          <w:tcPr>
            <w:tcW w:w="2791" w:type="dxa"/>
          </w:tcPr>
          <w:p w:rsidR="00647ADB" w:rsidRPr="00436541" w:rsidRDefault="00186BF2" w:rsidP="00E46246">
            <w:pPr>
              <w:jc w:val="center"/>
              <w:rPr>
                <w:i/>
                <w:iCs/>
              </w:rPr>
            </w:pPr>
            <w:r>
              <w:t>26</w:t>
            </w:r>
          </w:p>
        </w:tc>
      </w:tr>
      <w:tr w:rsidR="00647ADB" w:rsidRPr="00436541" w:rsidTr="00CA22C5">
        <w:tc>
          <w:tcPr>
            <w:tcW w:w="6913" w:type="dxa"/>
          </w:tcPr>
          <w:p w:rsidR="00647ADB" w:rsidRPr="00436541" w:rsidRDefault="00647ADB" w:rsidP="00E46246">
            <w:pPr>
              <w:jc w:val="both"/>
            </w:pPr>
            <w:r w:rsidRPr="00436541">
              <w:t xml:space="preserve">     контрольные работы</w:t>
            </w:r>
          </w:p>
        </w:tc>
        <w:tc>
          <w:tcPr>
            <w:tcW w:w="2791" w:type="dxa"/>
          </w:tcPr>
          <w:p w:rsidR="00647ADB" w:rsidRPr="00436541" w:rsidRDefault="00647ADB" w:rsidP="00E46246">
            <w:pPr>
              <w:jc w:val="center"/>
              <w:rPr>
                <w:i/>
                <w:iCs/>
              </w:rPr>
            </w:pPr>
            <w:r w:rsidRPr="00066028">
              <w:t>не предусмотрено</w:t>
            </w:r>
          </w:p>
        </w:tc>
      </w:tr>
      <w:tr w:rsidR="00647ADB" w:rsidRPr="00436541" w:rsidTr="00CA22C5">
        <w:tc>
          <w:tcPr>
            <w:tcW w:w="6913" w:type="dxa"/>
          </w:tcPr>
          <w:p w:rsidR="00647ADB" w:rsidRPr="00436541" w:rsidRDefault="00647ADB" w:rsidP="00E46246">
            <w:pPr>
              <w:jc w:val="both"/>
              <w:rPr>
                <w:i/>
                <w:iCs/>
              </w:rPr>
            </w:pPr>
            <w:r w:rsidRPr="00436541">
              <w:t xml:space="preserve">     курсовая работа (проект) </w:t>
            </w:r>
          </w:p>
        </w:tc>
        <w:tc>
          <w:tcPr>
            <w:tcW w:w="2791" w:type="dxa"/>
          </w:tcPr>
          <w:p w:rsidR="00647ADB" w:rsidRPr="00436541" w:rsidRDefault="00647ADB" w:rsidP="00E46246">
            <w:pPr>
              <w:jc w:val="center"/>
              <w:rPr>
                <w:i/>
                <w:iCs/>
              </w:rPr>
            </w:pPr>
            <w:r w:rsidRPr="00066028">
              <w:t>не предусмотрено</w:t>
            </w:r>
          </w:p>
        </w:tc>
      </w:tr>
      <w:tr w:rsidR="00647ADB" w:rsidRPr="00436541" w:rsidTr="00CA22C5">
        <w:tc>
          <w:tcPr>
            <w:tcW w:w="6913" w:type="dxa"/>
          </w:tcPr>
          <w:p w:rsidR="00647ADB" w:rsidRPr="00436541" w:rsidRDefault="00647ADB" w:rsidP="00E46246">
            <w:pPr>
              <w:jc w:val="both"/>
              <w:rPr>
                <w:b/>
                <w:bCs/>
              </w:rPr>
            </w:pPr>
            <w:r w:rsidRPr="00436541">
              <w:rPr>
                <w:b/>
                <w:bCs/>
              </w:rPr>
              <w:t>Самостоятельная работа обучающегося (всего)</w:t>
            </w:r>
          </w:p>
        </w:tc>
        <w:tc>
          <w:tcPr>
            <w:tcW w:w="2791" w:type="dxa"/>
          </w:tcPr>
          <w:p w:rsidR="00647ADB" w:rsidRPr="00436541" w:rsidRDefault="00746E51" w:rsidP="00E46246">
            <w:pPr>
              <w:jc w:val="center"/>
              <w:rPr>
                <w:i/>
                <w:iCs/>
              </w:rPr>
            </w:pPr>
            <w:r>
              <w:rPr>
                <w:i/>
                <w:iCs/>
              </w:rPr>
              <w:t>10</w:t>
            </w:r>
          </w:p>
        </w:tc>
      </w:tr>
      <w:tr w:rsidR="00647ADB" w:rsidRPr="00436541" w:rsidTr="00CA22C5">
        <w:tc>
          <w:tcPr>
            <w:tcW w:w="6913" w:type="dxa"/>
          </w:tcPr>
          <w:p w:rsidR="00647ADB" w:rsidRPr="00436541" w:rsidRDefault="00647ADB" w:rsidP="00E46246">
            <w:pPr>
              <w:jc w:val="both"/>
            </w:pPr>
            <w:r w:rsidRPr="00436541">
              <w:t>в том числе:</w:t>
            </w:r>
          </w:p>
        </w:tc>
        <w:tc>
          <w:tcPr>
            <w:tcW w:w="2791" w:type="dxa"/>
          </w:tcPr>
          <w:p w:rsidR="00647ADB" w:rsidRPr="00436541" w:rsidRDefault="00647ADB" w:rsidP="00E46246">
            <w:pPr>
              <w:jc w:val="center"/>
              <w:rPr>
                <w:i/>
                <w:iCs/>
              </w:rPr>
            </w:pPr>
          </w:p>
        </w:tc>
      </w:tr>
      <w:tr w:rsidR="00647ADB" w:rsidRPr="00436541" w:rsidTr="00CA22C5">
        <w:tc>
          <w:tcPr>
            <w:tcW w:w="6913" w:type="dxa"/>
          </w:tcPr>
          <w:p w:rsidR="00647ADB" w:rsidRPr="00436541" w:rsidRDefault="00647ADB" w:rsidP="00AF6ABA">
            <w:pPr>
              <w:jc w:val="both"/>
            </w:pPr>
            <w:r w:rsidRPr="00436541">
              <w:t xml:space="preserve">самостоятельная работа над курсовой работой (проектом) </w:t>
            </w:r>
          </w:p>
        </w:tc>
        <w:tc>
          <w:tcPr>
            <w:tcW w:w="2791" w:type="dxa"/>
          </w:tcPr>
          <w:p w:rsidR="00647ADB" w:rsidRPr="00436541" w:rsidRDefault="00647ADB" w:rsidP="00E46246">
            <w:pPr>
              <w:jc w:val="center"/>
              <w:rPr>
                <w:i/>
                <w:iCs/>
              </w:rPr>
            </w:pPr>
            <w:r w:rsidRPr="00066028">
              <w:t>не предусмотрено</w:t>
            </w:r>
          </w:p>
        </w:tc>
      </w:tr>
      <w:tr w:rsidR="00647ADB" w:rsidRPr="00436541" w:rsidTr="00CA22C5">
        <w:tc>
          <w:tcPr>
            <w:tcW w:w="6913" w:type="dxa"/>
            <w:tcBorders>
              <w:right w:val="single" w:sz="4" w:space="0" w:color="auto"/>
            </w:tcBorders>
          </w:tcPr>
          <w:p w:rsidR="00647ADB" w:rsidRPr="002E51F1" w:rsidRDefault="00647ADB" w:rsidP="00E46246">
            <w:pPr>
              <w:jc w:val="both"/>
              <w:rPr>
                <w:i/>
                <w:iCs/>
                <w:color w:val="000000"/>
              </w:rPr>
            </w:pPr>
            <w:r w:rsidRPr="007728A5">
              <w:rPr>
                <w:i/>
                <w:iCs/>
                <w:color w:val="000000"/>
              </w:rPr>
              <w:t>Самостоятельная работа с литературой,</w:t>
            </w:r>
            <w:r w:rsidR="0095174A">
              <w:rPr>
                <w:i/>
                <w:iCs/>
                <w:color w:val="000000"/>
              </w:rPr>
              <w:t xml:space="preserve"> подготовка по конспекту лекций</w:t>
            </w:r>
          </w:p>
        </w:tc>
        <w:tc>
          <w:tcPr>
            <w:tcW w:w="2791" w:type="dxa"/>
            <w:tcBorders>
              <w:left w:val="single" w:sz="4" w:space="0" w:color="auto"/>
            </w:tcBorders>
          </w:tcPr>
          <w:p w:rsidR="00647ADB" w:rsidRDefault="00647ADB" w:rsidP="00E46246">
            <w:pPr>
              <w:jc w:val="center"/>
              <w:rPr>
                <w:i/>
                <w:iCs/>
              </w:rPr>
            </w:pPr>
          </w:p>
          <w:p w:rsidR="00647ADB" w:rsidRPr="00436541" w:rsidRDefault="00746E51" w:rsidP="0095174A">
            <w:pPr>
              <w:jc w:val="center"/>
              <w:rPr>
                <w:i/>
                <w:iCs/>
              </w:rPr>
            </w:pPr>
            <w:r>
              <w:rPr>
                <w:i/>
                <w:iCs/>
              </w:rPr>
              <w:t>10</w:t>
            </w:r>
          </w:p>
        </w:tc>
      </w:tr>
      <w:tr w:rsidR="00746E51" w:rsidRPr="00DC7384" w:rsidTr="00CA22C5">
        <w:trPr>
          <w:trHeight w:val="310"/>
        </w:trPr>
        <w:tc>
          <w:tcPr>
            <w:tcW w:w="6913" w:type="dxa"/>
            <w:tcBorders>
              <w:right w:val="single" w:sz="4" w:space="0" w:color="auto"/>
            </w:tcBorders>
          </w:tcPr>
          <w:p w:rsidR="00746E51" w:rsidRPr="00CA22C5" w:rsidRDefault="00746E51" w:rsidP="00D64CC4">
            <w:pPr>
              <w:rPr>
                <w:i/>
                <w:iCs/>
              </w:rPr>
            </w:pPr>
            <w:r w:rsidRPr="00436541">
              <w:rPr>
                <w:i/>
                <w:iCs/>
              </w:rPr>
              <w:t>Промежуточная аттестация</w:t>
            </w:r>
            <w:r>
              <w:rPr>
                <w:i/>
                <w:iCs/>
              </w:rPr>
              <w:t xml:space="preserve"> в форме </w:t>
            </w:r>
            <w:proofErr w:type="spellStart"/>
            <w:r w:rsidR="00CA22C5" w:rsidRPr="00CA22C5">
              <w:rPr>
                <w:i/>
                <w:iCs/>
              </w:rPr>
              <w:t>Диффер</w:t>
            </w:r>
            <w:proofErr w:type="spellEnd"/>
            <w:r w:rsidR="00CA22C5" w:rsidRPr="00CA22C5">
              <w:rPr>
                <w:i/>
                <w:iCs/>
              </w:rPr>
              <w:t>. зачет</w:t>
            </w:r>
            <w:r w:rsidR="00CA22C5">
              <w:rPr>
                <w:i/>
                <w:iCs/>
              </w:rPr>
              <w:t>а</w:t>
            </w:r>
          </w:p>
        </w:tc>
        <w:tc>
          <w:tcPr>
            <w:tcW w:w="2791" w:type="dxa"/>
            <w:tcBorders>
              <w:left w:val="single" w:sz="4" w:space="0" w:color="auto"/>
            </w:tcBorders>
          </w:tcPr>
          <w:p w:rsidR="00746E51" w:rsidRPr="00DC7384" w:rsidRDefault="00746E51" w:rsidP="00746E51">
            <w:pPr>
              <w:jc w:val="center"/>
              <w:rPr>
                <w:i/>
                <w:iCs/>
                <w:sz w:val="28"/>
                <w:szCs w:val="28"/>
              </w:rPr>
            </w:pP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7"/>
          <w:pgSz w:w="11906" w:h="16838"/>
          <w:pgMar w:top="1134" w:right="850" w:bottom="1134" w:left="1701" w:header="708" w:footer="708" w:gutter="0"/>
          <w:cols w:space="720"/>
        </w:sectPr>
      </w:pPr>
    </w:p>
    <w:p w:rsidR="00647ADB" w:rsidRDefault="00647ADB" w:rsidP="00327FBA">
      <w:pPr>
        <w:spacing w:line="360" w:lineRule="auto"/>
        <w:jc w:val="both"/>
        <w:rPr>
          <w:b/>
          <w:bCs/>
        </w:rPr>
      </w:pPr>
      <w:r w:rsidRPr="00436541">
        <w:rPr>
          <w:b/>
          <w:bCs/>
        </w:rPr>
        <w:lastRenderedPageBreak/>
        <w:t>2.2. Тематический план и содержание учебной дисциплины</w:t>
      </w:r>
      <w:r>
        <w:rPr>
          <w:b/>
          <w:bCs/>
        </w:rPr>
        <w:t xml:space="preserve"> ОП.02 Техническая механика</w:t>
      </w:r>
    </w:p>
    <w:tbl>
      <w:tblPr>
        <w:tblW w:w="154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441"/>
        <w:gridCol w:w="10"/>
        <w:gridCol w:w="9627"/>
        <w:gridCol w:w="1267"/>
        <w:gridCol w:w="1294"/>
      </w:tblGrid>
      <w:tr w:rsidR="00647ADB" w:rsidRPr="00EF3634">
        <w:trPr>
          <w:trHeight w:val="20"/>
        </w:trPr>
        <w:tc>
          <w:tcPr>
            <w:tcW w:w="2807" w:type="dxa"/>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Наименование</w:t>
            </w:r>
          </w:p>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 xml:space="preserve"> разделов и тем</w:t>
            </w:r>
          </w:p>
        </w:tc>
        <w:tc>
          <w:tcPr>
            <w:tcW w:w="10078" w:type="dxa"/>
            <w:gridSpan w:val="3"/>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Содержание учебного материала, лабораторные и практические работы, самостоятельная работа обучающихся</w:t>
            </w:r>
          </w:p>
        </w:tc>
        <w:tc>
          <w:tcPr>
            <w:tcW w:w="1267" w:type="dxa"/>
          </w:tcPr>
          <w:p w:rsidR="00647ADB" w:rsidRPr="00CC7B13" w:rsidRDefault="00647ADB" w:rsidP="0046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CC7B13">
              <w:rPr>
                <w:b/>
                <w:bCs/>
                <w:sz w:val="20"/>
                <w:szCs w:val="20"/>
              </w:rPr>
              <w:t>Объем часов</w:t>
            </w:r>
          </w:p>
        </w:tc>
        <w:tc>
          <w:tcPr>
            <w:tcW w:w="1294" w:type="dxa"/>
          </w:tcPr>
          <w:p w:rsidR="00647ADB" w:rsidRPr="00EF3634" w:rsidRDefault="00647ADB" w:rsidP="0046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EF3634">
              <w:rPr>
                <w:b/>
                <w:bCs/>
              </w:rPr>
              <w:t>Уровень освоения</w:t>
            </w:r>
          </w:p>
        </w:tc>
      </w:tr>
      <w:tr w:rsidR="00647ADB" w:rsidRPr="00EF3634">
        <w:trPr>
          <w:trHeight w:val="20"/>
        </w:trPr>
        <w:tc>
          <w:tcPr>
            <w:tcW w:w="2807" w:type="dxa"/>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1</w:t>
            </w:r>
          </w:p>
        </w:tc>
        <w:tc>
          <w:tcPr>
            <w:tcW w:w="10078" w:type="dxa"/>
            <w:gridSpan w:val="3"/>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 xml:space="preserve">2     </w:t>
            </w:r>
          </w:p>
        </w:tc>
        <w:tc>
          <w:tcPr>
            <w:tcW w:w="1267" w:type="dxa"/>
          </w:tcPr>
          <w:p w:rsidR="00647ADB" w:rsidRPr="00CC7B13" w:rsidRDefault="00647ADB" w:rsidP="0046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CC7B13">
              <w:rPr>
                <w:b/>
                <w:bCs/>
                <w:sz w:val="20"/>
                <w:szCs w:val="20"/>
              </w:rPr>
              <w:t>3</w:t>
            </w:r>
          </w:p>
        </w:tc>
        <w:tc>
          <w:tcPr>
            <w:tcW w:w="1294" w:type="dxa"/>
          </w:tcPr>
          <w:p w:rsidR="00647ADB" w:rsidRPr="00EF3634" w:rsidRDefault="00647ADB" w:rsidP="0046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EF3634">
              <w:rPr>
                <w:b/>
                <w:bCs/>
              </w:rPr>
              <w:t>4</w:t>
            </w:r>
          </w:p>
        </w:tc>
      </w:tr>
      <w:tr w:rsidR="00647ADB" w:rsidRPr="00EF3634">
        <w:trPr>
          <w:trHeight w:val="20"/>
        </w:trPr>
        <w:tc>
          <w:tcPr>
            <w:tcW w:w="2807" w:type="dxa"/>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0078" w:type="dxa"/>
            <w:gridSpan w:val="3"/>
          </w:tcPr>
          <w:p w:rsidR="00647ADB" w:rsidRPr="00CC7B13" w:rsidRDefault="00647ADB" w:rsidP="00AD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 xml:space="preserve">Содержание учебного материала                                     </w:t>
            </w:r>
          </w:p>
        </w:tc>
        <w:tc>
          <w:tcPr>
            <w:tcW w:w="1267" w:type="dxa"/>
          </w:tcPr>
          <w:p w:rsidR="00647ADB" w:rsidRPr="00CC7B13" w:rsidRDefault="00647ADB"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294" w:type="dxa"/>
          </w:tcPr>
          <w:p w:rsidR="00647ADB" w:rsidRPr="00EF3634" w:rsidRDefault="00647ADB"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08753E" w:rsidRPr="00EF3634">
        <w:trPr>
          <w:trHeight w:val="20"/>
        </w:trPr>
        <w:tc>
          <w:tcPr>
            <w:tcW w:w="2807" w:type="dxa"/>
            <w:vMerge w:val="restart"/>
          </w:tcPr>
          <w:p w:rsidR="0008753E" w:rsidRPr="008B5FB8" w:rsidRDefault="0008753E" w:rsidP="00AD3F09">
            <w:pPr>
              <w:shd w:val="clear" w:color="auto" w:fill="FFFFFF"/>
              <w:jc w:val="center"/>
              <w:rPr>
                <w:b/>
                <w:bCs/>
                <w:sz w:val="20"/>
                <w:szCs w:val="20"/>
              </w:rPr>
            </w:pPr>
            <w:r w:rsidRPr="008B5FB8">
              <w:rPr>
                <w:b/>
                <w:bCs/>
                <w:sz w:val="20"/>
                <w:szCs w:val="20"/>
              </w:rPr>
              <w:t>Тема 1</w:t>
            </w:r>
          </w:p>
          <w:p w:rsidR="0008753E" w:rsidRPr="008B5FB8" w:rsidRDefault="0008753E" w:rsidP="00AD3F09">
            <w:pPr>
              <w:shd w:val="clear" w:color="auto" w:fill="FFFFFF"/>
              <w:jc w:val="center"/>
              <w:rPr>
                <w:b/>
                <w:bCs/>
                <w:sz w:val="20"/>
                <w:szCs w:val="20"/>
                <w:u w:val="single"/>
              </w:rPr>
            </w:pPr>
            <w:r w:rsidRPr="008B5FB8">
              <w:rPr>
                <w:bCs/>
                <w:sz w:val="20"/>
                <w:szCs w:val="20"/>
              </w:rPr>
              <w:t>Основы статики</w:t>
            </w:r>
          </w:p>
        </w:tc>
        <w:tc>
          <w:tcPr>
            <w:tcW w:w="10078" w:type="dxa"/>
            <w:gridSpan w:val="3"/>
          </w:tcPr>
          <w:p w:rsidR="0008753E" w:rsidRPr="008B5FB8" w:rsidRDefault="0008753E" w:rsidP="00AD3F09">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B5FB8">
              <w:rPr>
                <w:b/>
                <w:bCs/>
                <w:sz w:val="20"/>
                <w:szCs w:val="20"/>
              </w:rPr>
              <w:t>Содержание учебного материала</w:t>
            </w:r>
            <w:r w:rsidRPr="008B5FB8">
              <w:rPr>
                <w:b/>
                <w:bCs/>
                <w:sz w:val="20"/>
                <w:szCs w:val="20"/>
              </w:rPr>
              <w:tab/>
            </w:r>
            <w:r w:rsidRPr="008B5FB8">
              <w:rPr>
                <w:b/>
                <w:bCs/>
                <w:sz w:val="20"/>
                <w:szCs w:val="20"/>
              </w:rPr>
              <w:tab/>
            </w:r>
            <w:r w:rsidRPr="008B5FB8">
              <w:rPr>
                <w:b/>
                <w:bCs/>
                <w:sz w:val="20"/>
                <w:szCs w:val="20"/>
              </w:rPr>
              <w:tab/>
            </w:r>
            <w:r w:rsidRPr="008B5FB8">
              <w:rPr>
                <w:b/>
                <w:bCs/>
                <w:sz w:val="20"/>
                <w:szCs w:val="20"/>
              </w:rPr>
              <w:tab/>
            </w:r>
            <w:r w:rsidRPr="008B5FB8">
              <w:rPr>
                <w:b/>
                <w:bCs/>
                <w:sz w:val="20"/>
                <w:szCs w:val="20"/>
              </w:rPr>
              <w:tab/>
            </w:r>
          </w:p>
        </w:tc>
        <w:tc>
          <w:tcPr>
            <w:tcW w:w="1267" w:type="dxa"/>
            <w:vAlign w:val="center"/>
          </w:tcPr>
          <w:p w:rsidR="0008753E" w:rsidRPr="00CC7B13" w:rsidRDefault="0031653E"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20</w:t>
            </w:r>
          </w:p>
        </w:tc>
        <w:tc>
          <w:tcPr>
            <w:tcW w:w="1294" w:type="dxa"/>
            <w:shd w:val="clear" w:color="auto" w:fill="FFFFFF"/>
            <w:vAlign w:val="center"/>
          </w:tcPr>
          <w:p w:rsidR="0008753E" w:rsidRPr="0070020A" w:rsidRDefault="0008753E"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70020A">
              <w:t>1</w:t>
            </w:r>
            <w:r w:rsidR="00F235D1">
              <w:t>,2</w:t>
            </w:r>
          </w:p>
        </w:tc>
      </w:tr>
      <w:tr w:rsidR="007C1BE6" w:rsidRPr="00EF3634" w:rsidTr="00E50470">
        <w:trPr>
          <w:trHeight w:val="333"/>
        </w:trPr>
        <w:tc>
          <w:tcPr>
            <w:tcW w:w="2807" w:type="dxa"/>
            <w:vMerge/>
          </w:tcPr>
          <w:p w:rsidR="007C1BE6" w:rsidRPr="008B5FB8" w:rsidRDefault="007C1BE6" w:rsidP="00AD3F09">
            <w:pPr>
              <w:shd w:val="clear" w:color="auto" w:fill="FFFFFF"/>
              <w:rPr>
                <w:b/>
                <w:bCs/>
                <w:sz w:val="20"/>
                <w:szCs w:val="20"/>
              </w:rPr>
            </w:pPr>
          </w:p>
        </w:tc>
        <w:tc>
          <w:tcPr>
            <w:tcW w:w="451" w:type="dxa"/>
            <w:gridSpan w:val="2"/>
          </w:tcPr>
          <w:p w:rsidR="007C1BE6" w:rsidRPr="008B5FB8" w:rsidRDefault="007C1BE6" w:rsidP="00AD3F09">
            <w:pPr>
              <w:shd w:val="clear" w:color="auto" w:fill="FFFFFF"/>
              <w:jc w:val="both"/>
              <w:rPr>
                <w:sz w:val="20"/>
                <w:szCs w:val="20"/>
              </w:rPr>
            </w:pPr>
            <w:r w:rsidRPr="008B5FB8">
              <w:rPr>
                <w:sz w:val="20"/>
                <w:szCs w:val="20"/>
              </w:rPr>
              <w:t>1</w:t>
            </w:r>
          </w:p>
        </w:tc>
        <w:tc>
          <w:tcPr>
            <w:tcW w:w="9627" w:type="dxa"/>
          </w:tcPr>
          <w:p w:rsidR="007C1BE6" w:rsidRPr="00B01126" w:rsidRDefault="007C1BE6" w:rsidP="00B01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B01126">
              <w:rPr>
                <w:bCs/>
                <w:sz w:val="20"/>
                <w:szCs w:val="20"/>
              </w:rPr>
              <w:t xml:space="preserve">1. </w:t>
            </w:r>
            <w:r w:rsidRPr="00B01126">
              <w:rPr>
                <w:sz w:val="20"/>
                <w:szCs w:val="20"/>
              </w:rPr>
              <w:t>Основные понятия и аксиомы статики.</w:t>
            </w:r>
          </w:p>
          <w:p w:rsidR="007C1BE6" w:rsidRPr="00B01126" w:rsidRDefault="007C1BE6" w:rsidP="00B01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B01126">
              <w:rPr>
                <w:sz w:val="20"/>
                <w:szCs w:val="20"/>
              </w:rPr>
              <w:t>Способы сложения сил. Определение равнодействующей.</w:t>
            </w:r>
          </w:p>
          <w:p w:rsidR="007C1BE6" w:rsidRPr="0008753E" w:rsidRDefault="007C1BE6" w:rsidP="00B01126">
            <w:pPr>
              <w:shd w:val="clear" w:color="auto" w:fill="FFFFFF"/>
              <w:jc w:val="both"/>
              <w:rPr>
                <w:sz w:val="20"/>
                <w:szCs w:val="20"/>
              </w:rPr>
            </w:pPr>
            <w:r w:rsidRPr="0008753E">
              <w:rPr>
                <w:sz w:val="20"/>
                <w:szCs w:val="20"/>
              </w:rPr>
              <w:t>Связи и реакции связей. Плоская система сходящихся сил. Проекции силы на оси координат. Условия равновесия плоской системы сходящихся сил. Момент силы относительно точки. Пара сил. Момент пары. Плоская система произвольно расположенных сил. Главный вектор и главный момент.</w:t>
            </w:r>
          </w:p>
        </w:tc>
        <w:tc>
          <w:tcPr>
            <w:tcW w:w="1267" w:type="dxa"/>
            <w:vMerge w:val="restart"/>
            <w:vAlign w:val="center"/>
          </w:tcPr>
          <w:p w:rsidR="007C1BE6" w:rsidRPr="00CC7B13" w:rsidRDefault="0031653E" w:rsidP="00F235D1">
            <w:pPr>
              <w:shd w:val="clear" w:color="auto" w:fill="FFFFFF"/>
              <w:jc w:val="center"/>
              <w:rPr>
                <w:sz w:val="20"/>
                <w:szCs w:val="20"/>
              </w:rPr>
            </w:pPr>
            <w:r>
              <w:rPr>
                <w:sz w:val="20"/>
                <w:szCs w:val="20"/>
              </w:rPr>
              <w:t>12</w:t>
            </w:r>
          </w:p>
        </w:tc>
        <w:tc>
          <w:tcPr>
            <w:tcW w:w="1294" w:type="dxa"/>
            <w:vMerge w:val="restart"/>
            <w:shd w:val="clear" w:color="auto" w:fill="BFBFBF"/>
            <w:vAlign w:val="center"/>
          </w:tcPr>
          <w:p w:rsidR="007C1BE6" w:rsidRPr="00EF3634" w:rsidRDefault="007C1BE6" w:rsidP="00EF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7C1BE6" w:rsidRPr="00EF3634" w:rsidTr="00E50470">
        <w:trPr>
          <w:trHeight w:val="333"/>
        </w:trPr>
        <w:tc>
          <w:tcPr>
            <w:tcW w:w="2807" w:type="dxa"/>
            <w:vMerge/>
          </w:tcPr>
          <w:p w:rsidR="007C1BE6" w:rsidRPr="008B5FB8" w:rsidRDefault="007C1BE6" w:rsidP="00AD3F09">
            <w:pPr>
              <w:shd w:val="clear" w:color="auto" w:fill="FFFFFF"/>
              <w:rPr>
                <w:b/>
                <w:bCs/>
                <w:sz w:val="20"/>
                <w:szCs w:val="20"/>
              </w:rPr>
            </w:pPr>
          </w:p>
        </w:tc>
        <w:tc>
          <w:tcPr>
            <w:tcW w:w="451" w:type="dxa"/>
            <w:gridSpan w:val="2"/>
          </w:tcPr>
          <w:p w:rsidR="007C1BE6" w:rsidRPr="008B5FB8" w:rsidRDefault="007C1BE6" w:rsidP="00AD3F09">
            <w:pPr>
              <w:shd w:val="clear" w:color="auto" w:fill="FFFFFF"/>
              <w:jc w:val="both"/>
              <w:rPr>
                <w:sz w:val="20"/>
                <w:szCs w:val="20"/>
              </w:rPr>
            </w:pPr>
            <w:r w:rsidRPr="008B5FB8">
              <w:rPr>
                <w:sz w:val="20"/>
                <w:szCs w:val="20"/>
              </w:rPr>
              <w:t>2</w:t>
            </w:r>
          </w:p>
        </w:tc>
        <w:tc>
          <w:tcPr>
            <w:tcW w:w="9627" w:type="dxa"/>
          </w:tcPr>
          <w:p w:rsidR="007C1BE6" w:rsidRPr="0008753E" w:rsidRDefault="007C1BE6" w:rsidP="00B01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0"/>
                <w:szCs w:val="20"/>
              </w:rPr>
            </w:pPr>
            <w:r w:rsidRPr="0008753E">
              <w:rPr>
                <w:sz w:val="20"/>
                <w:szCs w:val="20"/>
              </w:rPr>
              <w:t xml:space="preserve">Трение. Виды трения. Равновесие при наличии сил трения. Понятие центра тяжести. Определение координат центра тяжести плоских фигур. Принцип </w:t>
            </w:r>
            <w:proofErr w:type="spellStart"/>
            <w:r w:rsidRPr="0008753E">
              <w:rPr>
                <w:sz w:val="20"/>
                <w:szCs w:val="20"/>
              </w:rPr>
              <w:t>освобождаемости</w:t>
            </w:r>
            <w:proofErr w:type="spellEnd"/>
            <w:r w:rsidRPr="0008753E">
              <w:rPr>
                <w:sz w:val="20"/>
                <w:szCs w:val="20"/>
              </w:rPr>
              <w:t xml:space="preserve"> твёрдого тела. Понятие реакций связи и опор.</w:t>
            </w:r>
          </w:p>
        </w:tc>
        <w:tc>
          <w:tcPr>
            <w:tcW w:w="1267" w:type="dxa"/>
            <w:vMerge/>
            <w:vAlign w:val="center"/>
          </w:tcPr>
          <w:p w:rsidR="007C1BE6" w:rsidRPr="00CC7B13" w:rsidRDefault="007C1BE6"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294" w:type="dxa"/>
            <w:vMerge/>
            <w:shd w:val="clear" w:color="auto" w:fill="BFBFBF"/>
            <w:vAlign w:val="center"/>
          </w:tcPr>
          <w:p w:rsidR="007C1BE6" w:rsidRPr="00EF3634" w:rsidRDefault="007C1BE6" w:rsidP="00EF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7C1BE6" w:rsidRPr="00EF3634" w:rsidTr="009D1131">
        <w:trPr>
          <w:trHeight w:val="333"/>
        </w:trPr>
        <w:tc>
          <w:tcPr>
            <w:tcW w:w="2807" w:type="dxa"/>
            <w:vMerge/>
          </w:tcPr>
          <w:p w:rsidR="007C1BE6" w:rsidRPr="008B5FB8" w:rsidRDefault="007C1BE6" w:rsidP="0008753E">
            <w:pPr>
              <w:shd w:val="clear" w:color="auto" w:fill="FFFFFF"/>
              <w:rPr>
                <w:b/>
                <w:bCs/>
                <w:sz w:val="20"/>
                <w:szCs w:val="20"/>
              </w:rPr>
            </w:pPr>
          </w:p>
        </w:tc>
        <w:tc>
          <w:tcPr>
            <w:tcW w:w="10078" w:type="dxa"/>
            <w:gridSpan w:val="3"/>
          </w:tcPr>
          <w:p w:rsidR="007C1BE6" w:rsidRPr="0008753E" w:rsidRDefault="007C1BE6" w:rsidP="0008753E">
            <w:pPr>
              <w:jc w:val="both"/>
              <w:rPr>
                <w:b/>
                <w:i/>
                <w:sz w:val="20"/>
                <w:szCs w:val="20"/>
              </w:rPr>
            </w:pPr>
            <w:r w:rsidRPr="0008753E">
              <w:rPr>
                <w:b/>
                <w:bCs/>
                <w:sz w:val="20"/>
                <w:szCs w:val="20"/>
              </w:rPr>
              <w:t>Практические занятия</w:t>
            </w:r>
          </w:p>
        </w:tc>
        <w:tc>
          <w:tcPr>
            <w:tcW w:w="1267" w:type="dxa"/>
            <w:vAlign w:val="center"/>
          </w:tcPr>
          <w:p w:rsidR="007C1BE6" w:rsidRPr="00CC7B13" w:rsidRDefault="00316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w:t>
            </w:r>
          </w:p>
        </w:tc>
        <w:tc>
          <w:tcPr>
            <w:tcW w:w="1294" w:type="dxa"/>
            <w:vMerge/>
            <w:shd w:val="clear" w:color="auto" w:fill="BFBFBF"/>
            <w:vAlign w:val="center"/>
          </w:tcPr>
          <w:p w:rsidR="007C1BE6" w:rsidRPr="00EF3634" w:rsidRDefault="007C1BE6"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7C1BE6" w:rsidRPr="00EF3634" w:rsidTr="00E50470">
        <w:trPr>
          <w:trHeight w:val="333"/>
        </w:trPr>
        <w:tc>
          <w:tcPr>
            <w:tcW w:w="2807" w:type="dxa"/>
            <w:vMerge/>
          </w:tcPr>
          <w:p w:rsidR="007C1BE6" w:rsidRPr="008B5FB8" w:rsidRDefault="007C1BE6" w:rsidP="0008753E">
            <w:pPr>
              <w:shd w:val="clear" w:color="auto" w:fill="FFFFFF"/>
              <w:rPr>
                <w:b/>
                <w:bCs/>
                <w:sz w:val="20"/>
                <w:szCs w:val="20"/>
              </w:rPr>
            </w:pPr>
          </w:p>
        </w:tc>
        <w:tc>
          <w:tcPr>
            <w:tcW w:w="451" w:type="dxa"/>
            <w:gridSpan w:val="2"/>
          </w:tcPr>
          <w:p w:rsidR="007C1BE6" w:rsidRPr="008B5FB8" w:rsidRDefault="007C1BE6" w:rsidP="0008753E">
            <w:pPr>
              <w:shd w:val="clear" w:color="auto" w:fill="FFFFFF"/>
              <w:jc w:val="both"/>
              <w:rPr>
                <w:sz w:val="20"/>
                <w:szCs w:val="20"/>
              </w:rPr>
            </w:pPr>
            <w:r>
              <w:rPr>
                <w:sz w:val="20"/>
                <w:szCs w:val="20"/>
              </w:rPr>
              <w:t>1</w:t>
            </w:r>
          </w:p>
        </w:tc>
        <w:tc>
          <w:tcPr>
            <w:tcW w:w="9627" w:type="dxa"/>
          </w:tcPr>
          <w:p w:rsidR="007C1BE6" w:rsidRPr="0008753E" w:rsidRDefault="007C1BE6"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08753E">
              <w:rPr>
                <w:b/>
                <w:bCs/>
                <w:sz w:val="20"/>
                <w:szCs w:val="20"/>
              </w:rPr>
              <w:t>Практическое занятие № 1</w:t>
            </w:r>
            <w:r w:rsidRPr="0008753E">
              <w:rPr>
                <w:bCs/>
                <w:sz w:val="20"/>
                <w:szCs w:val="20"/>
              </w:rPr>
              <w:t xml:space="preserve"> </w:t>
            </w:r>
            <w:r w:rsidRPr="0008753E">
              <w:rPr>
                <w:sz w:val="20"/>
                <w:szCs w:val="20"/>
              </w:rPr>
              <w:t>Определение реакций опор твердого тела</w:t>
            </w:r>
          </w:p>
        </w:tc>
        <w:tc>
          <w:tcPr>
            <w:tcW w:w="1267" w:type="dxa"/>
            <w:vAlign w:val="center"/>
          </w:tcPr>
          <w:p w:rsidR="007C1BE6" w:rsidRPr="00CC7B13" w:rsidRDefault="00316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w:t>
            </w:r>
          </w:p>
        </w:tc>
        <w:tc>
          <w:tcPr>
            <w:tcW w:w="1294" w:type="dxa"/>
            <w:vMerge/>
            <w:shd w:val="clear" w:color="auto" w:fill="BFBFBF"/>
            <w:vAlign w:val="center"/>
          </w:tcPr>
          <w:p w:rsidR="007C1BE6" w:rsidRPr="00EF3634" w:rsidRDefault="007C1BE6"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7C1BE6" w:rsidRPr="00EF3634" w:rsidTr="00E50470">
        <w:trPr>
          <w:trHeight w:val="333"/>
        </w:trPr>
        <w:tc>
          <w:tcPr>
            <w:tcW w:w="2807" w:type="dxa"/>
            <w:vMerge/>
          </w:tcPr>
          <w:p w:rsidR="007C1BE6" w:rsidRPr="008B5FB8" w:rsidRDefault="007C1BE6" w:rsidP="0008753E">
            <w:pPr>
              <w:shd w:val="clear" w:color="auto" w:fill="FFFFFF"/>
              <w:rPr>
                <w:b/>
                <w:bCs/>
                <w:sz w:val="20"/>
                <w:szCs w:val="20"/>
              </w:rPr>
            </w:pPr>
          </w:p>
        </w:tc>
        <w:tc>
          <w:tcPr>
            <w:tcW w:w="451" w:type="dxa"/>
            <w:gridSpan w:val="2"/>
          </w:tcPr>
          <w:p w:rsidR="007C1BE6" w:rsidRPr="008B5FB8" w:rsidRDefault="007C1BE6" w:rsidP="0008753E">
            <w:pPr>
              <w:shd w:val="clear" w:color="auto" w:fill="FFFFFF"/>
              <w:jc w:val="both"/>
              <w:rPr>
                <w:sz w:val="20"/>
                <w:szCs w:val="20"/>
              </w:rPr>
            </w:pPr>
            <w:r>
              <w:rPr>
                <w:sz w:val="20"/>
                <w:szCs w:val="20"/>
              </w:rPr>
              <w:t>2</w:t>
            </w:r>
          </w:p>
        </w:tc>
        <w:tc>
          <w:tcPr>
            <w:tcW w:w="9627" w:type="dxa"/>
          </w:tcPr>
          <w:p w:rsidR="007C1BE6" w:rsidRPr="0008753E" w:rsidRDefault="007C1BE6"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08753E">
              <w:rPr>
                <w:b/>
                <w:bCs/>
                <w:sz w:val="20"/>
                <w:szCs w:val="20"/>
              </w:rPr>
              <w:t>Практическое занятие № 2</w:t>
            </w:r>
            <w:r w:rsidRPr="0008753E">
              <w:rPr>
                <w:bCs/>
                <w:sz w:val="20"/>
                <w:szCs w:val="20"/>
              </w:rPr>
              <w:t xml:space="preserve"> </w:t>
            </w:r>
            <w:r w:rsidRPr="0008753E">
              <w:rPr>
                <w:sz w:val="20"/>
                <w:szCs w:val="20"/>
              </w:rPr>
              <w:t>Условия равновесия плоской системы произвольно расположенных сил</w:t>
            </w:r>
          </w:p>
        </w:tc>
        <w:tc>
          <w:tcPr>
            <w:tcW w:w="1267" w:type="dxa"/>
            <w:vAlign w:val="center"/>
          </w:tcPr>
          <w:p w:rsidR="007C1BE6" w:rsidRPr="00CC7B13" w:rsidRDefault="00316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w:t>
            </w:r>
          </w:p>
        </w:tc>
        <w:tc>
          <w:tcPr>
            <w:tcW w:w="1294" w:type="dxa"/>
            <w:vMerge/>
            <w:shd w:val="clear" w:color="auto" w:fill="BFBFBF"/>
            <w:vAlign w:val="center"/>
          </w:tcPr>
          <w:p w:rsidR="007C1BE6" w:rsidRPr="00EF3634" w:rsidRDefault="007C1BE6"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E74CDB" w:rsidRPr="00EF3634">
        <w:trPr>
          <w:trHeight w:val="357"/>
        </w:trPr>
        <w:tc>
          <w:tcPr>
            <w:tcW w:w="2807" w:type="dxa"/>
            <w:vMerge w:val="restart"/>
          </w:tcPr>
          <w:p w:rsidR="00E74CDB" w:rsidRPr="00CC7B13" w:rsidRDefault="00E74CDB" w:rsidP="0008753E">
            <w:pPr>
              <w:jc w:val="center"/>
              <w:rPr>
                <w:b/>
                <w:bCs/>
                <w:sz w:val="20"/>
                <w:szCs w:val="20"/>
              </w:rPr>
            </w:pPr>
            <w:r>
              <w:rPr>
                <w:b/>
                <w:bCs/>
                <w:sz w:val="20"/>
                <w:szCs w:val="20"/>
              </w:rPr>
              <w:t>Тема 2</w:t>
            </w:r>
          </w:p>
          <w:p w:rsidR="00E74CDB" w:rsidRPr="00CC7B13" w:rsidRDefault="00E74CDB" w:rsidP="00B5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B52A1F">
              <w:rPr>
                <w:sz w:val="22"/>
                <w:szCs w:val="22"/>
              </w:rPr>
              <w:t>Кинематика</w:t>
            </w:r>
          </w:p>
        </w:tc>
        <w:tc>
          <w:tcPr>
            <w:tcW w:w="10078" w:type="dxa"/>
            <w:gridSpan w:val="3"/>
          </w:tcPr>
          <w:p w:rsidR="00E74CDB" w:rsidRPr="005B76A4" w:rsidRDefault="00E74CDB" w:rsidP="0008753E">
            <w:pPr>
              <w:rPr>
                <w:sz w:val="20"/>
                <w:szCs w:val="20"/>
              </w:rPr>
            </w:pPr>
            <w:r w:rsidRPr="005B76A4">
              <w:rPr>
                <w:b/>
                <w:bCs/>
                <w:sz w:val="20"/>
                <w:szCs w:val="20"/>
              </w:rPr>
              <w:t>Содержание учебного материала</w:t>
            </w:r>
          </w:p>
        </w:tc>
        <w:tc>
          <w:tcPr>
            <w:tcW w:w="1267" w:type="dxa"/>
            <w:vAlign w:val="center"/>
          </w:tcPr>
          <w:p w:rsidR="00E74CDB" w:rsidRPr="005B76A4" w:rsidRDefault="0031653E" w:rsidP="0008753E">
            <w:pPr>
              <w:jc w:val="center"/>
              <w:rPr>
                <w:b/>
                <w:bCs/>
                <w:sz w:val="20"/>
                <w:szCs w:val="20"/>
              </w:rPr>
            </w:pPr>
            <w:r>
              <w:rPr>
                <w:b/>
                <w:bCs/>
                <w:sz w:val="20"/>
                <w:szCs w:val="20"/>
              </w:rPr>
              <w:t>6</w:t>
            </w:r>
          </w:p>
        </w:tc>
        <w:tc>
          <w:tcPr>
            <w:tcW w:w="1294" w:type="dxa"/>
            <w:shd w:val="clear" w:color="auto" w:fill="FFFFFF"/>
            <w:vAlign w:val="center"/>
          </w:tcPr>
          <w:p w:rsidR="00E74CDB" w:rsidRPr="005B76A4"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5B76A4">
              <w:rPr>
                <w:sz w:val="20"/>
                <w:szCs w:val="20"/>
              </w:rPr>
              <w:t>1</w:t>
            </w:r>
            <w:r>
              <w:rPr>
                <w:sz w:val="20"/>
                <w:szCs w:val="20"/>
              </w:rPr>
              <w:t>,2</w:t>
            </w:r>
          </w:p>
        </w:tc>
      </w:tr>
      <w:tr w:rsidR="00E74CDB" w:rsidRPr="00EF3634" w:rsidTr="00E50470">
        <w:trPr>
          <w:trHeight w:val="413"/>
        </w:trPr>
        <w:tc>
          <w:tcPr>
            <w:tcW w:w="2807" w:type="dxa"/>
            <w:vMerge/>
          </w:tcPr>
          <w:p w:rsidR="00E74CDB" w:rsidRPr="00CC7B13"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451" w:type="dxa"/>
            <w:gridSpan w:val="2"/>
          </w:tcPr>
          <w:p w:rsidR="00E74CDB" w:rsidRPr="005B76A4" w:rsidRDefault="00E74CDB" w:rsidP="0008753E">
            <w:pPr>
              <w:jc w:val="center"/>
              <w:rPr>
                <w:b/>
                <w:bCs/>
                <w:sz w:val="20"/>
                <w:szCs w:val="20"/>
              </w:rPr>
            </w:pPr>
            <w:r w:rsidRPr="005B76A4">
              <w:rPr>
                <w:b/>
                <w:bCs/>
                <w:sz w:val="20"/>
                <w:szCs w:val="20"/>
              </w:rPr>
              <w:t>1</w:t>
            </w:r>
          </w:p>
        </w:tc>
        <w:tc>
          <w:tcPr>
            <w:tcW w:w="9627" w:type="dxa"/>
          </w:tcPr>
          <w:p w:rsidR="00E74CDB" w:rsidRPr="005B76A4" w:rsidRDefault="00E74CDB" w:rsidP="0008753E">
            <w:pPr>
              <w:rPr>
                <w:sz w:val="20"/>
                <w:szCs w:val="20"/>
              </w:rPr>
            </w:pPr>
            <w:r w:rsidRPr="00B52A1F">
              <w:rPr>
                <w:sz w:val="22"/>
                <w:szCs w:val="22"/>
              </w:rPr>
              <w:t xml:space="preserve">Простейшие движения твердого тела. Основные понятия кинематики точки. Скорость точки. Ускорение точки. Поступательное движение твердого тела. Различные случаи вращательного движения твердого тела. Понятие о плоскопараллельном движении твердого тела. Разложение </w:t>
            </w:r>
            <w:r w:rsidRPr="00B52A1F">
              <w:rPr>
                <w:bCs/>
                <w:sz w:val="22"/>
                <w:szCs w:val="22"/>
              </w:rPr>
              <w:t xml:space="preserve">плоскопараллельного </w:t>
            </w:r>
            <w:r w:rsidRPr="00B52A1F">
              <w:rPr>
                <w:sz w:val="22"/>
                <w:szCs w:val="22"/>
              </w:rPr>
              <w:t>движения на поступательное и вращательное. Определение скоростей точек плоской фигуры.</w:t>
            </w:r>
          </w:p>
        </w:tc>
        <w:tc>
          <w:tcPr>
            <w:tcW w:w="1267" w:type="dxa"/>
            <w:vAlign w:val="center"/>
          </w:tcPr>
          <w:p w:rsidR="00E74CDB" w:rsidRPr="005B76A4" w:rsidRDefault="0031653E" w:rsidP="00272D4C">
            <w:pPr>
              <w:jc w:val="center"/>
              <w:rPr>
                <w:sz w:val="20"/>
                <w:szCs w:val="20"/>
              </w:rPr>
            </w:pPr>
            <w:r>
              <w:rPr>
                <w:sz w:val="20"/>
                <w:szCs w:val="20"/>
              </w:rPr>
              <w:t>4</w:t>
            </w:r>
          </w:p>
        </w:tc>
        <w:tc>
          <w:tcPr>
            <w:tcW w:w="1294" w:type="dxa"/>
            <w:vMerge w:val="restart"/>
            <w:shd w:val="clear" w:color="auto" w:fill="C0C0C0"/>
            <w:vAlign w:val="center"/>
          </w:tcPr>
          <w:p w:rsidR="00E74CDB" w:rsidRPr="005B76A4"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E74CDB" w:rsidRPr="00EF3634">
        <w:trPr>
          <w:trHeight w:val="247"/>
        </w:trPr>
        <w:tc>
          <w:tcPr>
            <w:tcW w:w="2807" w:type="dxa"/>
            <w:vMerge/>
          </w:tcPr>
          <w:p w:rsidR="00E74CDB" w:rsidRPr="00CC7B13"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0078" w:type="dxa"/>
            <w:gridSpan w:val="3"/>
          </w:tcPr>
          <w:p w:rsidR="00E74CDB" w:rsidRPr="00A57394" w:rsidRDefault="00E74CDB" w:rsidP="0008753E">
            <w:pPr>
              <w:rPr>
                <w:sz w:val="20"/>
                <w:szCs w:val="20"/>
              </w:rPr>
            </w:pPr>
            <w:r w:rsidRPr="0008753E">
              <w:rPr>
                <w:b/>
                <w:bCs/>
                <w:sz w:val="20"/>
                <w:szCs w:val="20"/>
              </w:rPr>
              <w:t>Практические занятия</w:t>
            </w:r>
          </w:p>
        </w:tc>
        <w:tc>
          <w:tcPr>
            <w:tcW w:w="1267" w:type="dxa"/>
            <w:vAlign w:val="center"/>
          </w:tcPr>
          <w:p w:rsidR="00E74CDB" w:rsidRPr="005B76A4" w:rsidRDefault="00E74CDB" w:rsidP="0008753E">
            <w:pPr>
              <w:jc w:val="center"/>
              <w:rPr>
                <w:b/>
                <w:bCs/>
                <w:sz w:val="20"/>
                <w:szCs w:val="20"/>
              </w:rPr>
            </w:pPr>
            <w:r>
              <w:rPr>
                <w:b/>
                <w:bCs/>
                <w:sz w:val="20"/>
                <w:szCs w:val="20"/>
              </w:rPr>
              <w:t>2</w:t>
            </w:r>
          </w:p>
        </w:tc>
        <w:tc>
          <w:tcPr>
            <w:tcW w:w="1294" w:type="dxa"/>
            <w:vMerge/>
            <w:shd w:val="clear" w:color="auto" w:fill="FFFFFF"/>
            <w:vAlign w:val="center"/>
          </w:tcPr>
          <w:p w:rsidR="00E74CDB" w:rsidRPr="005B76A4"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E74CDB" w:rsidRPr="00EF3634" w:rsidTr="00E50470">
        <w:trPr>
          <w:trHeight w:val="265"/>
        </w:trPr>
        <w:tc>
          <w:tcPr>
            <w:tcW w:w="2807" w:type="dxa"/>
            <w:vMerge/>
          </w:tcPr>
          <w:p w:rsidR="00E74CDB" w:rsidRPr="00CC7B13"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451" w:type="dxa"/>
            <w:gridSpan w:val="2"/>
          </w:tcPr>
          <w:p w:rsidR="00E74CDB" w:rsidRPr="00B52A1F" w:rsidRDefault="00E74CDB" w:rsidP="0008753E">
            <w:pPr>
              <w:rPr>
                <w:bCs/>
                <w:sz w:val="20"/>
                <w:szCs w:val="20"/>
              </w:rPr>
            </w:pPr>
            <w:r w:rsidRPr="00B52A1F">
              <w:rPr>
                <w:bCs/>
                <w:sz w:val="20"/>
                <w:szCs w:val="20"/>
              </w:rPr>
              <w:t>1</w:t>
            </w:r>
          </w:p>
        </w:tc>
        <w:tc>
          <w:tcPr>
            <w:tcW w:w="9627" w:type="dxa"/>
          </w:tcPr>
          <w:p w:rsidR="00E74CDB" w:rsidRPr="00A57394" w:rsidRDefault="00E74CDB" w:rsidP="0008753E">
            <w:pPr>
              <w:rPr>
                <w:sz w:val="20"/>
                <w:szCs w:val="20"/>
              </w:rPr>
            </w:pPr>
            <w:r w:rsidRPr="00B52A1F">
              <w:rPr>
                <w:b/>
                <w:sz w:val="20"/>
                <w:szCs w:val="20"/>
              </w:rPr>
              <w:t>Практическое занятие № 3</w:t>
            </w:r>
            <w:r w:rsidRPr="00B52A1F">
              <w:rPr>
                <w:sz w:val="20"/>
                <w:szCs w:val="20"/>
              </w:rPr>
              <w:t xml:space="preserve"> Определение скорости, ускорения и траектории твердого тела в плоском движении</w:t>
            </w:r>
          </w:p>
        </w:tc>
        <w:tc>
          <w:tcPr>
            <w:tcW w:w="1267" w:type="dxa"/>
            <w:vAlign w:val="center"/>
          </w:tcPr>
          <w:p w:rsidR="00E74CDB" w:rsidRPr="006C1B86" w:rsidRDefault="00E74CDB" w:rsidP="0008753E">
            <w:pPr>
              <w:jc w:val="center"/>
              <w:rPr>
                <w:sz w:val="20"/>
                <w:szCs w:val="20"/>
              </w:rPr>
            </w:pPr>
            <w:r>
              <w:rPr>
                <w:sz w:val="20"/>
                <w:szCs w:val="20"/>
              </w:rPr>
              <w:t>2</w:t>
            </w:r>
          </w:p>
        </w:tc>
        <w:tc>
          <w:tcPr>
            <w:tcW w:w="1294" w:type="dxa"/>
            <w:vMerge/>
            <w:shd w:val="clear" w:color="auto" w:fill="C0C0C0"/>
            <w:vAlign w:val="center"/>
          </w:tcPr>
          <w:p w:rsidR="00E74CDB" w:rsidRPr="006C1B86" w:rsidRDefault="00E74CDB"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08753E" w:rsidRPr="00EF3634">
        <w:trPr>
          <w:trHeight w:val="355"/>
        </w:trPr>
        <w:tc>
          <w:tcPr>
            <w:tcW w:w="2807" w:type="dxa"/>
            <w:vMerge w:val="restart"/>
          </w:tcPr>
          <w:p w:rsidR="00C37F4E" w:rsidRPr="00C37F4E" w:rsidRDefault="00C37F4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C37F4E">
              <w:rPr>
                <w:b/>
                <w:sz w:val="22"/>
                <w:szCs w:val="22"/>
              </w:rPr>
              <w:t>Тема 3</w:t>
            </w:r>
          </w:p>
          <w:p w:rsidR="0008753E" w:rsidRPr="00CC7B13" w:rsidRDefault="00C37F4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37F4E">
              <w:rPr>
                <w:sz w:val="22"/>
                <w:szCs w:val="22"/>
              </w:rPr>
              <w:t>Динамика</w:t>
            </w:r>
          </w:p>
        </w:tc>
        <w:tc>
          <w:tcPr>
            <w:tcW w:w="10078" w:type="dxa"/>
            <w:gridSpan w:val="3"/>
          </w:tcPr>
          <w:p w:rsidR="0008753E" w:rsidRPr="000F2A7D" w:rsidRDefault="0008753E" w:rsidP="0008753E">
            <w:pPr>
              <w:rPr>
                <w:sz w:val="20"/>
                <w:szCs w:val="20"/>
              </w:rPr>
            </w:pPr>
            <w:r w:rsidRPr="000F2A7D">
              <w:rPr>
                <w:b/>
                <w:bCs/>
                <w:sz w:val="20"/>
                <w:szCs w:val="20"/>
              </w:rPr>
              <w:t>Содержание учебного материала</w:t>
            </w:r>
          </w:p>
        </w:tc>
        <w:tc>
          <w:tcPr>
            <w:tcW w:w="1267" w:type="dxa"/>
            <w:vMerge w:val="restart"/>
            <w:vAlign w:val="center"/>
          </w:tcPr>
          <w:p w:rsidR="0008753E" w:rsidRPr="000F2A7D" w:rsidRDefault="0031653E" w:rsidP="0008753E">
            <w:pPr>
              <w:jc w:val="center"/>
              <w:rPr>
                <w:b/>
                <w:bCs/>
                <w:sz w:val="20"/>
                <w:szCs w:val="20"/>
              </w:rPr>
            </w:pPr>
            <w:r>
              <w:rPr>
                <w:b/>
                <w:bCs/>
                <w:sz w:val="20"/>
                <w:szCs w:val="20"/>
              </w:rPr>
              <w:t>4</w:t>
            </w:r>
          </w:p>
        </w:tc>
        <w:tc>
          <w:tcPr>
            <w:tcW w:w="1294" w:type="dxa"/>
            <w:shd w:val="clear" w:color="auto" w:fill="FFFFFF"/>
            <w:vAlign w:val="center"/>
          </w:tcPr>
          <w:p w:rsidR="0008753E" w:rsidRPr="000F2A7D"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0F2A7D">
              <w:rPr>
                <w:sz w:val="20"/>
                <w:szCs w:val="20"/>
              </w:rPr>
              <w:t>1</w:t>
            </w:r>
          </w:p>
        </w:tc>
      </w:tr>
      <w:tr w:rsidR="0008753E" w:rsidRPr="00EF3634" w:rsidTr="00E50470">
        <w:trPr>
          <w:trHeight w:val="413"/>
        </w:trPr>
        <w:tc>
          <w:tcPr>
            <w:tcW w:w="2807" w:type="dxa"/>
            <w:vMerge/>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451" w:type="dxa"/>
            <w:gridSpan w:val="2"/>
          </w:tcPr>
          <w:p w:rsidR="0008753E" w:rsidRPr="000F2A7D" w:rsidRDefault="0008753E" w:rsidP="0008753E">
            <w:pPr>
              <w:rPr>
                <w:b/>
                <w:bCs/>
                <w:sz w:val="20"/>
                <w:szCs w:val="20"/>
              </w:rPr>
            </w:pPr>
            <w:r w:rsidRPr="000F2A7D">
              <w:rPr>
                <w:b/>
                <w:bCs/>
                <w:sz w:val="20"/>
                <w:szCs w:val="20"/>
              </w:rPr>
              <w:t>1</w:t>
            </w:r>
          </w:p>
        </w:tc>
        <w:tc>
          <w:tcPr>
            <w:tcW w:w="9627" w:type="dxa"/>
          </w:tcPr>
          <w:p w:rsidR="0008753E" w:rsidRPr="000F2A7D" w:rsidRDefault="00C37F4E" w:rsidP="0008753E">
            <w:pPr>
              <w:rPr>
                <w:sz w:val="20"/>
                <w:szCs w:val="20"/>
              </w:rPr>
            </w:pPr>
            <w:r w:rsidRPr="00C37F4E">
              <w:rPr>
                <w:sz w:val="22"/>
                <w:szCs w:val="22"/>
              </w:rPr>
              <w:t>Основные понятия и аксиомы динамики. Динамика материальной точки. Работа силы. Работа силы тяжести. Мощность и КПД.</w:t>
            </w:r>
          </w:p>
        </w:tc>
        <w:tc>
          <w:tcPr>
            <w:tcW w:w="1267" w:type="dxa"/>
            <w:vMerge/>
            <w:vAlign w:val="center"/>
          </w:tcPr>
          <w:p w:rsidR="0008753E" w:rsidRPr="000F2A7D" w:rsidRDefault="0008753E" w:rsidP="0008753E">
            <w:pPr>
              <w:jc w:val="center"/>
              <w:rPr>
                <w:sz w:val="20"/>
                <w:szCs w:val="20"/>
              </w:rPr>
            </w:pPr>
          </w:p>
        </w:tc>
        <w:tc>
          <w:tcPr>
            <w:tcW w:w="1294" w:type="dxa"/>
            <w:shd w:val="clear" w:color="auto" w:fill="C0C0C0"/>
            <w:vAlign w:val="center"/>
          </w:tcPr>
          <w:p w:rsidR="0008753E" w:rsidRPr="000F2A7D"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FB5B9F" w:rsidRPr="00EF3634">
        <w:trPr>
          <w:trHeight w:val="20"/>
        </w:trPr>
        <w:tc>
          <w:tcPr>
            <w:tcW w:w="2807" w:type="dxa"/>
            <w:vMerge w:val="restart"/>
          </w:tcPr>
          <w:p w:rsidR="00FB5B9F" w:rsidRPr="003E60AB" w:rsidRDefault="00FB5B9F" w:rsidP="003E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E60AB">
              <w:rPr>
                <w:b/>
                <w:bCs/>
                <w:sz w:val="22"/>
                <w:szCs w:val="22"/>
              </w:rPr>
              <w:t>Тема</w:t>
            </w:r>
            <w:r>
              <w:rPr>
                <w:b/>
                <w:bCs/>
                <w:sz w:val="22"/>
                <w:szCs w:val="22"/>
              </w:rPr>
              <w:t xml:space="preserve"> 4</w:t>
            </w:r>
          </w:p>
          <w:p w:rsidR="00FB5B9F" w:rsidRPr="00CC7B13" w:rsidRDefault="00FB5B9F" w:rsidP="003E60AB">
            <w:pPr>
              <w:jc w:val="center"/>
              <w:rPr>
                <w:rStyle w:val="22"/>
                <w:b/>
                <w:bCs/>
                <w:sz w:val="20"/>
                <w:szCs w:val="20"/>
              </w:rPr>
            </w:pPr>
            <w:r w:rsidRPr="003E60AB">
              <w:rPr>
                <w:sz w:val="22"/>
                <w:szCs w:val="22"/>
              </w:rPr>
              <w:t>Растяжение и сжатие</w:t>
            </w:r>
          </w:p>
        </w:tc>
        <w:tc>
          <w:tcPr>
            <w:tcW w:w="10078" w:type="dxa"/>
            <w:gridSpan w:val="3"/>
          </w:tcPr>
          <w:p w:rsidR="00FB5B9F" w:rsidRPr="00424BB9" w:rsidRDefault="00FB5B9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424BB9">
              <w:rPr>
                <w:b/>
                <w:bCs/>
                <w:sz w:val="20"/>
                <w:szCs w:val="20"/>
              </w:rPr>
              <w:t>Содержание учебного материала</w:t>
            </w:r>
          </w:p>
        </w:tc>
        <w:tc>
          <w:tcPr>
            <w:tcW w:w="1267" w:type="dxa"/>
            <w:vAlign w:val="center"/>
          </w:tcPr>
          <w:p w:rsidR="00FB5B9F" w:rsidRPr="00424BB9" w:rsidRDefault="0037201C"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w:t>
            </w:r>
          </w:p>
        </w:tc>
        <w:tc>
          <w:tcPr>
            <w:tcW w:w="1294" w:type="dxa"/>
            <w:shd w:val="clear" w:color="auto" w:fill="FFFFFF"/>
            <w:vAlign w:val="center"/>
          </w:tcPr>
          <w:p w:rsidR="00FB5B9F" w:rsidRPr="00424BB9" w:rsidRDefault="00FB5B9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424BB9">
              <w:rPr>
                <w:sz w:val="20"/>
                <w:szCs w:val="20"/>
              </w:rPr>
              <w:t>1</w:t>
            </w:r>
          </w:p>
        </w:tc>
      </w:tr>
      <w:tr w:rsidR="009F16D0" w:rsidRPr="00EF3634" w:rsidTr="00E50470">
        <w:trPr>
          <w:trHeight w:val="269"/>
        </w:trPr>
        <w:tc>
          <w:tcPr>
            <w:tcW w:w="2807" w:type="dxa"/>
            <w:vMerge/>
          </w:tcPr>
          <w:p w:rsidR="009F16D0" w:rsidRPr="00CC7B13"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9F16D0" w:rsidRPr="00424BB9" w:rsidRDefault="009F16D0" w:rsidP="0008753E">
            <w:pPr>
              <w:shd w:val="clear" w:color="auto" w:fill="FFFFFF"/>
              <w:jc w:val="center"/>
              <w:rPr>
                <w:sz w:val="20"/>
                <w:szCs w:val="20"/>
              </w:rPr>
            </w:pPr>
            <w:r w:rsidRPr="00424BB9">
              <w:rPr>
                <w:sz w:val="20"/>
                <w:szCs w:val="20"/>
              </w:rPr>
              <w:t>1</w:t>
            </w:r>
          </w:p>
        </w:tc>
        <w:tc>
          <w:tcPr>
            <w:tcW w:w="9627" w:type="dxa"/>
          </w:tcPr>
          <w:p w:rsidR="009F16D0" w:rsidRPr="00424BB9" w:rsidRDefault="009F16D0" w:rsidP="0008753E">
            <w:pPr>
              <w:jc w:val="both"/>
              <w:rPr>
                <w:sz w:val="20"/>
                <w:szCs w:val="20"/>
              </w:rPr>
            </w:pPr>
            <w:r w:rsidRPr="00FB5B9F">
              <w:rPr>
                <w:sz w:val="22"/>
                <w:szCs w:val="22"/>
              </w:rPr>
              <w:t>1. Основные положения. Виды нагрузок и основных деформаций. Внешние и внутренние силы. Метод сечений. Растяжение и сжатие. Напряжения. Продольные и поперечные деформации при растяжении и сжатии. Построение эпюр. Закон Гука при растяжении и сжатии.</w:t>
            </w:r>
          </w:p>
        </w:tc>
        <w:tc>
          <w:tcPr>
            <w:tcW w:w="1267" w:type="dxa"/>
            <w:vAlign w:val="center"/>
          </w:tcPr>
          <w:p w:rsidR="009F16D0" w:rsidRPr="00424BB9" w:rsidRDefault="00E1074A" w:rsidP="00FB5B9F">
            <w:pPr>
              <w:jc w:val="center"/>
              <w:rPr>
                <w:sz w:val="20"/>
                <w:szCs w:val="20"/>
              </w:rPr>
            </w:pPr>
            <w:r>
              <w:rPr>
                <w:sz w:val="20"/>
                <w:szCs w:val="20"/>
              </w:rPr>
              <w:t>2</w:t>
            </w:r>
          </w:p>
        </w:tc>
        <w:tc>
          <w:tcPr>
            <w:tcW w:w="1294" w:type="dxa"/>
            <w:vMerge w:val="restart"/>
            <w:shd w:val="clear" w:color="auto" w:fill="BFBFBF"/>
            <w:vAlign w:val="center"/>
          </w:tcPr>
          <w:p w:rsidR="009F16D0" w:rsidRPr="00424BB9"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9F16D0" w:rsidRPr="00EF3634" w:rsidTr="005E1F46">
        <w:trPr>
          <w:trHeight w:val="269"/>
        </w:trPr>
        <w:tc>
          <w:tcPr>
            <w:tcW w:w="2807" w:type="dxa"/>
            <w:vMerge/>
          </w:tcPr>
          <w:p w:rsidR="009F16D0" w:rsidRPr="00CC7B13"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0078" w:type="dxa"/>
            <w:gridSpan w:val="3"/>
          </w:tcPr>
          <w:p w:rsidR="009F16D0" w:rsidRPr="00FB5B9F" w:rsidRDefault="009F16D0" w:rsidP="0008753E">
            <w:pPr>
              <w:jc w:val="both"/>
              <w:rPr>
                <w:sz w:val="22"/>
                <w:szCs w:val="22"/>
              </w:rPr>
            </w:pPr>
            <w:r w:rsidRPr="0008753E">
              <w:rPr>
                <w:b/>
                <w:bCs/>
                <w:sz w:val="20"/>
                <w:szCs w:val="20"/>
              </w:rPr>
              <w:t>Практические занятия</w:t>
            </w:r>
          </w:p>
        </w:tc>
        <w:tc>
          <w:tcPr>
            <w:tcW w:w="1267" w:type="dxa"/>
            <w:vAlign w:val="center"/>
          </w:tcPr>
          <w:p w:rsidR="009F16D0" w:rsidRPr="00424BB9" w:rsidRDefault="00316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w:t>
            </w:r>
          </w:p>
        </w:tc>
        <w:tc>
          <w:tcPr>
            <w:tcW w:w="1294" w:type="dxa"/>
            <w:vMerge/>
            <w:shd w:val="clear" w:color="auto" w:fill="BFBFBF"/>
            <w:vAlign w:val="center"/>
          </w:tcPr>
          <w:p w:rsidR="009F16D0" w:rsidRPr="00424BB9"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9F16D0" w:rsidRPr="00EF3634" w:rsidTr="00E50470">
        <w:trPr>
          <w:trHeight w:val="269"/>
        </w:trPr>
        <w:tc>
          <w:tcPr>
            <w:tcW w:w="2807" w:type="dxa"/>
            <w:vMerge/>
          </w:tcPr>
          <w:p w:rsidR="009F16D0" w:rsidRPr="00CC7B13"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9F16D0" w:rsidRPr="00424BB9" w:rsidRDefault="009F16D0" w:rsidP="0008753E">
            <w:pPr>
              <w:shd w:val="clear" w:color="auto" w:fill="FFFFFF"/>
              <w:jc w:val="center"/>
              <w:rPr>
                <w:sz w:val="20"/>
                <w:szCs w:val="20"/>
              </w:rPr>
            </w:pPr>
          </w:p>
        </w:tc>
        <w:tc>
          <w:tcPr>
            <w:tcW w:w="9627" w:type="dxa"/>
          </w:tcPr>
          <w:p w:rsidR="009F16D0" w:rsidRPr="00FB5B9F" w:rsidRDefault="009F16D0" w:rsidP="0008753E">
            <w:pPr>
              <w:jc w:val="both"/>
              <w:rPr>
                <w:sz w:val="22"/>
                <w:szCs w:val="22"/>
              </w:rPr>
            </w:pPr>
            <w:r w:rsidRPr="00FB5B9F">
              <w:rPr>
                <w:b/>
                <w:bCs/>
                <w:sz w:val="22"/>
                <w:szCs w:val="22"/>
              </w:rPr>
              <w:t>Практическое занятие № 4</w:t>
            </w:r>
            <w:r w:rsidRPr="00FB5B9F">
              <w:rPr>
                <w:bCs/>
                <w:sz w:val="22"/>
                <w:szCs w:val="22"/>
              </w:rPr>
              <w:t xml:space="preserve"> </w:t>
            </w:r>
            <w:r w:rsidRPr="00FB5B9F">
              <w:rPr>
                <w:sz w:val="22"/>
                <w:szCs w:val="22"/>
              </w:rPr>
              <w:t>Растяжение и сжатие. Построение эпюр. Расчеты на прочность при растяжении и сжатии</w:t>
            </w:r>
          </w:p>
        </w:tc>
        <w:tc>
          <w:tcPr>
            <w:tcW w:w="1267" w:type="dxa"/>
            <w:vAlign w:val="center"/>
          </w:tcPr>
          <w:p w:rsidR="009F16D0" w:rsidRPr="00424BB9" w:rsidRDefault="00316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w:t>
            </w:r>
          </w:p>
        </w:tc>
        <w:tc>
          <w:tcPr>
            <w:tcW w:w="1294" w:type="dxa"/>
            <w:vMerge/>
            <w:shd w:val="clear" w:color="auto" w:fill="BFBFBF"/>
            <w:vAlign w:val="center"/>
          </w:tcPr>
          <w:p w:rsidR="009F16D0" w:rsidRPr="00424BB9" w:rsidRDefault="009F16D0"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0A7EC7" w:rsidRPr="00EF3634">
        <w:trPr>
          <w:trHeight w:val="20"/>
        </w:trPr>
        <w:tc>
          <w:tcPr>
            <w:tcW w:w="2807" w:type="dxa"/>
            <w:vMerge w:val="restart"/>
          </w:tcPr>
          <w:p w:rsidR="000A7EC7" w:rsidRPr="00CF6C8F" w:rsidRDefault="000A7EC7" w:rsidP="00CF6C8F">
            <w:pPr>
              <w:jc w:val="center"/>
              <w:rPr>
                <w:b/>
                <w:bCs/>
                <w:sz w:val="22"/>
                <w:szCs w:val="22"/>
              </w:rPr>
            </w:pPr>
            <w:r w:rsidRPr="00CF6C8F">
              <w:rPr>
                <w:b/>
                <w:bCs/>
                <w:sz w:val="22"/>
                <w:szCs w:val="22"/>
              </w:rPr>
              <w:t>Тема</w:t>
            </w:r>
            <w:r w:rsidRPr="007F1CF1">
              <w:rPr>
                <w:b/>
                <w:bCs/>
                <w:sz w:val="22"/>
                <w:szCs w:val="22"/>
              </w:rPr>
              <w:t xml:space="preserve"> </w:t>
            </w:r>
            <w:r w:rsidR="00251BF4">
              <w:rPr>
                <w:b/>
                <w:bCs/>
                <w:sz w:val="22"/>
                <w:szCs w:val="22"/>
              </w:rPr>
              <w:t>5</w:t>
            </w:r>
          </w:p>
          <w:p w:rsidR="00BA6148" w:rsidRPr="00376FCA" w:rsidRDefault="00BA6148" w:rsidP="00BA6148">
            <w:pPr>
              <w:jc w:val="center"/>
              <w:rPr>
                <w:b/>
                <w:bCs/>
                <w:sz w:val="22"/>
                <w:szCs w:val="22"/>
              </w:rPr>
            </w:pPr>
            <w:r w:rsidRPr="00376FCA">
              <w:rPr>
                <w:sz w:val="22"/>
                <w:szCs w:val="22"/>
              </w:rPr>
              <w:lastRenderedPageBreak/>
              <w:t>Кручение</w:t>
            </w:r>
            <w:r>
              <w:rPr>
                <w:sz w:val="22"/>
                <w:szCs w:val="22"/>
              </w:rPr>
              <w:t>.</w:t>
            </w:r>
          </w:p>
          <w:p w:rsidR="000A7EC7" w:rsidRPr="007F1CF1" w:rsidRDefault="000A7EC7" w:rsidP="00CF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7F1CF1">
              <w:rPr>
                <w:sz w:val="22"/>
                <w:szCs w:val="22"/>
              </w:rPr>
              <w:t>Изгиб</w:t>
            </w:r>
          </w:p>
        </w:tc>
        <w:tc>
          <w:tcPr>
            <w:tcW w:w="10078" w:type="dxa"/>
            <w:gridSpan w:val="3"/>
          </w:tcPr>
          <w:p w:rsidR="000A7EC7" w:rsidRPr="00E858A5" w:rsidRDefault="000A7EC7" w:rsidP="0008753E">
            <w:pPr>
              <w:pStyle w:val="Style19"/>
              <w:widowControl/>
              <w:spacing w:line="240" w:lineRule="auto"/>
              <w:ind w:right="58"/>
              <w:rPr>
                <w:b/>
                <w:bCs/>
                <w:sz w:val="20"/>
                <w:szCs w:val="20"/>
              </w:rPr>
            </w:pPr>
            <w:r w:rsidRPr="00E858A5">
              <w:rPr>
                <w:b/>
                <w:bCs/>
                <w:sz w:val="20"/>
                <w:szCs w:val="20"/>
              </w:rPr>
              <w:lastRenderedPageBreak/>
              <w:t>Содержание учебного материала</w:t>
            </w:r>
          </w:p>
        </w:tc>
        <w:tc>
          <w:tcPr>
            <w:tcW w:w="1267" w:type="dxa"/>
            <w:vAlign w:val="center"/>
          </w:tcPr>
          <w:p w:rsidR="000A7EC7" w:rsidRPr="00424BB9" w:rsidRDefault="00E1074A"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8</w:t>
            </w:r>
          </w:p>
        </w:tc>
        <w:tc>
          <w:tcPr>
            <w:tcW w:w="1294" w:type="dxa"/>
            <w:shd w:val="clear" w:color="auto" w:fill="FFFFFF"/>
            <w:vAlign w:val="center"/>
          </w:tcPr>
          <w:p w:rsidR="000A7EC7" w:rsidRPr="00424BB9" w:rsidRDefault="000A7EC7"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424BB9">
              <w:rPr>
                <w:sz w:val="20"/>
                <w:szCs w:val="20"/>
              </w:rPr>
              <w:t>1</w:t>
            </w:r>
            <w:r w:rsidR="00487089">
              <w:rPr>
                <w:sz w:val="20"/>
                <w:szCs w:val="20"/>
              </w:rPr>
              <w:t>,2</w:t>
            </w:r>
          </w:p>
        </w:tc>
      </w:tr>
      <w:tr w:rsidR="00487089" w:rsidRPr="00EF3634" w:rsidTr="00E50470">
        <w:trPr>
          <w:trHeight w:val="20"/>
        </w:trPr>
        <w:tc>
          <w:tcPr>
            <w:tcW w:w="2807" w:type="dxa"/>
            <w:vMerge/>
          </w:tcPr>
          <w:p w:rsidR="00487089" w:rsidRPr="007F1CF1"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451" w:type="dxa"/>
            <w:gridSpan w:val="2"/>
          </w:tcPr>
          <w:p w:rsidR="00487089" w:rsidRPr="00E858A5" w:rsidRDefault="00487089" w:rsidP="0008753E">
            <w:pPr>
              <w:pStyle w:val="Style19"/>
              <w:widowControl/>
              <w:spacing w:line="240" w:lineRule="auto"/>
              <w:ind w:right="58"/>
              <w:rPr>
                <w:sz w:val="20"/>
                <w:szCs w:val="20"/>
              </w:rPr>
            </w:pPr>
            <w:r w:rsidRPr="00E858A5">
              <w:rPr>
                <w:sz w:val="20"/>
                <w:szCs w:val="20"/>
              </w:rPr>
              <w:t>1</w:t>
            </w:r>
          </w:p>
        </w:tc>
        <w:tc>
          <w:tcPr>
            <w:tcW w:w="9627" w:type="dxa"/>
          </w:tcPr>
          <w:p w:rsidR="00487089" w:rsidRDefault="00487089" w:rsidP="0008753E">
            <w:pPr>
              <w:pStyle w:val="Style19"/>
              <w:widowControl/>
              <w:spacing w:line="240" w:lineRule="auto"/>
              <w:ind w:right="58"/>
              <w:rPr>
                <w:sz w:val="22"/>
                <w:szCs w:val="22"/>
              </w:rPr>
            </w:pPr>
            <w:r w:rsidRPr="005029F8">
              <w:rPr>
                <w:sz w:val="22"/>
                <w:szCs w:val="22"/>
              </w:rPr>
              <w:t xml:space="preserve">Понятие о кручении. </w:t>
            </w:r>
            <w:r w:rsidRPr="005029F8">
              <w:rPr>
                <w:spacing w:val="1"/>
                <w:sz w:val="22"/>
                <w:szCs w:val="22"/>
              </w:rPr>
              <w:t xml:space="preserve">Внутренние усилия при </w:t>
            </w:r>
            <w:r w:rsidRPr="005029F8">
              <w:rPr>
                <w:sz w:val="22"/>
                <w:szCs w:val="22"/>
              </w:rPr>
              <w:t>кручении. Построение эпюр крутящих моментов. Напряжения и деформации при кручении. Геометрические характеристики плоских сечений. Расчеты на прочность и жесткость при кручении.</w:t>
            </w:r>
          </w:p>
          <w:p w:rsidR="00487089" w:rsidRPr="00E858A5" w:rsidRDefault="00487089" w:rsidP="0008753E">
            <w:pPr>
              <w:pStyle w:val="Style19"/>
              <w:widowControl/>
              <w:spacing w:line="240" w:lineRule="auto"/>
              <w:ind w:right="58"/>
              <w:rPr>
                <w:sz w:val="20"/>
                <w:szCs w:val="20"/>
              </w:rPr>
            </w:pPr>
            <w:r w:rsidRPr="00CF6C8F">
              <w:rPr>
                <w:sz w:val="22"/>
                <w:szCs w:val="22"/>
              </w:rPr>
              <w:t>Понятие о чистом изгибе прямого бруса. Изгибающий момент и поперечная сила. Построение эпюр поперечных сил и изгибающих моментов. Расчеты на прочность при изгибе. Устойчивость сжатых стержней. Расчеты на устойчивость. Сочетание основных деформаций: растяжения и изгиба, кручения и изгиба.</w:t>
            </w:r>
          </w:p>
        </w:tc>
        <w:tc>
          <w:tcPr>
            <w:tcW w:w="1267" w:type="dxa"/>
            <w:vAlign w:val="center"/>
          </w:tcPr>
          <w:p w:rsidR="00487089" w:rsidRPr="00424BB9" w:rsidRDefault="0037201C" w:rsidP="0008753E">
            <w:pPr>
              <w:pStyle w:val="Style19"/>
              <w:jc w:val="center"/>
              <w:rPr>
                <w:sz w:val="20"/>
                <w:szCs w:val="20"/>
              </w:rPr>
            </w:pPr>
            <w:r>
              <w:rPr>
                <w:sz w:val="20"/>
                <w:szCs w:val="20"/>
              </w:rPr>
              <w:t>4</w:t>
            </w:r>
          </w:p>
        </w:tc>
        <w:tc>
          <w:tcPr>
            <w:tcW w:w="1294" w:type="dxa"/>
            <w:vMerge w:val="restart"/>
            <w:shd w:val="clear" w:color="auto" w:fill="BFBFBF"/>
            <w:vAlign w:val="center"/>
          </w:tcPr>
          <w:p w:rsidR="00487089" w:rsidRPr="00424BB9"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487089" w:rsidRPr="00EF3634" w:rsidTr="00E800CA">
        <w:trPr>
          <w:trHeight w:val="20"/>
        </w:trPr>
        <w:tc>
          <w:tcPr>
            <w:tcW w:w="2807" w:type="dxa"/>
            <w:vMerge/>
          </w:tcPr>
          <w:p w:rsidR="00487089" w:rsidRPr="007F1CF1"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0078" w:type="dxa"/>
            <w:gridSpan w:val="3"/>
          </w:tcPr>
          <w:p w:rsidR="00487089" w:rsidRPr="00CF6C8F" w:rsidRDefault="00487089" w:rsidP="0008753E">
            <w:pPr>
              <w:pStyle w:val="Style19"/>
              <w:widowControl/>
              <w:spacing w:line="240" w:lineRule="auto"/>
              <w:ind w:right="58"/>
              <w:rPr>
                <w:sz w:val="22"/>
                <w:szCs w:val="22"/>
              </w:rPr>
            </w:pPr>
            <w:r w:rsidRPr="0008753E">
              <w:rPr>
                <w:b/>
                <w:bCs/>
                <w:sz w:val="20"/>
                <w:szCs w:val="20"/>
              </w:rPr>
              <w:t>Практические занятия</w:t>
            </w:r>
          </w:p>
        </w:tc>
        <w:tc>
          <w:tcPr>
            <w:tcW w:w="1267" w:type="dxa"/>
            <w:vAlign w:val="center"/>
          </w:tcPr>
          <w:p w:rsidR="00487089" w:rsidRPr="00424BB9" w:rsidRDefault="0031653E" w:rsidP="0008753E">
            <w:pPr>
              <w:pStyle w:val="Style19"/>
              <w:jc w:val="center"/>
              <w:rPr>
                <w:sz w:val="20"/>
                <w:szCs w:val="20"/>
              </w:rPr>
            </w:pPr>
            <w:r>
              <w:rPr>
                <w:sz w:val="20"/>
                <w:szCs w:val="20"/>
              </w:rPr>
              <w:t>4</w:t>
            </w:r>
          </w:p>
        </w:tc>
        <w:tc>
          <w:tcPr>
            <w:tcW w:w="1294" w:type="dxa"/>
            <w:vMerge/>
            <w:shd w:val="clear" w:color="auto" w:fill="BFBFBF"/>
            <w:vAlign w:val="center"/>
          </w:tcPr>
          <w:p w:rsidR="00487089" w:rsidRPr="00424BB9"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487089" w:rsidRPr="00EF3634" w:rsidTr="00E50470">
        <w:trPr>
          <w:trHeight w:val="20"/>
        </w:trPr>
        <w:tc>
          <w:tcPr>
            <w:tcW w:w="2807" w:type="dxa"/>
            <w:vMerge/>
          </w:tcPr>
          <w:p w:rsidR="00487089" w:rsidRPr="007F1CF1"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451" w:type="dxa"/>
            <w:gridSpan w:val="2"/>
          </w:tcPr>
          <w:p w:rsidR="00487089" w:rsidRPr="00E858A5" w:rsidRDefault="00487089" w:rsidP="0008753E">
            <w:pPr>
              <w:pStyle w:val="Style19"/>
              <w:widowControl/>
              <w:spacing w:line="240" w:lineRule="auto"/>
              <w:ind w:right="58"/>
              <w:rPr>
                <w:sz w:val="20"/>
                <w:szCs w:val="20"/>
              </w:rPr>
            </w:pPr>
            <w:r>
              <w:rPr>
                <w:sz w:val="20"/>
                <w:szCs w:val="20"/>
              </w:rPr>
              <w:t>1</w:t>
            </w:r>
          </w:p>
        </w:tc>
        <w:tc>
          <w:tcPr>
            <w:tcW w:w="9627" w:type="dxa"/>
          </w:tcPr>
          <w:p w:rsidR="00487089" w:rsidRPr="00CF6C8F" w:rsidRDefault="00487089" w:rsidP="0008753E">
            <w:pPr>
              <w:pStyle w:val="Style19"/>
              <w:widowControl/>
              <w:spacing w:line="240" w:lineRule="auto"/>
              <w:ind w:right="58"/>
              <w:rPr>
                <w:sz w:val="22"/>
                <w:szCs w:val="22"/>
              </w:rPr>
            </w:pPr>
            <w:r w:rsidRPr="00CF6C8F">
              <w:rPr>
                <w:b/>
                <w:bCs/>
                <w:sz w:val="22"/>
                <w:szCs w:val="22"/>
              </w:rPr>
              <w:t>Практическое занятие № 5</w:t>
            </w:r>
            <w:r w:rsidRPr="00CF6C8F">
              <w:rPr>
                <w:bCs/>
                <w:sz w:val="22"/>
                <w:szCs w:val="22"/>
              </w:rPr>
              <w:t xml:space="preserve"> </w:t>
            </w:r>
            <w:r w:rsidRPr="00CF6C8F">
              <w:rPr>
                <w:sz w:val="22"/>
                <w:szCs w:val="22"/>
              </w:rPr>
              <w:t>Расчет и построение эпюр поперечных сил и изгибающих моментов. Расчет элементов конструкций на прочность, жесткость и устойчивость при различных видах деформации</w:t>
            </w:r>
          </w:p>
        </w:tc>
        <w:tc>
          <w:tcPr>
            <w:tcW w:w="1267" w:type="dxa"/>
            <w:vAlign w:val="center"/>
          </w:tcPr>
          <w:p w:rsidR="00487089" w:rsidRPr="00424BB9" w:rsidRDefault="0031653E" w:rsidP="0008753E">
            <w:pPr>
              <w:pStyle w:val="Style19"/>
              <w:jc w:val="center"/>
              <w:rPr>
                <w:sz w:val="20"/>
                <w:szCs w:val="20"/>
              </w:rPr>
            </w:pPr>
            <w:r>
              <w:rPr>
                <w:sz w:val="20"/>
                <w:szCs w:val="20"/>
              </w:rPr>
              <w:t>4</w:t>
            </w:r>
          </w:p>
        </w:tc>
        <w:tc>
          <w:tcPr>
            <w:tcW w:w="1294" w:type="dxa"/>
            <w:vMerge/>
            <w:shd w:val="clear" w:color="auto" w:fill="BFBFBF"/>
            <w:vAlign w:val="center"/>
          </w:tcPr>
          <w:p w:rsidR="00487089" w:rsidRPr="00424BB9"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r>
      <w:tr w:rsidR="0008753E" w:rsidRPr="00EF3634">
        <w:trPr>
          <w:trHeight w:val="20"/>
        </w:trPr>
        <w:tc>
          <w:tcPr>
            <w:tcW w:w="2807" w:type="dxa"/>
            <w:vMerge w:val="restart"/>
          </w:tcPr>
          <w:p w:rsidR="007F1CF1" w:rsidRPr="007F1CF1" w:rsidRDefault="007F1CF1" w:rsidP="007F1C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2"/>
                <w:szCs w:val="22"/>
              </w:rPr>
            </w:pPr>
            <w:r w:rsidRPr="007F1CF1">
              <w:rPr>
                <w:b/>
                <w:bCs/>
                <w:sz w:val="22"/>
                <w:szCs w:val="22"/>
              </w:rPr>
              <w:t xml:space="preserve">Тема </w:t>
            </w:r>
            <w:r w:rsidR="00362E00">
              <w:rPr>
                <w:b/>
                <w:bCs/>
                <w:sz w:val="22"/>
                <w:szCs w:val="22"/>
              </w:rPr>
              <w:t>6</w:t>
            </w:r>
          </w:p>
          <w:p w:rsidR="007F1CF1" w:rsidRPr="007F1CF1" w:rsidRDefault="007F1CF1" w:rsidP="007F1CF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rPr>
            </w:pPr>
            <w:r w:rsidRPr="007F1CF1">
              <w:rPr>
                <w:bCs/>
                <w:sz w:val="22"/>
                <w:szCs w:val="22"/>
              </w:rPr>
              <w:t>Срез и смятие</w:t>
            </w:r>
          </w:p>
          <w:p w:rsidR="0008753E" w:rsidRPr="007F1CF1"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0078" w:type="dxa"/>
            <w:gridSpan w:val="3"/>
          </w:tcPr>
          <w:p w:rsidR="0008753E" w:rsidRPr="004A0690" w:rsidRDefault="0008753E" w:rsidP="0008753E">
            <w:pPr>
              <w:pStyle w:val="Style19"/>
              <w:widowControl/>
              <w:spacing w:line="240" w:lineRule="auto"/>
              <w:ind w:right="58"/>
              <w:rPr>
                <w:b/>
                <w:bCs/>
                <w:sz w:val="20"/>
                <w:szCs w:val="20"/>
              </w:rPr>
            </w:pPr>
            <w:r w:rsidRPr="004A0690">
              <w:rPr>
                <w:b/>
                <w:bCs/>
                <w:sz w:val="20"/>
                <w:szCs w:val="20"/>
              </w:rPr>
              <w:t>Содержание учебного материала</w:t>
            </w:r>
          </w:p>
        </w:tc>
        <w:tc>
          <w:tcPr>
            <w:tcW w:w="1267" w:type="dxa"/>
            <w:vMerge w:val="restart"/>
            <w:shd w:val="clear" w:color="auto" w:fill="FFFFFF"/>
            <w:vAlign w:val="center"/>
          </w:tcPr>
          <w:p w:rsidR="0008753E" w:rsidRPr="00424BB9" w:rsidRDefault="0037201C" w:rsidP="0008753E">
            <w:pPr>
              <w:pStyle w:val="Style19"/>
              <w:jc w:val="center"/>
              <w:rPr>
                <w:b/>
                <w:bCs/>
                <w:sz w:val="20"/>
                <w:szCs w:val="20"/>
              </w:rPr>
            </w:pPr>
            <w:r>
              <w:rPr>
                <w:b/>
                <w:bCs/>
                <w:sz w:val="20"/>
                <w:szCs w:val="20"/>
              </w:rPr>
              <w:t>4</w:t>
            </w:r>
          </w:p>
        </w:tc>
        <w:tc>
          <w:tcPr>
            <w:tcW w:w="1294" w:type="dxa"/>
            <w:shd w:val="clear" w:color="auto" w:fill="FFFFFF"/>
            <w:vAlign w:val="center"/>
          </w:tcPr>
          <w:p w:rsidR="0008753E" w:rsidRPr="00424BB9"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424BB9">
              <w:rPr>
                <w:sz w:val="20"/>
                <w:szCs w:val="20"/>
              </w:rPr>
              <w:t>1</w:t>
            </w:r>
          </w:p>
        </w:tc>
      </w:tr>
      <w:tr w:rsidR="0008753E" w:rsidRPr="00EF3634" w:rsidTr="00E50470">
        <w:trPr>
          <w:trHeight w:val="20"/>
        </w:trPr>
        <w:tc>
          <w:tcPr>
            <w:tcW w:w="2807" w:type="dxa"/>
            <w:vMerge/>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451" w:type="dxa"/>
            <w:gridSpan w:val="2"/>
          </w:tcPr>
          <w:p w:rsidR="0008753E" w:rsidRPr="004A0690" w:rsidRDefault="0008753E" w:rsidP="0008753E">
            <w:pPr>
              <w:pStyle w:val="Style19"/>
              <w:widowControl/>
              <w:spacing w:line="240" w:lineRule="auto"/>
              <w:ind w:right="58"/>
              <w:rPr>
                <w:sz w:val="20"/>
                <w:szCs w:val="20"/>
              </w:rPr>
            </w:pPr>
            <w:r w:rsidRPr="004A0690">
              <w:rPr>
                <w:sz w:val="20"/>
                <w:szCs w:val="20"/>
              </w:rPr>
              <w:t>1</w:t>
            </w:r>
          </w:p>
        </w:tc>
        <w:tc>
          <w:tcPr>
            <w:tcW w:w="9627" w:type="dxa"/>
          </w:tcPr>
          <w:p w:rsidR="0008753E" w:rsidRPr="004A0690" w:rsidRDefault="007F1CF1" w:rsidP="0008753E">
            <w:pPr>
              <w:pStyle w:val="Style19"/>
              <w:widowControl/>
              <w:spacing w:line="240" w:lineRule="auto"/>
              <w:ind w:right="58"/>
              <w:rPr>
                <w:sz w:val="20"/>
                <w:szCs w:val="20"/>
              </w:rPr>
            </w:pPr>
            <w:r w:rsidRPr="007F1CF1">
              <w:rPr>
                <w:bCs/>
                <w:sz w:val="22"/>
                <w:szCs w:val="22"/>
              </w:rPr>
              <w:t xml:space="preserve">Срез (сдвиг). Основные понятия, напряжения и деформации при срезе. </w:t>
            </w:r>
            <w:r w:rsidRPr="007F1CF1">
              <w:rPr>
                <w:sz w:val="22"/>
                <w:szCs w:val="22"/>
              </w:rPr>
              <w:t>Закон Гука при сдвиге.  Смятие.</w:t>
            </w:r>
            <w:r w:rsidRPr="007F1CF1">
              <w:rPr>
                <w:bCs/>
                <w:sz w:val="22"/>
                <w:szCs w:val="22"/>
              </w:rPr>
              <w:t xml:space="preserve"> Основные понятия, напряжения и зависимости.</w:t>
            </w:r>
            <w:r w:rsidRPr="007F1CF1">
              <w:rPr>
                <w:sz w:val="22"/>
                <w:szCs w:val="22"/>
              </w:rPr>
              <w:t xml:space="preserve"> Условие прочности при срезе и смятии. Расчеты на срез и смятие.</w:t>
            </w:r>
          </w:p>
        </w:tc>
        <w:tc>
          <w:tcPr>
            <w:tcW w:w="1267" w:type="dxa"/>
            <w:vMerge/>
            <w:shd w:val="clear" w:color="auto" w:fill="FFFFFF"/>
            <w:vAlign w:val="center"/>
          </w:tcPr>
          <w:p w:rsidR="0008753E" w:rsidRPr="00424BB9" w:rsidRDefault="0008753E" w:rsidP="0008753E">
            <w:pPr>
              <w:pStyle w:val="Style19"/>
              <w:jc w:val="center"/>
              <w:rPr>
                <w:b/>
                <w:bCs/>
                <w:sz w:val="20"/>
                <w:szCs w:val="20"/>
              </w:rPr>
            </w:pPr>
          </w:p>
        </w:tc>
        <w:tc>
          <w:tcPr>
            <w:tcW w:w="1294" w:type="dxa"/>
            <w:shd w:val="clear" w:color="auto" w:fill="BFBFBF"/>
            <w:vAlign w:val="center"/>
          </w:tcPr>
          <w:p w:rsidR="0008753E" w:rsidRPr="00EF3634"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08753E" w:rsidRPr="00EF3634">
        <w:trPr>
          <w:trHeight w:val="20"/>
        </w:trPr>
        <w:tc>
          <w:tcPr>
            <w:tcW w:w="2807" w:type="dxa"/>
            <w:vMerge w:val="restart"/>
          </w:tcPr>
          <w:p w:rsidR="007F1CF1" w:rsidRPr="007F1CF1" w:rsidRDefault="007F1CF1" w:rsidP="007F1CF1">
            <w:pPr>
              <w:jc w:val="center"/>
              <w:rPr>
                <w:b/>
                <w:bCs/>
                <w:sz w:val="22"/>
                <w:szCs w:val="22"/>
              </w:rPr>
            </w:pPr>
            <w:r w:rsidRPr="007F1CF1">
              <w:rPr>
                <w:b/>
                <w:bCs/>
                <w:sz w:val="22"/>
                <w:szCs w:val="22"/>
              </w:rPr>
              <w:t xml:space="preserve">Тема </w:t>
            </w:r>
            <w:r w:rsidR="00362E00">
              <w:rPr>
                <w:b/>
                <w:bCs/>
                <w:sz w:val="22"/>
                <w:szCs w:val="22"/>
              </w:rPr>
              <w:t>7</w:t>
            </w:r>
          </w:p>
          <w:p w:rsidR="007F1CF1" w:rsidRPr="007F1CF1" w:rsidRDefault="007F1CF1" w:rsidP="007F1CF1">
            <w:pPr>
              <w:jc w:val="center"/>
              <w:rPr>
                <w:b/>
                <w:bCs/>
                <w:sz w:val="22"/>
                <w:szCs w:val="22"/>
              </w:rPr>
            </w:pPr>
            <w:r w:rsidRPr="007F1CF1">
              <w:rPr>
                <w:bCs/>
                <w:sz w:val="22"/>
                <w:szCs w:val="22"/>
              </w:rPr>
              <w:t>Общие сведения о динамических и циклических нагрузках</w:t>
            </w:r>
          </w:p>
          <w:p w:rsidR="0008753E" w:rsidRPr="00CC7B13" w:rsidRDefault="0008753E" w:rsidP="0008753E">
            <w:pPr>
              <w:shd w:val="clear" w:color="auto" w:fill="FFFFFF"/>
              <w:rPr>
                <w:b/>
                <w:bCs/>
                <w:sz w:val="20"/>
                <w:szCs w:val="20"/>
              </w:rPr>
            </w:pPr>
          </w:p>
        </w:tc>
        <w:tc>
          <w:tcPr>
            <w:tcW w:w="10078" w:type="dxa"/>
            <w:gridSpan w:val="3"/>
          </w:tcPr>
          <w:p w:rsidR="0008753E" w:rsidRPr="00424BB9"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424BB9">
              <w:rPr>
                <w:b/>
                <w:bCs/>
                <w:sz w:val="20"/>
                <w:szCs w:val="20"/>
              </w:rPr>
              <w:t>Содержание учебного материала</w:t>
            </w:r>
          </w:p>
        </w:tc>
        <w:tc>
          <w:tcPr>
            <w:tcW w:w="1267" w:type="dxa"/>
            <w:vMerge w:val="restart"/>
            <w:vAlign w:val="center"/>
          </w:tcPr>
          <w:p w:rsidR="0008753E" w:rsidRPr="00424BB9" w:rsidRDefault="00A900A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2</w:t>
            </w:r>
          </w:p>
        </w:tc>
        <w:tc>
          <w:tcPr>
            <w:tcW w:w="1294" w:type="dxa"/>
            <w:shd w:val="clear" w:color="auto" w:fill="FFFFFF"/>
            <w:vAlign w:val="center"/>
          </w:tcPr>
          <w:p w:rsidR="0008753E" w:rsidRPr="00424BB9"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Pr>
                <w:sz w:val="20"/>
                <w:szCs w:val="20"/>
              </w:rPr>
              <w:t>1,2</w:t>
            </w:r>
          </w:p>
        </w:tc>
      </w:tr>
      <w:tr w:rsidR="0008753E" w:rsidRPr="00EF3634" w:rsidTr="00E50470">
        <w:trPr>
          <w:trHeight w:val="20"/>
        </w:trPr>
        <w:tc>
          <w:tcPr>
            <w:tcW w:w="2807" w:type="dxa"/>
            <w:vMerge/>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08753E" w:rsidRPr="00CC7B13" w:rsidRDefault="0008753E" w:rsidP="0008753E">
            <w:pPr>
              <w:shd w:val="clear" w:color="auto" w:fill="FFFFFF"/>
              <w:jc w:val="both"/>
              <w:rPr>
                <w:sz w:val="20"/>
                <w:szCs w:val="20"/>
              </w:rPr>
            </w:pPr>
            <w:r w:rsidRPr="00CC7B13">
              <w:rPr>
                <w:sz w:val="20"/>
                <w:szCs w:val="20"/>
              </w:rPr>
              <w:t>1</w:t>
            </w:r>
          </w:p>
        </w:tc>
        <w:tc>
          <w:tcPr>
            <w:tcW w:w="9627" w:type="dxa"/>
          </w:tcPr>
          <w:p w:rsidR="0008753E" w:rsidRPr="00CC7B13" w:rsidRDefault="007F1CF1" w:rsidP="0008753E">
            <w:pPr>
              <w:rPr>
                <w:sz w:val="20"/>
                <w:szCs w:val="20"/>
              </w:rPr>
            </w:pPr>
            <w:r w:rsidRPr="007F1CF1">
              <w:rPr>
                <w:bCs/>
                <w:sz w:val="22"/>
                <w:szCs w:val="22"/>
              </w:rPr>
              <w:t>Основные понятия о динамическом нагружении. Основные характеристики циклического нагружения. Виды циклов нагружения. Понятие об усталости материалов. Предел выносливости</w:t>
            </w:r>
          </w:p>
        </w:tc>
        <w:tc>
          <w:tcPr>
            <w:tcW w:w="1267" w:type="dxa"/>
            <w:vMerge/>
            <w:vAlign w:val="center"/>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294" w:type="dxa"/>
            <w:shd w:val="clear" w:color="auto" w:fill="BFBFBF"/>
            <w:vAlign w:val="center"/>
          </w:tcPr>
          <w:p w:rsidR="0008753E" w:rsidRPr="00EF3634"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EF3634">
              <w:t xml:space="preserve">        </w:t>
            </w:r>
          </w:p>
        </w:tc>
      </w:tr>
      <w:tr w:rsidR="0008753E" w:rsidRPr="00EF3634">
        <w:trPr>
          <w:trHeight w:val="20"/>
        </w:trPr>
        <w:tc>
          <w:tcPr>
            <w:tcW w:w="2807" w:type="dxa"/>
            <w:vMerge w:val="restart"/>
          </w:tcPr>
          <w:p w:rsidR="000D5286" w:rsidRPr="000D5286" w:rsidRDefault="000D5286" w:rsidP="000D5286">
            <w:pPr>
              <w:jc w:val="center"/>
              <w:rPr>
                <w:b/>
                <w:bCs/>
                <w:sz w:val="22"/>
                <w:szCs w:val="22"/>
              </w:rPr>
            </w:pPr>
            <w:r w:rsidRPr="000D5286">
              <w:rPr>
                <w:b/>
                <w:bCs/>
                <w:sz w:val="22"/>
                <w:szCs w:val="22"/>
              </w:rPr>
              <w:t>Тема</w:t>
            </w:r>
            <w:r>
              <w:rPr>
                <w:b/>
                <w:bCs/>
                <w:sz w:val="22"/>
                <w:szCs w:val="22"/>
              </w:rPr>
              <w:t xml:space="preserve"> </w:t>
            </w:r>
            <w:r w:rsidR="00362E00">
              <w:rPr>
                <w:b/>
                <w:bCs/>
                <w:sz w:val="22"/>
                <w:szCs w:val="22"/>
              </w:rPr>
              <w:t>8</w:t>
            </w:r>
          </w:p>
          <w:p w:rsidR="0008753E" w:rsidRPr="00CC7B13" w:rsidRDefault="000D5286" w:rsidP="000D5286">
            <w:pPr>
              <w:pStyle w:val="Style6"/>
              <w:spacing w:line="240" w:lineRule="auto"/>
              <w:rPr>
                <w:b/>
                <w:bCs/>
                <w:sz w:val="20"/>
                <w:szCs w:val="20"/>
              </w:rPr>
            </w:pPr>
            <w:r w:rsidRPr="000D5286">
              <w:rPr>
                <w:sz w:val="22"/>
                <w:szCs w:val="22"/>
              </w:rPr>
              <w:t>Основы механики машин</w:t>
            </w:r>
          </w:p>
        </w:tc>
        <w:tc>
          <w:tcPr>
            <w:tcW w:w="10078" w:type="dxa"/>
            <w:gridSpan w:val="3"/>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C7B13">
              <w:rPr>
                <w:b/>
                <w:bCs/>
                <w:sz w:val="20"/>
                <w:szCs w:val="20"/>
              </w:rPr>
              <w:t>Содержание учебного материала.</w:t>
            </w:r>
          </w:p>
        </w:tc>
        <w:tc>
          <w:tcPr>
            <w:tcW w:w="1267" w:type="dxa"/>
            <w:vAlign w:val="center"/>
          </w:tcPr>
          <w:p w:rsidR="0008753E" w:rsidRPr="00CC7B13" w:rsidRDefault="00A900A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4</w:t>
            </w:r>
          </w:p>
        </w:tc>
        <w:tc>
          <w:tcPr>
            <w:tcW w:w="1294" w:type="dxa"/>
            <w:shd w:val="clear" w:color="auto" w:fill="FFFFFF"/>
            <w:vAlign w:val="center"/>
          </w:tcPr>
          <w:p w:rsidR="0008753E" w:rsidRPr="00424BB9"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424BB9">
              <w:rPr>
                <w:sz w:val="20"/>
                <w:szCs w:val="20"/>
              </w:rPr>
              <w:t>1</w:t>
            </w:r>
            <w:r w:rsidR="00487089">
              <w:rPr>
                <w:sz w:val="20"/>
                <w:szCs w:val="20"/>
              </w:rPr>
              <w:t>,2</w:t>
            </w:r>
          </w:p>
        </w:tc>
      </w:tr>
      <w:tr w:rsidR="0008753E" w:rsidRPr="00EF3634" w:rsidTr="00E50470">
        <w:trPr>
          <w:trHeight w:val="297"/>
        </w:trPr>
        <w:tc>
          <w:tcPr>
            <w:tcW w:w="2807" w:type="dxa"/>
            <w:vMerge/>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08753E" w:rsidRPr="00CC7B13" w:rsidRDefault="0008753E" w:rsidP="0008753E">
            <w:pPr>
              <w:shd w:val="clear" w:color="auto" w:fill="FFFFFF"/>
              <w:jc w:val="center"/>
              <w:rPr>
                <w:sz w:val="20"/>
                <w:szCs w:val="20"/>
              </w:rPr>
            </w:pPr>
            <w:r w:rsidRPr="00CC7B13">
              <w:rPr>
                <w:sz w:val="20"/>
                <w:szCs w:val="20"/>
              </w:rPr>
              <w:t>1</w:t>
            </w:r>
          </w:p>
        </w:tc>
        <w:tc>
          <w:tcPr>
            <w:tcW w:w="9627" w:type="dxa"/>
          </w:tcPr>
          <w:p w:rsidR="0008753E" w:rsidRPr="00CC7B13" w:rsidRDefault="000D5286" w:rsidP="0008753E">
            <w:pPr>
              <w:jc w:val="both"/>
              <w:rPr>
                <w:sz w:val="20"/>
                <w:szCs w:val="20"/>
              </w:rPr>
            </w:pPr>
            <w:r w:rsidRPr="000D5286">
              <w:rPr>
                <w:bCs/>
                <w:sz w:val="22"/>
                <w:szCs w:val="22"/>
              </w:rPr>
              <w:t>Классификация машин. Механизм и его элементы.  Классификация механизмов. Структура механизмов. Методы проектирования. Понятие о кинематических характеристиках механизмов.</w:t>
            </w:r>
            <w:r w:rsidRPr="000D5286">
              <w:rPr>
                <w:spacing w:val="-6"/>
                <w:sz w:val="22"/>
                <w:szCs w:val="22"/>
              </w:rPr>
              <w:t xml:space="preserve"> Структурные схемы простейших типовых механизмов.</w:t>
            </w:r>
            <w:r w:rsidRPr="000D5286">
              <w:rPr>
                <w:bCs/>
                <w:sz w:val="22"/>
                <w:szCs w:val="22"/>
              </w:rPr>
              <w:t xml:space="preserve"> Механизмы для преобразования движения: р</w:t>
            </w:r>
            <w:r w:rsidRPr="000D5286">
              <w:rPr>
                <w:sz w:val="22"/>
                <w:szCs w:val="22"/>
              </w:rPr>
              <w:t>ычажные, кулачковые, кривошипно-</w:t>
            </w:r>
            <w:r w:rsidRPr="000D5286">
              <w:rPr>
                <w:bCs/>
                <w:sz w:val="22"/>
                <w:szCs w:val="22"/>
              </w:rPr>
              <w:t xml:space="preserve"> шатунные, реечные,</w:t>
            </w:r>
            <w:r w:rsidRPr="000D5286">
              <w:rPr>
                <w:sz w:val="22"/>
                <w:szCs w:val="22"/>
              </w:rPr>
              <w:t xml:space="preserve"> кулисные. Научиться читать и составлять механические схемы и чертежи</w:t>
            </w:r>
          </w:p>
        </w:tc>
        <w:tc>
          <w:tcPr>
            <w:tcW w:w="1267" w:type="dxa"/>
            <w:vAlign w:val="center"/>
          </w:tcPr>
          <w:p w:rsidR="0008753E" w:rsidRPr="00CC7B13" w:rsidRDefault="00A900A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1294" w:type="dxa"/>
            <w:vMerge w:val="restart"/>
            <w:shd w:val="clear" w:color="auto" w:fill="BFBFBF"/>
            <w:vAlign w:val="center"/>
          </w:tcPr>
          <w:p w:rsidR="0008753E" w:rsidRPr="00EF3634"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3031F8" w:rsidRPr="00EF3634" w:rsidTr="00A57D2F">
        <w:trPr>
          <w:trHeight w:val="300"/>
        </w:trPr>
        <w:tc>
          <w:tcPr>
            <w:tcW w:w="2807" w:type="dxa"/>
            <w:vMerge/>
          </w:tcPr>
          <w:p w:rsidR="003031F8" w:rsidRPr="00CC7B13" w:rsidRDefault="003031F8"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0078" w:type="dxa"/>
            <w:gridSpan w:val="3"/>
          </w:tcPr>
          <w:p w:rsidR="003031F8" w:rsidRPr="00CC7B13" w:rsidRDefault="003031F8" w:rsidP="0008753E">
            <w:pPr>
              <w:jc w:val="both"/>
              <w:rPr>
                <w:sz w:val="20"/>
                <w:szCs w:val="20"/>
              </w:rPr>
            </w:pPr>
            <w:r w:rsidRPr="0008753E">
              <w:rPr>
                <w:b/>
                <w:bCs/>
                <w:sz w:val="20"/>
                <w:szCs w:val="20"/>
              </w:rPr>
              <w:t>Практические занятия</w:t>
            </w:r>
          </w:p>
        </w:tc>
        <w:tc>
          <w:tcPr>
            <w:tcW w:w="1267" w:type="dxa"/>
            <w:vAlign w:val="center"/>
          </w:tcPr>
          <w:p w:rsidR="003031F8" w:rsidRPr="00CC7B13" w:rsidRDefault="00A900A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1294" w:type="dxa"/>
            <w:vMerge/>
            <w:shd w:val="clear" w:color="auto" w:fill="BFBFBF"/>
            <w:vAlign w:val="center"/>
          </w:tcPr>
          <w:p w:rsidR="003031F8" w:rsidRPr="00EF3634" w:rsidRDefault="003031F8"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08753E" w:rsidRPr="00EF3634" w:rsidTr="00E50470">
        <w:trPr>
          <w:trHeight w:val="300"/>
        </w:trPr>
        <w:tc>
          <w:tcPr>
            <w:tcW w:w="2807" w:type="dxa"/>
            <w:vMerge/>
          </w:tcPr>
          <w:p w:rsidR="0008753E" w:rsidRPr="00CC7B13"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08753E" w:rsidRPr="00CC7B13" w:rsidRDefault="003031F8" w:rsidP="0008753E">
            <w:pPr>
              <w:shd w:val="clear" w:color="auto" w:fill="FFFFFF"/>
              <w:jc w:val="center"/>
              <w:rPr>
                <w:sz w:val="20"/>
                <w:szCs w:val="20"/>
              </w:rPr>
            </w:pPr>
            <w:r>
              <w:rPr>
                <w:sz w:val="20"/>
                <w:szCs w:val="20"/>
              </w:rPr>
              <w:t>1</w:t>
            </w:r>
          </w:p>
        </w:tc>
        <w:tc>
          <w:tcPr>
            <w:tcW w:w="9627" w:type="dxa"/>
          </w:tcPr>
          <w:p w:rsidR="0008753E" w:rsidRPr="00CC7B13" w:rsidRDefault="003031F8" w:rsidP="0008753E">
            <w:pPr>
              <w:jc w:val="both"/>
              <w:rPr>
                <w:sz w:val="20"/>
                <w:szCs w:val="20"/>
              </w:rPr>
            </w:pPr>
            <w:r w:rsidRPr="003031F8">
              <w:rPr>
                <w:b/>
                <w:sz w:val="20"/>
                <w:szCs w:val="20"/>
              </w:rPr>
              <w:t>Практическое занятие №6.</w:t>
            </w:r>
            <w:r w:rsidRPr="003031F8">
              <w:rPr>
                <w:sz w:val="20"/>
                <w:szCs w:val="20"/>
              </w:rPr>
              <w:t xml:space="preserve"> Чтение схем и составление схемы механизма</w:t>
            </w:r>
          </w:p>
        </w:tc>
        <w:tc>
          <w:tcPr>
            <w:tcW w:w="1267" w:type="dxa"/>
            <w:vAlign w:val="center"/>
          </w:tcPr>
          <w:p w:rsidR="0008753E" w:rsidRPr="00CC7B13" w:rsidRDefault="00A900AF"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1294" w:type="dxa"/>
            <w:vMerge/>
            <w:shd w:val="clear" w:color="auto" w:fill="BFBFBF"/>
            <w:vAlign w:val="center"/>
          </w:tcPr>
          <w:p w:rsidR="0008753E" w:rsidRPr="00EF3634" w:rsidRDefault="0008753E"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3C5EC2" w:rsidRPr="00EF3634" w:rsidTr="00B808DA">
        <w:trPr>
          <w:trHeight w:val="275"/>
        </w:trPr>
        <w:tc>
          <w:tcPr>
            <w:tcW w:w="2807" w:type="dxa"/>
            <w:vMerge w:val="restart"/>
          </w:tcPr>
          <w:p w:rsidR="003C5EC2" w:rsidRPr="00BA0FB1" w:rsidRDefault="003C5EC2" w:rsidP="00BA0FB1">
            <w:pPr>
              <w:jc w:val="center"/>
              <w:rPr>
                <w:b/>
                <w:bCs/>
                <w:sz w:val="22"/>
                <w:szCs w:val="22"/>
              </w:rPr>
            </w:pPr>
            <w:r w:rsidRPr="00BA0FB1">
              <w:rPr>
                <w:b/>
                <w:bCs/>
                <w:sz w:val="22"/>
                <w:szCs w:val="22"/>
              </w:rPr>
              <w:t xml:space="preserve">Тема </w:t>
            </w:r>
            <w:r w:rsidR="00362E00">
              <w:rPr>
                <w:b/>
                <w:bCs/>
                <w:sz w:val="22"/>
                <w:szCs w:val="22"/>
              </w:rPr>
              <w:t>9</w:t>
            </w:r>
          </w:p>
          <w:p w:rsidR="003C5EC2" w:rsidRPr="00F46B02" w:rsidRDefault="003C5EC2" w:rsidP="00BA0FB1">
            <w:pPr>
              <w:shd w:val="clear" w:color="auto" w:fill="FFFFFF"/>
              <w:jc w:val="center"/>
              <w:rPr>
                <w:b/>
                <w:bCs/>
                <w:sz w:val="20"/>
                <w:szCs w:val="20"/>
              </w:rPr>
            </w:pPr>
            <w:r w:rsidRPr="00BA0FB1">
              <w:rPr>
                <w:bCs/>
                <w:sz w:val="22"/>
                <w:szCs w:val="22"/>
              </w:rPr>
              <w:t>Общие сведения о механических передачах</w:t>
            </w:r>
          </w:p>
        </w:tc>
        <w:tc>
          <w:tcPr>
            <w:tcW w:w="10078" w:type="dxa"/>
            <w:gridSpan w:val="3"/>
          </w:tcPr>
          <w:p w:rsidR="003C5EC2" w:rsidRPr="00CC7B13" w:rsidRDefault="003C5EC2"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C7B13">
              <w:rPr>
                <w:b/>
                <w:bCs/>
                <w:sz w:val="20"/>
                <w:szCs w:val="20"/>
              </w:rPr>
              <w:t>Содержание учебного материала</w:t>
            </w:r>
          </w:p>
        </w:tc>
        <w:tc>
          <w:tcPr>
            <w:tcW w:w="1267" w:type="dxa"/>
            <w:vAlign w:val="center"/>
          </w:tcPr>
          <w:p w:rsidR="003C5EC2" w:rsidRPr="00424BB9" w:rsidRDefault="00E1074A"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w:t>
            </w:r>
          </w:p>
        </w:tc>
        <w:tc>
          <w:tcPr>
            <w:tcW w:w="1294" w:type="dxa"/>
            <w:shd w:val="clear" w:color="auto" w:fill="FFFFFF"/>
            <w:vAlign w:val="center"/>
          </w:tcPr>
          <w:p w:rsidR="003C5EC2" w:rsidRPr="00B808DA"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Pr>
                <w:sz w:val="20"/>
              </w:rPr>
              <w:t>1,2</w:t>
            </w:r>
          </w:p>
        </w:tc>
      </w:tr>
      <w:tr w:rsidR="00487089" w:rsidRPr="00EF3634" w:rsidTr="00E50470">
        <w:trPr>
          <w:trHeight w:val="277"/>
        </w:trPr>
        <w:tc>
          <w:tcPr>
            <w:tcW w:w="2807" w:type="dxa"/>
            <w:vMerge/>
          </w:tcPr>
          <w:p w:rsidR="00487089" w:rsidRPr="00CC7B13"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487089" w:rsidRPr="00CC7B13" w:rsidRDefault="00487089" w:rsidP="0008753E">
            <w:pPr>
              <w:shd w:val="clear" w:color="auto" w:fill="FFFFFF"/>
              <w:jc w:val="both"/>
              <w:rPr>
                <w:sz w:val="20"/>
                <w:szCs w:val="20"/>
              </w:rPr>
            </w:pPr>
            <w:r w:rsidRPr="00CC7B13">
              <w:rPr>
                <w:sz w:val="20"/>
                <w:szCs w:val="20"/>
              </w:rPr>
              <w:t>1</w:t>
            </w:r>
          </w:p>
        </w:tc>
        <w:tc>
          <w:tcPr>
            <w:tcW w:w="9627" w:type="dxa"/>
          </w:tcPr>
          <w:p w:rsidR="00487089" w:rsidRPr="00CC7B13" w:rsidRDefault="00487089" w:rsidP="0008753E">
            <w:pPr>
              <w:jc w:val="both"/>
              <w:rPr>
                <w:sz w:val="20"/>
                <w:szCs w:val="20"/>
              </w:rPr>
            </w:pPr>
            <w:r w:rsidRPr="00BA0FB1">
              <w:rPr>
                <w:sz w:val="22"/>
                <w:szCs w:val="22"/>
              </w:rPr>
              <w:t xml:space="preserve">Классификация, основные характеристики передач. </w:t>
            </w:r>
            <w:r w:rsidRPr="00BA0FB1">
              <w:rPr>
                <w:spacing w:val="-5"/>
                <w:sz w:val="22"/>
                <w:szCs w:val="22"/>
              </w:rPr>
              <w:t>Зубчатые передачи</w:t>
            </w:r>
            <w:r w:rsidRPr="00BA0FB1">
              <w:rPr>
                <w:sz w:val="22"/>
                <w:szCs w:val="22"/>
              </w:rPr>
              <w:t xml:space="preserve">. </w:t>
            </w:r>
            <w:r w:rsidRPr="00BA0FB1">
              <w:rPr>
                <w:spacing w:val="-5"/>
                <w:sz w:val="22"/>
                <w:szCs w:val="22"/>
              </w:rPr>
              <w:t>Червячные, ф</w:t>
            </w:r>
            <w:r w:rsidRPr="00BA0FB1">
              <w:rPr>
                <w:sz w:val="22"/>
                <w:szCs w:val="22"/>
              </w:rPr>
              <w:t xml:space="preserve">рикционные, ременные, цепные передачи. </w:t>
            </w:r>
            <w:r w:rsidRPr="00BA0FB1">
              <w:rPr>
                <w:bCs/>
                <w:spacing w:val="-3"/>
                <w:sz w:val="22"/>
                <w:szCs w:val="22"/>
              </w:rPr>
              <w:t xml:space="preserve">Передача винт-гайка. </w:t>
            </w:r>
            <w:r w:rsidRPr="00BA0FB1">
              <w:rPr>
                <w:sz w:val="22"/>
                <w:szCs w:val="22"/>
              </w:rPr>
              <w:t>Устройство передач, использование, преимущества и недостатки. Условные обозначения на схемах. Передаточное отношение. Редукторы, мультипликаторы и коробки передач. Устройство, классификация, использование. Смазка зубчатых передач</w:t>
            </w:r>
          </w:p>
        </w:tc>
        <w:tc>
          <w:tcPr>
            <w:tcW w:w="1267" w:type="dxa"/>
            <w:vAlign w:val="center"/>
          </w:tcPr>
          <w:p w:rsidR="00487089" w:rsidRPr="00A900AF" w:rsidRDefault="00487089" w:rsidP="00A9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A900AF">
              <w:rPr>
                <w:bCs/>
                <w:sz w:val="20"/>
                <w:szCs w:val="20"/>
              </w:rPr>
              <w:t>2</w:t>
            </w:r>
          </w:p>
        </w:tc>
        <w:tc>
          <w:tcPr>
            <w:tcW w:w="1294" w:type="dxa"/>
            <w:vMerge w:val="restart"/>
            <w:shd w:val="clear" w:color="auto" w:fill="BFBFBF"/>
            <w:vAlign w:val="center"/>
          </w:tcPr>
          <w:p w:rsidR="00487089" w:rsidRPr="00EF3634"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487089" w:rsidRPr="00EF3634" w:rsidTr="00002663">
        <w:trPr>
          <w:trHeight w:val="277"/>
        </w:trPr>
        <w:tc>
          <w:tcPr>
            <w:tcW w:w="2807" w:type="dxa"/>
            <w:vMerge/>
          </w:tcPr>
          <w:p w:rsidR="00487089" w:rsidRPr="00CC7B13"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0078" w:type="dxa"/>
            <w:gridSpan w:val="3"/>
          </w:tcPr>
          <w:p w:rsidR="00487089" w:rsidRPr="00CC7B13" w:rsidRDefault="00487089" w:rsidP="0008753E">
            <w:pPr>
              <w:pStyle w:val="Style46"/>
              <w:widowControl/>
              <w:rPr>
                <w:rStyle w:val="FontStyle70"/>
                <w:sz w:val="20"/>
                <w:szCs w:val="20"/>
              </w:rPr>
            </w:pPr>
            <w:r w:rsidRPr="00CC7B13">
              <w:rPr>
                <w:rStyle w:val="FontStyle70"/>
                <w:sz w:val="20"/>
                <w:szCs w:val="20"/>
              </w:rPr>
              <w:t>Практические занятия</w:t>
            </w:r>
          </w:p>
        </w:tc>
        <w:tc>
          <w:tcPr>
            <w:tcW w:w="1267" w:type="dxa"/>
            <w:vAlign w:val="center"/>
          </w:tcPr>
          <w:p w:rsidR="00487089" w:rsidRPr="00A900AF" w:rsidRDefault="0031653E" w:rsidP="00A900AF">
            <w:pPr>
              <w:pStyle w:val="Style46"/>
              <w:jc w:val="center"/>
              <w:rPr>
                <w:bCs/>
                <w:sz w:val="20"/>
                <w:szCs w:val="20"/>
              </w:rPr>
            </w:pPr>
            <w:r>
              <w:rPr>
                <w:bCs/>
                <w:sz w:val="20"/>
                <w:szCs w:val="20"/>
              </w:rPr>
              <w:t>4</w:t>
            </w:r>
          </w:p>
        </w:tc>
        <w:tc>
          <w:tcPr>
            <w:tcW w:w="1294" w:type="dxa"/>
            <w:vMerge/>
            <w:shd w:val="clear" w:color="auto" w:fill="BFBFBF"/>
            <w:vAlign w:val="center"/>
          </w:tcPr>
          <w:p w:rsidR="00487089" w:rsidRPr="00EF3634"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487089" w:rsidRPr="00EF3634" w:rsidTr="00E50470">
        <w:trPr>
          <w:trHeight w:val="277"/>
        </w:trPr>
        <w:tc>
          <w:tcPr>
            <w:tcW w:w="2807" w:type="dxa"/>
            <w:vMerge/>
          </w:tcPr>
          <w:p w:rsidR="00487089" w:rsidRPr="00CC7B13"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487089" w:rsidRPr="00CC7B13" w:rsidRDefault="00487089" w:rsidP="0008753E">
            <w:pPr>
              <w:pStyle w:val="Style46"/>
              <w:widowControl/>
              <w:rPr>
                <w:rStyle w:val="FontStyle70"/>
                <w:sz w:val="20"/>
                <w:szCs w:val="20"/>
              </w:rPr>
            </w:pPr>
            <w:r>
              <w:rPr>
                <w:rStyle w:val="FontStyle70"/>
                <w:sz w:val="20"/>
                <w:szCs w:val="20"/>
              </w:rPr>
              <w:t>1</w:t>
            </w:r>
          </w:p>
        </w:tc>
        <w:tc>
          <w:tcPr>
            <w:tcW w:w="9627" w:type="dxa"/>
          </w:tcPr>
          <w:p w:rsidR="00487089" w:rsidRPr="00CC7B13" w:rsidRDefault="00487089" w:rsidP="0008753E">
            <w:pPr>
              <w:pStyle w:val="Style46"/>
              <w:widowControl/>
              <w:rPr>
                <w:rStyle w:val="FontStyle70"/>
                <w:sz w:val="20"/>
                <w:szCs w:val="20"/>
              </w:rPr>
            </w:pPr>
            <w:r w:rsidRPr="00E50470">
              <w:rPr>
                <w:b/>
                <w:sz w:val="22"/>
                <w:szCs w:val="22"/>
              </w:rPr>
              <w:t xml:space="preserve">Практическое занятие №7 </w:t>
            </w:r>
            <w:r w:rsidRPr="00E50470">
              <w:rPr>
                <w:sz w:val="22"/>
                <w:szCs w:val="22"/>
              </w:rPr>
              <w:t>Кинематический анализ передач на примере планетарного редуктора</w:t>
            </w:r>
          </w:p>
        </w:tc>
        <w:tc>
          <w:tcPr>
            <w:tcW w:w="1267" w:type="dxa"/>
            <w:vAlign w:val="center"/>
          </w:tcPr>
          <w:p w:rsidR="00487089" w:rsidRPr="00A900AF" w:rsidRDefault="0031653E" w:rsidP="00A900AF">
            <w:pPr>
              <w:pStyle w:val="Style46"/>
              <w:jc w:val="center"/>
              <w:rPr>
                <w:bCs/>
                <w:sz w:val="20"/>
                <w:szCs w:val="20"/>
              </w:rPr>
            </w:pPr>
            <w:r>
              <w:rPr>
                <w:bCs/>
                <w:sz w:val="20"/>
                <w:szCs w:val="20"/>
              </w:rPr>
              <w:t>4</w:t>
            </w:r>
          </w:p>
        </w:tc>
        <w:tc>
          <w:tcPr>
            <w:tcW w:w="1294" w:type="dxa"/>
            <w:vMerge/>
            <w:shd w:val="clear" w:color="auto" w:fill="BFBFBF"/>
            <w:vAlign w:val="center"/>
          </w:tcPr>
          <w:p w:rsidR="00487089" w:rsidRPr="00EF3634" w:rsidRDefault="00487089"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2F2B69" w:rsidRPr="00EF3634" w:rsidTr="008778AD">
        <w:trPr>
          <w:trHeight w:val="423"/>
        </w:trPr>
        <w:tc>
          <w:tcPr>
            <w:tcW w:w="2807" w:type="dxa"/>
            <w:vMerge w:val="restart"/>
          </w:tcPr>
          <w:p w:rsidR="002F2B69" w:rsidRPr="003C5EC2" w:rsidRDefault="002F2B69" w:rsidP="002F2B69">
            <w:pPr>
              <w:jc w:val="center"/>
              <w:rPr>
                <w:b/>
                <w:bCs/>
                <w:sz w:val="22"/>
                <w:szCs w:val="22"/>
              </w:rPr>
            </w:pPr>
            <w:r w:rsidRPr="003C5EC2">
              <w:rPr>
                <w:b/>
                <w:bCs/>
                <w:sz w:val="22"/>
                <w:szCs w:val="22"/>
              </w:rPr>
              <w:t>Тема №1</w:t>
            </w:r>
            <w:r w:rsidR="00362E00">
              <w:rPr>
                <w:b/>
                <w:bCs/>
                <w:sz w:val="22"/>
                <w:szCs w:val="22"/>
              </w:rPr>
              <w:t>0</w:t>
            </w:r>
          </w:p>
          <w:p w:rsidR="002F2B69" w:rsidRPr="00CC7B13"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3C5EC2">
              <w:rPr>
                <w:sz w:val="22"/>
                <w:szCs w:val="22"/>
              </w:rPr>
              <w:lastRenderedPageBreak/>
              <w:t>Валы. Оси.</w:t>
            </w:r>
          </w:p>
        </w:tc>
        <w:tc>
          <w:tcPr>
            <w:tcW w:w="10078" w:type="dxa"/>
            <w:gridSpan w:val="3"/>
          </w:tcPr>
          <w:p w:rsidR="002F2B69" w:rsidRPr="00C1783F" w:rsidRDefault="002F2B69" w:rsidP="0033545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spacing w:val="-6"/>
                <w:sz w:val="22"/>
                <w:szCs w:val="22"/>
              </w:rPr>
            </w:pPr>
            <w:r w:rsidRPr="00CC7B13">
              <w:rPr>
                <w:b/>
                <w:bCs/>
                <w:sz w:val="20"/>
                <w:szCs w:val="20"/>
              </w:rPr>
              <w:lastRenderedPageBreak/>
              <w:t>Содержание учебного материала</w:t>
            </w:r>
          </w:p>
        </w:tc>
        <w:tc>
          <w:tcPr>
            <w:tcW w:w="1267" w:type="dxa"/>
            <w:vAlign w:val="center"/>
          </w:tcPr>
          <w:p w:rsidR="002F2B69" w:rsidRPr="00A900AF" w:rsidRDefault="00E1074A"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6</w:t>
            </w:r>
          </w:p>
        </w:tc>
        <w:tc>
          <w:tcPr>
            <w:tcW w:w="1294" w:type="dxa"/>
            <w:shd w:val="clear" w:color="auto" w:fill="FFFFFF" w:themeFill="background1"/>
            <w:vAlign w:val="center"/>
          </w:tcPr>
          <w:p w:rsidR="002F2B69" w:rsidRPr="00EF3634" w:rsidRDefault="008778AD" w:rsidP="0008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t>1,2</w:t>
            </w:r>
          </w:p>
        </w:tc>
      </w:tr>
      <w:tr w:rsidR="008778AD" w:rsidRPr="00EF3634" w:rsidTr="00B65362">
        <w:trPr>
          <w:trHeight w:val="2376"/>
        </w:trPr>
        <w:tc>
          <w:tcPr>
            <w:tcW w:w="2807" w:type="dxa"/>
            <w:vMerge/>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51" w:type="dxa"/>
            <w:gridSpan w:val="2"/>
          </w:tcPr>
          <w:p w:rsidR="008778AD" w:rsidRPr="00CC7B13" w:rsidRDefault="008778AD" w:rsidP="002F2B69">
            <w:pPr>
              <w:shd w:val="clear" w:color="auto" w:fill="FFFFFF"/>
              <w:jc w:val="center"/>
              <w:rPr>
                <w:sz w:val="20"/>
                <w:szCs w:val="20"/>
              </w:rPr>
            </w:pPr>
            <w:r>
              <w:rPr>
                <w:sz w:val="20"/>
                <w:szCs w:val="20"/>
              </w:rPr>
              <w:t>1</w:t>
            </w:r>
          </w:p>
          <w:p w:rsidR="008778AD" w:rsidRPr="00CC7B13" w:rsidRDefault="008778AD" w:rsidP="002F2B69">
            <w:pPr>
              <w:shd w:val="clear" w:color="auto" w:fill="FFFFFF"/>
              <w:jc w:val="center"/>
              <w:rPr>
                <w:sz w:val="20"/>
                <w:szCs w:val="20"/>
              </w:rPr>
            </w:pPr>
          </w:p>
        </w:tc>
        <w:tc>
          <w:tcPr>
            <w:tcW w:w="9627" w:type="dxa"/>
          </w:tcPr>
          <w:p w:rsidR="008778AD" w:rsidRPr="00CC7B13" w:rsidRDefault="008778AD" w:rsidP="002F2B69">
            <w:pPr>
              <w:jc w:val="both"/>
              <w:rPr>
                <w:sz w:val="20"/>
                <w:szCs w:val="20"/>
              </w:rPr>
            </w:pPr>
            <w:r w:rsidRPr="00C1783F">
              <w:rPr>
                <w:spacing w:val="-1"/>
                <w:sz w:val="22"/>
                <w:szCs w:val="22"/>
              </w:rPr>
              <w:t>Валы и оси. Назначение, классификация, конструкции.</w:t>
            </w:r>
            <w:r w:rsidRPr="00C1783F">
              <w:rPr>
                <w:spacing w:val="-3"/>
                <w:sz w:val="22"/>
                <w:szCs w:val="22"/>
              </w:rPr>
              <w:t xml:space="preserve"> Назначение муфт</w:t>
            </w:r>
            <w:r w:rsidRPr="00C1783F">
              <w:rPr>
                <w:spacing w:val="-2"/>
                <w:sz w:val="22"/>
                <w:szCs w:val="22"/>
              </w:rPr>
              <w:t xml:space="preserve">. Устройство и принцип действия муфт.  </w:t>
            </w:r>
            <w:r w:rsidRPr="00C1783F">
              <w:rPr>
                <w:sz w:val="22"/>
                <w:szCs w:val="22"/>
              </w:rPr>
              <w:t>Подбор стандартных и нормализованных муфт.</w:t>
            </w:r>
            <w:r w:rsidRPr="00C1783F">
              <w:rPr>
                <w:spacing w:val="2"/>
                <w:sz w:val="22"/>
                <w:szCs w:val="22"/>
              </w:rPr>
              <w:t xml:space="preserve"> Подшипники качения: устройство, классификация, область применения, материалы</w:t>
            </w:r>
            <w:r w:rsidRPr="00C1783F">
              <w:rPr>
                <w:spacing w:val="5"/>
                <w:sz w:val="22"/>
                <w:szCs w:val="22"/>
              </w:rPr>
              <w:t xml:space="preserve">. </w:t>
            </w:r>
            <w:r w:rsidRPr="00C1783F">
              <w:rPr>
                <w:sz w:val="22"/>
                <w:szCs w:val="22"/>
              </w:rPr>
              <w:t>Конструкция сборочных единиц с подшипниками качения.</w:t>
            </w:r>
            <w:r w:rsidRPr="00C1783F">
              <w:rPr>
                <w:spacing w:val="-1"/>
                <w:sz w:val="22"/>
                <w:szCs w:val="22"/>
              </w:rPr>
              <w:t xml:space="preserve"> Подшипники скольжения</w:t>
            </w:r>
            <w:r w:rsidRPr="00C1783F">
              <w:rPr>
                <w:spacing w:val="5"/>
                <w:sz w:val="22"/>
                <w:szCs w:val="22"/>
              </w:rPr>
              <w:t>.</w:t>
            </w:r>
          </w:p>
          <w:p w:rsidR="008778AD" w:rsidRPr="00CC7B13" w:rsidRDefault="008778AD" w:rsidP="002F2B69">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sz w:val="20"/>
                <w:szCs w:val="20"/>
              </w:rPr>
            </w:pPr>
            <w:r w:rsidRPr="00C1783F">
              <w:rPr>
                <w:spacing w:val="-6"/>
                <w:sz w:val="22"/>
                <w:szCs w:val="22"/>
              </w:rPr>
              <w:t>Основные детали и сборочные единицы.</w:t>
            </w:r>
            <w:r w:rsidRPr="00C1783F">
              <w:rPr>
                <w:spacing w:val="-8"/>
                <w:sz w:val="22"/>
                <w:szCs w:val="22"/>
              </w:rPr>
              <w:t xml:space="preserve"> Характеристика, назначение, к</w:t>
            </w:r>
            <w:r w:rsidRPr="00C1783F">
              <w:rPr>
                <w:sz w:val="22"/>
                <w:szCs w:val="22"/>
              </w:rPr>
              <w:t xml:space="preserve">лассификация, использование соединений. Разъемные соединения: резьбовые, </w:t>
            </w:r>
            <w:r w:rsidRPr="00C1783F">
              <w:rPr>
                <w:bCs/>
                <w:sz w:val="22"/>
                <w:szCs w:val="22"/>
              </w:rPr>
              <w:t>штифтовые</w:t>
            </w:r>
            <w:r w:rsidRPr="00C1783F">
              <w:rPr>
                <w:b/>
                <w:sz w:val="22"/>
                <w:szCs w:val="22"/>
              </w:rPr>
              <w:t>,</w:t>
            </w:r>
            <w:r w:rsidRPr="00C1783F">
              <w:rPr>
                <w:sz w:val="22"/>
                <w:szCs w:val="22"/>
              </w:rPr>
              <w:t xml:space="preserve"> шпоночные, шлицевые. Соединения подвижные и неподвижные. Принцип взаимозаменяемости узлов и деталей. </w:t>
            </w:r>
            <w:r>
              <w:rPr>
                <w:sz w:val="22"/>
                <w:szCs w:val="22"/>
              </w:rPr>
              <w:t xml:space="preserve"> </w:t>
            </w:r>
            <w:r w:rsidRPr="00C1783F">
              <w:rPr>
                <w:sz w:val="22"/>
                <w:szCs w:val="22"/>
              </w:rPr>
              <w:t>Неразъемные соединения: паяные, сварные, заклепочные, клеевые соединения</w:t>
            </w:r>
          </w:p>
        </w:tc>
        <w:tc>
          <w:tcPr>
            <w:tcW w:w="1267" w:type="dxa"/>
            <w:vAlign w:val="center"/>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8778AD" w:rsidRPr="00CC7B13" w:rsidRDefault="0031653E"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4</w:t>
            </w:r>
          </w:p>
        </w:tc>
        <w:tc>
          <w:tcPr>
            <w:tcW w:w="1294" w:type="dxa"/>
            <w:vMerge w:val="restart"/>
            <w:shd w:val="clear" w:color="auto" w:fill="BFBFBF"/>
            <w:vAlign w:val="center"/>
          </w:tcPr>
          <w:p w:rsidR="008778AD" w:rsidRPr="00EF3634"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8778AD" w:rsidRPr="00EF3634">
        <w:trPr>
          <w:trHeight w:val="287"/>
        </w:trPr>
        <w:tc>
          <w:tcPr>
            <w:tcW w:w="2807" w:type="dxa"/>
            <w:vMerge/>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0078" w:type="dxa"/>
            <w:gridSpan w:val="3"/>
          </w:tcPr>
          <w:p w:rsidR="008778AD" w:rsidRPr="00CC7B13" w:rsidRDefault="008778AD" w:rsidP="002F2B69">
            <w:pPr>
              <w:rPr>
                <w:b/>
                <w:bCs/>
                <w:sz w:val="20"/>
                <w:szCs w:val="20"/>
              </w:rPr>
            </w:pPr>
            <w:r w:rsidRPr="00CC7B13">
              <w:rPr>
                <w:b/>
                <w:bCs/>
                <w:sz w:val="20"/>
                <w:szCs w:val="20"/>
              </w:rPr>
              <w:t xml:space="preserve"> Практическое занятие </w:t>
            </w:r>
          </w:p>
        </w:tc>
        <w:tc>
          <w:tcPr>
            <w:tcW w:w="1267" w:type="dxa"/>
            <w:vAlign w:val="center"/>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1294" w:type="dxa"/>
            <w:vMerge/>
            <w:shd w:val="clear" w:color="auto" w:fill="BFBFBF"/>
            <w:vAlign w:val="center"/>
          </w:tcPr>
          <w:p w:rsidR="008778AD" w:rsidRPr="00EF3634"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8778AD" w:rsidRPr="00EF3634" w:rsidTr="00F06EBD">
        <w:trPr>
          <w:trHeight w:val="287"/>
        </w:trPr>
        <w:tc>
          <w:tcPr>
            <w:tcW w:w="2807" w:type="dxa"/>
            <w:vMerge/>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441" w:type="dxa"/>
          </w:tcPr>
          <w:p w:rsidR="008778AD" w:rsidRPr="00CC7B13" w:rsidRDefault="008778AD" w:rsidP="002F2B69">
            <w:pPr>
              <w:rPr>
                <w:b/>
                <w:bCs/>
                <w:sz w:val="20"/>
                <w:szCs w:val="20"/>
              </w:rPr>
            </w:pPr>
            <w:r>
              <w:rPr>
                <w:b/>
                <w:bCs/>
                <w:sz w:val="20"/>
                <w:szCs w:val="20"/>
              </w:rPr>
              <w:t>1</w:t>
            </w:r>
          </w:p>
        </w:tc>
        <w:tc>
          <w:tcPr>
            <w:tcW w:w="9637" w:type="dxa"/>
            <w:gridSpan w:val="2"/>
          </w:tcPr>
          <w:p w:rsidR="008778AD" w:rsidRPr="00CC7B13" w:rsidRDefault="008778AD" w:rsidP="002F2B69">
            <w:pPr>
              <w:rPr>
                <w:b/>
                <w:bCs/>
                <w:sz w:val="20"/>
                <w:szCs w:val="20"/>
              </w:rPr>
            </w:pPr>
            <w:r w:rsidRPr="00F06EBD">
              <w:rPr>
                <w:b/>
                <w:bCs/>
                <w:sz w:val="20"/>
                <w:szCs w:val="20"/>
              </w:rPr>
              <w:t>Практическое занятие №8 Изучение конструкций подшипников качения</w:t>
            </w:r>
          </w:p>
        </w:tc>
        <w:tc>
          <w:tcPr>
            <w:tcW w:w="1267" w:type="dxa"/>
            <w:vAlign w:val="center"/>
          </w:tcPr>
          <w:p w:rsidR="008778AD" w:rsidRPr="00CC7B13"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1294" w:type="dxa"/>
            <w:vMerge/>
            <w:shd w:val="clear" w:color="auto" w:fill="BFBFBF"/>
            <w:vAlign w:val="center"/>
          </w:tcPr>
          <w:p w:rsidR="008778AD" w:rsidRPr="00EF3634" w:rsidRDefault="008778AD"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2F2B69" w:rsidRPr="00EF3634" w:rsidTr="008778AD">
        <w:trPr>
          <w:trHeight w:val="287"/>
        </w:trPr>
        <w:tc>
          <w:tcPr>
            <w:tcW w:w="2807" w:type="dxa"/>
          </w:tcPr>
          <w:p w:rsidR="002F2B69" w:rsidRPr="00CC7B13"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0078" w:type="dxa"/>
            <w:gridSpan w:val="3"/>
          </w:tcPr>
          <w:p w:rsidR="002F2B69" w:rsidRPr="00F06EBD" w:rsidRDefault="002F2B69" w:rsidP="002F2B69">
            <w:pPr>
              <w:rPr>
                <w:b/>
                <w:sz w:val="22"/>
                <w:szCs w:val="22"/>
              </w:rPr>
            </w:pPr>
            <w:r w:rsidRPr="00436541">
              <w:rPr>
                <w:b/>
                <w:bCs/>
              </w:rPr>
              <w:t>Самостоятельная работа</w:t>
            </w:r>
          </w:p>
        </w:tc>
        <w:tc>
          <w:tcPr>
            <w:tcW w:w="1267" w:type="dxa"/>
            <w:vAlign w:val="center"/>
          </w:tcPr>
          <w:p w:rsidR="002F2B69" w:rsidRPr="00CC7B13"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w:t>
            </w:r>
          </w:p>
        </w:tc>
        <w:tc>
          <w:tcPr>
            <w:tcW w:w="1294" w:type="dxa"/>
            <w:shd w:val="clear" w:color="auto" w:fill="FFFFFF" w:themeFill="background1"/>
            <w:vAlign w:val="center"/>
          </w:tcPr>
          <w:p w:rsidR="002F2B69" w:rsidRPr="00EF3634"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2F2B69" w:rsidRPr="00EF3634" w:rsidTr="008778AD">
        <w:trPr>
          <w:trHeight w:val="323"/>
        </w:trPr>
        <w:tc>
          <w:tcPr>
            <w:tcW w:w="12885" w:type="dxa"/>
            <w:gridSpan w:val="4"/>
            <w:vAlign w:val="center"/>
          </w:tcPr>
          <w:p w:rsidR="002F2B69" w:rsidRPr="00CC7B13"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C7B13">
              <w:rPr>
                <w:b/>
                <w:bCs/>
                <w:sz w:val="20"/>
                <w:szCs w:val="20"/>
              </w:rPr>
              <w:t>Всего:</w:t>
            </w:r>
          </w:p>
        </w:tc>
        <w:tc>
          <w:tcPr>
            <w:tcW w:w="1267" w:type="dxa"/>
            <w:vAlign w:val="center"/>
          </w:tcPr>
          <w:p w:rsidR="002F2B69" w:rsidRPr="00CC7B13" w:rsidRDefault="000925DC"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76</w:t>
            </w:r>
          </w:p>
        </w:tc>
        <w:tc>
          <w:tcPr>
            <w:tcW w:w="1294" w:type="dxa"/>
            <w:shd w:val="clear" w:color="auto" w:fill="FFFFFF" w:themeFill="background1"/>
            <w:vAlign w:val="center"/>
          </w:tcPr>
          <w:p w:rsidR="002F2B69" w:rsidRPr="00EF3634" w:rsidRDefault="002F2B69" w:rsidP="002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iCs/>
              </w:rPr>
            </w:pPr>
          </w:p>
        </w:tc>
      </w:tr>
    </w:tbl>
    <w:p w:rsidR="00647ADB" w:rsidRPr="00A20A8B"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Для характеристики уровня освоения учебного материала используются следующие обозначения:</w:t>
      </w:r>
    </w:p>
    <w:p w:rsidR="00647ADB" w:rsidRPr="00A20A8B"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1. – ознакомительный (узнавание ранее изученных объектов, свойств); </w:t>
      </w:r>
    </w:p>
    <w:p w:rsidR="00647ADB" w:rsidRPr="00A20A8B"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2. – репродуктивный (выполнение деятельности по образцу, инструкции или под руководством)</w:t>
      </w:r>
      <w:r w:rsidR="00171CC4">
        <w:t>0</w:t>
      </w:r>
    </w:p>
    <w:p w:rsidR="00647ADB"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3. – продуктивный (планирование и самостоятельное выполнение деятельности, решение проблемных задач)</w:t>
      </w:r>
    </w:p>
    <w:p w:rsidR="00003CFE" w:rsidRDefault="00003CFE"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003CFE" w:rsidRDefault="00003CFE"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003CFE" w:rsidRPr="00A20A8B" w:rsidRDefault="00003CFE"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647ADB" w:rsidRPr="00A20A8B">
          <w:pgSz w:w="16840" w:h="11907" w:orient="landscape"/>
          <w:pgMar w:top="851" w:right="1134" w:bottom="851" w:left="992" w:header="709" w:footer="709" w:gutter="0"/>
          <w:cols w:space="720"/>
        </w:sectPr>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lastRenderedPageBreak/>
        <w:t>3. УСЛОВИЯ РЕАЛИЗАЦИИ ПРОГРАММЫ ДИСЦИПЛИНЫ</w:t>
      </w:r>
    </w:p>
    <w:p w:rsidR="00AD3F09" w:rsidRPr="00436541" w:rsidRDefault="00AD3F09"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6541">
        <w:rPr>
          <w:b/>
          <w:bCs/>
        </w:rPr>
        <w:t>3.1. Материально-техническое обеспечение</w:t>
      </w:r>
    </w:p>
    <w:p w:rsidR="000925DC" w:rsidRPr="000925DC" w:rsidRDefault="00647ADB" w:rsidP="000925DC">
      <w:pPr>
        <w:jc w:val="both"/>
        <w:rPr>
          <w:color w:val="000000"/>
        </w:rPr>
      </w:pPr>
      <w:r>
        <w:t xml:space="preserve">        </w:t>
      </w:r>
      <w:r w:rsidRPr="00CF70EA">
        <w:t>Реализация учебной дисцип</w:t>
      </w:r>
      <w:r>
        <w:t xml:space="preserve">лины требует </w:t>
      </w:r>
      <w:r w:rsidR="00BE72BA" w:rsidRPr="000925DC">
        <w:t>наличия кабинета</w:t>
      </w:r>
      <w:r w:rsidRPr="000925DC">
        <w:t xml:space="preserve"> </w:t>
      </w:r>
      <w:r w:rsidR="000925DC" w:rsidRPr="000925DC">
        <w:rPr>
          <w:color w:val="000000"/>
        </w:rPr>
        <w:t>Инженерной графики и технической механики</w:t>
      </w:r>
    </w:p>
    <w:p w:rsidR="00647ADB" w:rsidRPr="00127B01" w:rsidRDefault="00647ADB"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127B01">
        <w:rPr>
          <w:bCs/>
        </w:rPr>
        <w:t xml:space="preserve">  Оборудование учебного кабинета:</w:t>
      </w:r>
      <w:r w:rsidRPr="00127B01">
        <w:t xml:space="preserve"> </w:t>
      </w:r>
    </w:p>
    <w:p w:rsidR="00647ADB" w:rsidRPr="00127B01" w:rsidRDefault="00647ADB" w:rsidP="00133D0F">
      <w:pPr>
        <w:pStyle w:val="Style55"/>
        <w:widowControl/>
        <w:numPr>
          <w:ilvl w:val="0"/>
          <w:numId w:val="5"/>
        </w:numPr>
        <w:tabs>
          <w:tab w:val="left" w:pos="158"/>
        </w:tabs>
        <w:ind w:left="284"/>
        <w:jc w:val="left"/>
        <w:rPr>
          <w:rStyle w:val="FontStyle82"/>
          <w:sz w:val="24"/>
          <w:szCs w:val="24"/>
        </w:rPr>
      </w:pPr>
      <w:r w:rsidRPr="00127B01">
        <w:rPr>
          <w:rStyle w:val="FontStyle82"/>
          <w:sz w:val="24"/>
          <w:szCs w:val="24"/>
        </w:rPr>
        <w:t>посадочные места по количеству обучающихся студентов;</w:t>
      </w:r>
    </w:p>
    <w:p w:rsidR="00647ADB" w:rsidRPr="00127B01" w:rsidRDefault="00647ADB" w:rsidP="00133D0F">
      <w:pPr>
        <w:pStyle w:val="Style55"/>
        <w:widowControl/>
        <w:numPr>
          <w:ilvl w:val="0"/>
          <w:numId w:val="5"/>
        </w:numPr>
        <w:tabs>
          <w:tab w:val="left" w:pos="158"/>
        </w:tabs>
        <w:ind w:left="284"/>
        <w:jc w:val="left"/>
        <w:rPr>
          <w:rStyle w:val="FontStyle82"/>
          <w:sz w:val="24"/>
          <w:szCs w:val="24"/>
        </w:rPr>
      </w:pPr>
      <w:r w:rsidRPr="00127B01">
        <w:rPr>
          <w:rStyle w:val="FontStyle82"/>
          <w:sz w:val="24"/>
          <w:szCs w:val="24"/>
        </w:rPr>
        <w:t>рабочее место преподавателя;</w:t>
      </w:r>
    </w:p>
    <w:p w:rsidR="00647ADB" w:rsidRPr="00127B01" w:rsidRDefault="00647ADB" w:rsidP="00133D0F">
      <w:pPr>
        <w:pStyle w:val="Style55"/>
        <w:widowControl/>
        <w:numPr>
          <w:ilvl w:val="0"/>
          <w:numId w:val="5"/>
        </w:numPr>
        <w:tabs>
          <w:tab w:val="left" w:pos="158"/>
        </w:tabs>
        <w:ind w:left="284"/>
        <w:jc w:val="left"/>
        <w:rPr>
          <w:rStyle w:val="FontStyle82"/>
          <w:sz w:val="24"/>
          <w:szCs w:val="24"/>
        </w:rPr>
      </w:pPr>
      <w:r w:rsidRPr="00127B01">
        <w:rPr>
          <w:rStyle w:val="FontStyle82"/>
          <w:sz w:val="24"/>
          <w:szCs w:val="24"/>
        </w:rPr>
        <w:t>комплект учебно-наглядных пособий «Техническая механика»;</w:t>
      </w:r>
    </w:p>
    <w:p w:rsidR="00647ADB" w:rsidRPr="00127B01" w:rsidRDefault="00647ADB" w:rsidP="00133D0F">
      <w:pPr>
        <w:pStyle w:val="Style55"/>
        <w:widowControl/>
        <w:numPr>
          <w:ilvl w:val="0"/>
          <w:numId w:val="5"/>
        </w:numPr>
        <w:tabs>
          <w:tab w:val="left" w:pos="158"/>
        </w:tabs>
        <w:ind w:left="284"/>
        <w:jc w:val="left"/>
      </w:pPr>
      <w:r w:rsidRPr="00127B01">
        <w:rPr>
          <w:rStyle w:val="FontStyle82"/>
          <w:sz w:val="24"/>
          <w:szCs w:val="24"/>
        </w:rPr>
        <w:t>комплект видеороликов</w:t>
      </w:r>
    </w:p>
    <w:p w:rsidR="00647ADB" w:rsidRPr="00127B01" w:rsidRDefault="00647ADB" w:rsidP="00E8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127B01">
        <w:rPr>
          <w:bCs/>
        </w:rPr>
        <w:t>Технические средства обучения:</w:t>
      </w:r>
      <w:r w:rsidRPr="00127B01">
        <w:t xml:space="preserve"> </w:t>
      </w:r>
    </w:p>
    <w:p w:rsidR="00647ADB" w:rsidRPr="00127B01" w:rsidRDefault="00647ADB" w:rsidP="00575D85">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27B01">
        <w:t>мультимедийный проектор;</w:t>
      </w:r>
    </w:p>
    <w:p w:rsidR="00647ADB" w:rsidRPr="00066028" w:rsidRDefault="00647ADB" w:rsidP="00575D85">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6028">
        <w:t xml:space="preserve">проекционный экран; </w:t>
      </w:r>
    </w:p>
    <w:p w:rsidR="00647ADB" w:rsidRPr="00066028" w:rsidRDefault="00647ADB" w:rsidP="00575D85">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многофункциональное устройство (сканер, принтер, ксерокс, факс)</w:t>
      </w:r>
      <w:r w:rsidRPr="00066028">
        <w:t>;</w:t>
      </w: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647ADB" w:rsidRPr="0082194D"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6541">
        <w:rPr>
          <w:b/>
          <w:bCs/>
        </w:rPr>
        <w:t>3</w:t>
      </w:r>
      <w:r w:rsidRPr="0082194D">
        <w:rPr>
          <w:b/>
          <w:bCs/>
        </w:rPr>
        <w:t>.2. Информационное обеспечение обучения</w:t>
      </w:r>
    </w:p>
    <w:p w:rsidR="00647ADB" w:rsidRPr="00127B01" w:rsidRDefault="00647ADB" w:rsidP="00AD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27B01">
        <w:rPr>
          <w:bCs/>
        </w:rPr>
        <w:t>Перечень рекомендуемых учебных изданий, Интернет-ресурсов, дополнительной литературы.</w:t>
      </w:r>
    </w:p>
    <w:p w:rsidR="00647ADB" w:rsidRPr="0006273C" w:rsidRDefault="00647ADB" w:rsidP="00AD1D4D">
      <w:pPr>
        <w:pStyle w:val="Default"/>
        <w:jc w:val="both"/>
        <w:rPr>
          <w:bCs/>
        </w:rPr>
      </w:pPr>
      <w:r w:rsidRPr="0006273C">
        <w:rPr>
          <w:bCs/>
        </w:rPr>
        <w:t xml:space="preserve">Основные источники: </w:t>
      </w:r>
    </w:p>
    <w:p w:rsidR="00647ADB" w:rsidRPr="0006273C" w:rsidRDefault="00647ADB" w:rsidP="000E66B0">
      <w:pPr>
        <w:jc w:val="both"/>
        <w:rPr>
          <w:rStyle w:val="FontStyle42"/>
          <w:sz w:val="24"/>
          <w:szCs w:val="24"/>
        </w:rPr>
      </w:pPr>
      <w:r w:rsidRPr="0006273C">
        <w:rPr>
          <w:rStyle w:val="FontStyle42"/>
          <w:sz w:val="24"/>
          <w:szCs w:val="24"/>
        </w:rPr>
        <w:t xml:space="preserve">          1.</w:t>
      </w:r>
      <w:r w:rsidRPr="0006273C">
        <w:rPr>
          <w:color w:val="000000"/>
        </w:rPr>
        <w:t xml:space="preserve">Эрдеди </w:t>
      </w:r>
      <w:r w:rsidR="00BE72BA" w:rsidRPr="0006273C">
        <w:rPr>
          <w:color w:val="000000"/>
        </w:rPr>
        <w:t>А.А.</w:t>
      </w:r>
      <w:r w:rsidRPr="0006273C">
        <w:rPr>
          <w:rStyle w:val="booktitle"/>
          <w:rFonts w:ascii="Palatino Linotype" w:hAnsi="Palatino Linotype" w:cs="Palatino Linotype"/>
          <w:color w:val="000000"/>
          <w:shd w:val="clear" w:color="auto" w:fill="FFFFFF"/>
        </w:rPr>
        <w:t xml:space="preserve"> Техническая механика </w:t>
      </w:r>
      <w:r w:rsidRPr="0006273C">
        <w:t xml:space="preserve">[Электронный ресурс]: учебник для студ. учреждений сред. </w:t>
      </w:r>
      <w:proofErr w:type="spellStart"/>
      <w:proofErr w:type="gramStart"/>
      <w:r w:rsidRPr="0006273C">
        <w:t>проф.образ</w:t>
      </w:r>
      <w:proofErr w:type="spellEnd"/>
      <w:proofErr w:type="gramEnd"/>
      <w:r w:rsidRPr="0006273C">
        <w:rPr>
          <w:rStyle w:val="booktitle"/>
          <w:rFonts w:ascii="Palatino Linotype" w:hAnsi="Palatino Linotype" w:cs="Palatino Linotype"/>
          <w:color w:val="000000"/>
          <w:shd w:val="clear" w:color="auto" w:fill="FFFFFF"/>
        </w:rPr>
        <w:t xml:space="preserve">. </w:t>
      </w:r>
      <w:r w:rsidR="0006273C" w:rsidRPr="0006273C">
        <w:rPr>
          <w:rStyle w:val="booktitle"/>
          <w:rFonts w:ascii="Palatino Linotype" w:hAnsi="Palatino Linotype" w:cs="Palatino Linotype"/>
          <w:color w:val="000000"/>
          <w:shd w:val="clear" w:color="auto" w:fill="FFFFFF"/>
        </w:rPr>
        <w:t>5-е изд., стер.</w:t>
      </w:r>
      <w:r w:rsidRPr="0006273C">
        <w:rPr>
          <w:rStyle w:val="booktitle"/>
          <w:rFonts w:ascii="Palatino Linotype" w:hAnsi="Palatino Linotype" w:cs="Palatino Linotype"/>
          <w:color w:val="000000"/>
          <w:shd w:val="clear" w:color="auto" w:fill="FFFFFF"/>
        </w:rPr>
        <w:t xml:space="preserve"> - </w:t>
      </w:r>
      <w:hyperlink r:id="rId8" w:history="1">
        <w:proofErr w:type="spellStart"/>
        <w:r w:rsidRPr="0006273C">
          <w:rPr>
            <w:rStyle w:val="afb"/>
            <w:color w:val="000000"/>
            <w:u w:val="none"/>
          </w:rPr>
          <w:t>М.:Издательство</w:t>
        </w:r>
        <w:proofErr w:type="spellEnd"/>
        <w:r w:rsidRPr="0006273C">
          <w:rPr>
            <w:rStyle w:val="afb"/>
            <w:color w:val="000000"/>
            <w:u w:val="none"/>
          </w:rPr>
          <w:t xml:space="preserve"> «Академия», </w:t>
        </w:r>
        <w:r w:rsidRPr="0006273C">
          <w:rPr>
            <w:rStyle w:val="apple-converted-space"/>
            <w:color w:val="000000"/>
          </w:rPr>
          <w:t> </w:t>
        </w:r>
      </w:hyperlink>
      <w:r w:rsidR="0006273C" w:rsidRPr="0006273C">
        <w:rPr>
          <w:rStyle w:val="year"/>
          <w:rFonts w:ascii="MyriadPro-Regular" w:hAnsi="MyriadPro-Regular" w:cs="MyriadPro-Regular"/>
          <w:color w:val="000000"/>
        </w:rPr>
        <w:t> 2018</w:t>
      </w:r>
      <w:r w:rsidRPr="0006273C">
        <w:rPr>
          <w:rStyle w:val="year"/>
          <w:rFonts w:ascii="MyriadPro-Regular" w:hAnsi="MyriadPro-Regular" w:cs="MyriadPro-Regular"/>
          <w:color w:val="000000"/>
        </w:rPr>
        <w:t>.-</w:t>
      </w:r>
      <w:r w:rsidR="0006273C" w:rsidRPr="0006273C">
        <w:rPr>
          <w:rStyle w:val="year"/>
          <w:color w:val="000000"/>
        </w:rPr>
        <w:t>527</w:t>
      </w:r>
      <w:r w:rsidRPr="0006273C">
        <w:rPr>
          <w:rStyle w:val="year"/>
          <w:rFonts w:ascii="MyriadPro-Regular" w:hAnsi="MyriadPro-Regular" w:cs="MyriadPro-Regular"/>
          <w:color w:val="000000"/>
        </w:rPr>
        <w:t xml:space="preserve"> с.</w:t>
      </w:r>
    </w:p>
    <w:p w:rsidR="00647ADB" w:rsidRPr="0006273C" w:rsidRDefault="00647ADB" w:rsidP="00AF0D01">
      <w:pPr>
        <w:pStyle w:val="aff1"/>
        <w:shd w:val="clear" w:color="auto" w:fill="FFFFFF"/>
        <w:ind w:left="0"/>
        <w:jc w:val="both"/>
        <w:rPr>
          <w:bCs/>
        </w:rPr>
      </w:pPr>
      <w:r w:rsidRPr="0006273C">
        <w:rPr>
          <w:bCs/>
        </w:rPr>
        <w:t xml:space="preserve">Дополнительные источники: </w:t>
      </w:r>
    </w:p>
    <w:p w:rsidR="00647ADB" w:rsidRPr="0006273C" w:rsidRDefault="0006273C" w:rsidP="00AF0D01">
      <w:pPr>
        <w:pStyle w:val="aff1"/>
        <w:shd w:val="clear" w:color="auto" w:fill="FFFFFF"/>
        <w:ind w:left="0"/>
        <w:jc w:val="both"/>
        <w:rPr>
          <w:rStyle w:val="year"/>
          <w:color w:val="000000"/>
        </w:rPr>
      </w:pPr>
      <w:r>
        <w:rPr>
          <w:rStyle w:val="FontStyle42"/>
          <w:sz w:val="24"/>
          <w:szCs w:val="24"/>
        </w:rPr>
        <w:t xml:space="preserve">         2</w:t>
      </w:r>
      <w:r w:rsidR="00647ADB" w:rsidRPr="0006273C">
        <w:rPr>
          <w:rStyle w:val="FontStyle42"/>
          <w:sz w:val="24"/>
          <w:szCs w:val="24"/>
        </w:rPr>
        <w:t>.</w:t>
      </w:r>
      <w:r w:rsidR="00BE72BA" w:rsidRPr="0006273C">
        <w:rPr>
          <w:color w:val="000000"/>
        </w:rPr>
        <w:t>Вереина Л.И.</w:t>
      </w:r>
      <w:r w:rsidRPr="0006273C">
        <w:rPr>
          <w:color w:val="000000"/>
        </w:rPr>
        <w:t xml:space="preserve">, Краснов М. </w:t>
      </w:r>
      <w:r w:rsidR="00BE72BA" w:rsidRPr="0006273C">
        <w:rPr>
          <w:color w:val="000000"/>
        </w:rPr>
        <w:t>М.</w:t>
      </w:r>
      <w:r w:rsidR="00647ADB" w:rsidRPr="0006273C">
        <w:rPr>
          <w:rStyle w:val="booktitle"/>
          <w:rFonts w:ascii="Palatino Linotype" w:hAnsi="Palatino Linotype" w:cs="Palatino Linotype"/>
          <w:color w:val="000000"/>
          <w:shd w:val="clear" w:color="auto" w:fill="FFFFFF"/>
        </w:rPr>
        <w:t xml:space="preserve"> Техническая механика </w:t>
      </w:r>
      <w:r w:rsidR="00647ADB" w:rsidRPr="0006273C">
        <w:t xml:space="preserve">[Электронный ресурс]: учебное пособие для студ. Учреждений сред. </w:t>
      </w:r>
      <w:proofErr w:type="spellStart"/>
      <w:proofErr w:type="gramStart"/>
      <w:r w:rsidR="00647ADB" w:rsidRPr="0006273C">
        <w:t>проф.образ</w:t>
      </w:r>
      <w:proofErr w:type="spellEnd"/>
      <w:proofErr w:type="gramEnd"/>
      <w:r w:rsidRPr="0006273C">
        <w:rPr>
          <w:rStyle w:val="booktitle"/>
          <w:rFonts w:ascii="Palatino Linotype" w:hAnsi="Palatino Linotype" w:cs="Palatino Linotype"/>
          <w:color w:val="000000"/>
          <w:shd w:val="clear" w:color="auto" w:fill="FFFFFF"/>
        </w:rPr>
        <w:t>. 2</w:t>
      </w:r>
      <w:r w:rsidR="00647ADB" w:rsidRPr="0006273C">
        <w:rPr>
          <w:rStyle w:val="booktitle"/>
          <w:rFonts w:ascii="Palatino Linotype" w:hAnsi="Palatino Linotype" w:cs="Palatino Linotype"/>
          <w:color w:val="000000"/>
          <w:shd w:val="clear" w:color="auto" w:fill="FFFFFF"/>
        </w:rPr>
        <w:t xml:space="preserve">-е изд., стер.  </w:t>
      </w:r>
      <w:hyperlink r:id="rId9" w:history="1">
        <w:r w:rsidRPr="0006273C">
          <w:rPr>
            <w:rStyle w:val="afb"/>
            <w:color w:val="000000"/>
            <w:u w:val="none"/>
          </w:rPr>
          <w:t>М.: Издательский</w:t>
        </w:r>
        <w:r w:rsidR="00647ADB" w:rsidRPr="0006273C">
          <w:rPr>
            <w:rStyle w:val="afb"/>
            <w:color w:val="000000"/>
            <w:u w:val="none"/>
          </w:rPr>
          <w:t xml:space="preserve"> «Академия», </w:t>
        </w:r>
        <w:r w:rsidR="00647ADB" w:rsidRPr="0006273C">
          <w:rPr>
            <w:rStyle w:val="apple-converted-space"/>
            <w:color w:val="000000"/>
          </w:rPr>
          <w:t> </w:t>
        </w:r>
      </w:hyperlink>
      <w:r w:rsidRPr="0006273C">
        <w:rPr>
          <w:rStyle w:val="year"/>
          <w:rFonts w:ascii="MyriadPro-Regular" w:hAnsi="MyriadPro-Regular" w:cs="MyriadPro-Regular"/>
          <w:color w:val="000000"/>
        </w:rPr>
        <w:t> 2018</w:t>
      </w:r>
      <w:r w:rsidR="00647ADB" w:rsidRPr="0006273C">
        <w:rPr>
          <w:rStyle w:val="year"/>
          <w:rFonts w:ascii="MyriadPro-Regular" w:hAnsi="MyriadPro-Regular" w:cs="MyriadPro-Regular"/>
          <w:color w:val="000000"/>
        </w:rPr>
        <w:t>.-352 с.</w:t>
      </w:r>
    </w:p>
    <w:p w:rsidR="00647ADB" w:rsidRPr="00127B01" w:rsidRDefault="00647ADB" w:rsidP="00FC6D11">
      <w:pPr>
        <w:spacing w:line="276" w:lineRule="auto"/>
        <w:jc w:val="both"/>
        <w:rPr>
          <w:bCs/>
        </w:rPr>
      </w:pPr>
      <w:r w:rsidRPr="0006273C">
        <w:rPr>
          <w:bCs/>
        </w:rPr>
        <w:t>Интернет-источники:</w:t>
      </w:r>
    </w:p>
    <w:p w:rsidR="00647ADB" w:rsidRDefault="00647ADB" w:rsidP="00836251">
      <w:pPr>
        <w:spacing w:line="276" w:lineRule="auto"/>
        <w:jc w:val="both"/>
      </w:pPr>
      <w:r>
        <w:t xml:space="preserve"> </w:t>
      </w:r>
      <w:r w:rsidRPr="009C23DB">
        <w:t xml:space="preserve">   </w:t>
      </w:r>
      <w:r>
        <w:t xml:space="preserve"> </w:t>
      </w:r>
      <w:r w:rsidRPr="00836251">
        <w:t xml:space="preserve">1.Министерство образования и науки РФ </w:t>
      </w:r>
      <w:hyperlink r:id="rId10" w:history="1">
        <w:r w:rsidRPr="00836251">
          <w:rPr>
            <w:rStyle w:val="afb"/>
            <w:lang w:val="en-US"/>
          </w:rPr>
          <w:t>www</w:t>
        </w:r>
        <w:r w:rsidRPr="00836251">
          <w:rPr>
            <w:rStyle w:val="afb"/>
          </w:rPr>
          <w:t>.</w:t>
        </w:r>
        <w:proofErr w:type="spellStart"/>
        <w:r w:rsidRPr="00836251">
          <w:rPr>
            <w:rStyle w:val="afb"/>
            <w:lang w:val="en-US"/>
          </w:rPr>
          <w:t>mon</w:t>
        </w:r>
        <w:proofErr w:type="spellEnd"/>
      </w:hyperlink>
      <w:r w:rsidR="00CF2DA2">
        <w:t>.</w:t>
      </w:r>
      <w:r w:rsidRPr="00836251">
        <w:rPr>
          <w:lang w:val="en-US"/>
        </w:rPr>
        <w:t>gov</w:t>
      </w:r>
      <w:r w:rsidRPr="00836251">
        <w:t>.</w:t>
      </w:r>
      <w:proofErr w:type="spellStart"/>
      <w:r w:rsidRPr="00836251">
        <w:rPr>
          <w:lang w:val="en-US"/>
        </w:rPr>
        <w:t>ru</w:t>
      </w:r>
      <w:proofErr w:type="spellEnd"/>
      <w:r w:rsidRPr="00836251">
        <w:t xml:space="preserve">.                               </w:t>
      </w:r>
      <w:r>
        <w:t xml:space="preserve">           </w:t>
      </w:r>
    </w:p>
    <w:p w:rsidR="00647ADB" w:rsidRPr="00836251" w:rsidRDefault="00647ADB" w:rsidP="00836251">
      <w:pPr>
        <w:spacing w:line="276" w:lineRule="auto"/>
        <w:jc w:val="both"/>
      </w:pPr>
      <w:r>
        <w:t xml:space="preserve">  </w:t>
      </w:r>
      <w:r w:rsidRPr="009C23DB">
        <w:t xml:space="preserve">   </w:t>
      </w:r>
      <w:r>
        <w:t>2. «</w:t>
      </w:r>
      <w:r w:rsidRPr="00836251">
        <w:t>Техническая механика</w:t>
      </w:r>
      <w:proofErr w:type="gramStart"/>
      <w:r w:rsidRPr="00836251">
        <w:t>».</w:t>
      </w:r>
      <w:proofErr w:type="spellStart"/>
      <w:r w:rsidRPr="00836251">
        <w:rPr>
          <w:lang w:val="en-US"/>
        </w:rPr>
        <w:t>ru</w:t>
      </w:r>
      <w:proofErr w:type="spellEnd"/>
      <w:r w:rsidRPr="00836251">
        <w:t>.</w:t>
      </w:r>
      <w:proofErr w:type="spellStart"/>
      <w:r w:rsidRPr="00836251">
        <w:rPr>
          <w:lang w:val="en-US"/>
        </w:rPr>
        <w:t>wikipedia</w:t>
      </w:r>
      <w:proofErr w:type="spellEnd"/>
      <w:r w:rsidRPr="00836251">
        <w:t>.</w:t>
      </w:r>
      <w:r w:rsidRPr="00836251">
        <w:rPr>
          <w:lang w:val="en-US"/>
        </w:rPr>
        <w:t>org</w:t>
      </w:r>
      <w:proofErr w:type="gramEnd"/>
      <w:r w:rsidRPr="00836251">
        <w:t xml:space="preserve">.        </w:t>
      </w:r>
    </w:p>
    <w:p w:rsidR="00647ADB" w:rsidRPr="00836251" w:rsidRDefault="00647ADB" w:rsidP="00836251">
      <w:pPr>
        <w:pStyle w:val="Default"/>
        <w:spacing w:line="360" w:lineRule="auto"/>
        <w:jc w:val="both"/>
      </w:pPr>
      <w:r w:rsidRPr="00836251">
        <w:t xml:space="preserve"> </w:t>
      </w:r>
      <w:r>
        <w:t xml:space="preserve"> </w:t>
      </w:r>
      <w:r w:rsidRPr="00C548C5">
        <w:t xml:space="preserve">   </w:t>
      </w:r>
      <w:r w:rsidRPr="00836251">
        <w:t xml:space="preserve">3.Интернет-ресурс «Техническая механика». Форма доступа: </w:t>
      </w:r>
    </w:p>
    <w:p w:rsidR="00AD3F09" w:rsidRDefault="00647ADB" w:rsidP="00836251">
      <w:pPr>
        <w:pStyle w:val="Default"/>
        <w:spacing w:line="360" w:lineRule="auto"/>
        <w:jc w:val="both"/>
      </w:pPr>
      <w:r>
        <w:t xml:space="preserve">  </w:t>
      </w:r>
      <w:r w:rsidRPr="00836251">
        <w:t xml:space="preserve"> </w:t>
      </w:r>
      <w:r w:rsidR="00BE72BA" w:rsidRPr="00836251">
        <w:rPr>
          <w:lang w:val="en-US"/>
        </w:rPr>
        <w:t>http</w:t>
      </w:r>
      <w:r w:rsidR="00BE72BA" w:rsidRPr="00836251">
        <w:t>://</w:t>
      </w:r>
      <w:proofErr w:type="spellStart"/>
      <w:r w:rsidR="00BE72BA" w:rsidRPr="00836251">
        <w:rPr>
          <w:lang w:val="en-US"/>
        </w:rPr>
        <w:t>edu</w:t>
      </w:r>
      <w:proofErr w:type="spellEnd"/>
      <w:r w:rsidR="00BE72BA" w:rsidRPr="00836251">
        <w:t>.</w:t>
      </w:r>
      <w:proofErr w:type="spellStart"/>
      <w:r w:rsidR="00BE72BA" w:rsidRPr="00836251">
        <w:rPr>
          <w:lang w:val="en-US"/>
        </w:rPr>
        <w:t>vgasu</w:t>
      </w:r>
      <w:proofErr w:type="spellEnd"/>
      <w:r w:rsidR="00BE72BA" w:rsidRPr="00836251">
        <w:t>.</w:t>
      </w:r>
      <w:proofErr w:type="spellStart"/>
      <w:r w:rsidR="00BE72BA" w:rsidRPr="00836251">
        <w:rPr>
          <w:lang w:val="en-US"/>
        </w:rPr>
        <w:t>vrn</w:t>
      </w:r>
      <w:proofErr w:type="spellEnd"/>
      <w:r w:rsidR="00BE72BA" w:rsidRPr="00836251">
        <w:t>.</w:t>
      </w:r>
      <w:proofErr w:type="spellStart"/>
      <w:r w:rsidR="00BE72BA" w:rsidRPr="00836251">
        <w:rPr>
          <w:lang w:val="en-US"/>
        </w:rPr>
        <w:t>ru</w:t>
      </w:r>
      <w:proofErr w:type="spellEnd"/>
      <w:r w:rsidR="00BE72BA" w:rsidRPr="00836251">
        <w:t>/</w:t>
      </w:r>
      <w:proofErr w:type="spellStart"/>
      <w:r w:rsidR="00BE72BA" w:rsidRPr="00836251">
        <w:rPr>
          <w:lang w:val="en-US"/>
        </w:rPr>
        <w:t>SiteDirectory</w:t>
      </w:r>
      <w:proofErr w:type="spellEnd"/>
      <w:r w:rsidR="00BE72BA" w:rsidRPr="00836251">
        <w:t>/</w:t>
      </w:r>
      <w:r w:rsidR="00BE72BA" w:rsidRPr="00836251">
        <w:rPr>
          <w:lang w:val="en-US"/>
        </w:rPr>
        <w:t>UOP</w:t>
      </w:r>
      <w:r w:rsidR="00BE72BA" w:rsidRPr="00836251">
        <w:t>/</w:t>
      </w:r>
      <w:proofErr w:type="spellStart"/>
      <w:r w:rsidR="00BE72BA" w:rsidRPr="00836251">
        <w:rPr>
          <w:lang w:val="en-US"/>
        </w:rPr>
        <w:t>DocLib</w:t>
      </w:r>
      <w:proofErr w:type="spellEnd"/>
      <w:r w:rsidR="00BE72BA" w:rsidRPr="00836251">
        <w:t>13/Техническая%20механика.</w:t>
      </w:r>
      <w:r w:rsidR="00BE72BA" w:rsidRPr="00836251">
        <w:rPr>
          <w:lang w:val="en-US"/>
        </w:rPr>
        <w:t>pdf</w:t>
      </w:r>
      <w:r w:rsidR="00BE72BA" w:rsidRPr="00836251">
        <w:t>.</w:t>
      </w:r>
    </w:p>
    <w:p w:rsidR="00647ADB" w:rsidRDefault="00647ADB"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CA55A1" w:rsidRDefault="00CA55A1" w:rsidP="00AD3F09">
      <w:pPr>
        <w:pStyle w:val="Default"/>
        <w:spacing w:line="360" w:lineRule="auto"/>
        <w:jc w:val="both"/>
      </w:pPr>
    </w:p>
    <w:p w:rsidR="00647ADB" w:rsidRPr="00CC6531" w:rsidRDefault="00647ADB" w:rsidP="00F76A6D">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pPr>
      <w:r w:rsidRPr="00CC6531">
        <w:lastRenderedPageBreak/>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6"/>
      </w:tblGrid>
      <w:tr w:rsidR="00EB0999" w:rsidRPr="00EB0999" w:rsidTr="00F13720">
        <w:tc>
          <w:tcPr>
            <w:tcW w:w="1912" w:type="pct"/>
          </w:tcPr>
          <w:p w:rsidR="00EB0999" w:rsidRPr="00EB0999" w:rsidRDefault="00EB0999" w:rsidP="00EB0999">
            <w:pPr>
              <w:jc w:val="center"/>
              <w:rPr>
                <w:b/>
                <w:bCs/>
                <w:iCs/>
                <w:sz w:val="22"/>
                <w:szCs w:val="22"/>
              </w:rPr>
            </w:pPr>
            <w:r w:rsidRPr="00EB0999">
              <w:rPr>
                <w:b/>
                <w:bCs/>
                <w:iCs/>
                <w:sz w:val="22"/>
                <w:szCs w:val="22"/>
              </w:rPr>
              <w:t>Результаты обучения</w:t>
            </w:r>
          </w:p>
        </w:tc>
        <w:tc>
          <w:tcPr>
            <w:tcW w:w="1580" w:type="pct"/>
          </w:tcPr>
          <w:p w:rsidR="00EB0999" w:rsidRPr="00EB0999" w:rsidRDefault="00EB0999" w:rsidP="00EB0999">
            <w:pPr>
              <w:jc w:val="center"/>
              <w:rPr>
                <w:b/>
                <w:bCs/>
                <w:iCs/>
                <w:sz w:val="22"/>
                <w:szCs w:val="22"/>
              </w:rPr>
            </w:pPr>
            <w:r w:rsidRPr="00EB0999">
              <w:rPr>
                <w:b/>
                <w:bCs/>
                <w:iCs/>
                <w:sz w:val="22"/>
                <w:szCs w:val="22"/>
              </w:rPr>
              <w:t>Критерии оценки</w:t>
            </w:r>
          </w:p>
        </w:tc>
        <w:tc>
          <w:tcPr>
            <w:tcW w:w="1508" w:type="pct"/>
          </w:tcPr>
          <w:p w:rsidR="00EB0999" w:rsidRPr="00EB0999" w:rsidRDefault="00EB0999" w:rsidP="00EB0999">
            <w:pPr>
              <w:jc w:val="center"/>
              <w:rPr>
                <w:b/>
                <w:bCs/>
                <w:iCs/>
                <w:sz w:val="22"/>
                <w:szCs w:val="22"/>
              </w:rPr>
            </w:pPr>
            <w:r w:rsidRPr="00EB0999">
              <w:rPr>
                <w:b/>
                <w:bCs/>
                <w:iCs/>
                <w:sz w:val="22"/>
                <w:szCs w:val="22"/>
              </w:rPr>
              <w:t>Методы оценки</w:t>
            </w:r>
          </w:p>
        </w:tc>
      </w:tr>
      <w:tr w:rsidR="00EB0999" w:rsidRPr="00EB0999" w:rsidTr="00F13720">
        <w:tc>
          <w:tcPr>
            <w:tcW w:w="1912" w:type="pct"/>
          </w:tcPr>
          <w:p w:rsidR="00EB0999" w:rsidRPr="00EB0999" w:rsidRDefault="00EB0999" w:rsidP="00EB0999">
            <w:pPr>
              <w:rPr>
                <w:b/>
              </w:rPr>
            </w:pPr>
            <w:r w:rsidRPr="00EB0999">
              <w:rPr>
                <w:b/>
              </w:rPr>
              <w:t xml:space="preserve">Знания: </w:t>
            </w:r>
          </w:p>
          <w:p w:rsidR="00EB0999" w:rsidRPr="00EB0999" w:rsidRDefault="00EB0999" w:rsidP="00EB0999">
            <w:pPr>
              <w:autoSpaceDE w:val="0"/>
              <w:autoSpaceDN w:val="0"/>
              <w:adjustRightInd w:val="0"/>
              <w:rPr>
                <w:color w:val="000000"/>
              </w:rPr>
            </w:pPr>
            <w:r w:rsidRPr="00EB0999">
              <w:rPr>
                <w:color w:val="000000"/>
              </w:rPr>
              <w:t xml:space="preserve">виды машин и механизмов, принцип действия; </w:t>
            </w:r>
          </w:p>
          <w:p w:rsidR="00EB0999" w:rsidRPr="00EB0999" w:rsidRDefault="00EB0999" w:rsidP="00EB0999">
            <w:pPr>
              <w:autoSpaceDE w:val="0"/>
              <w:autoSpaceDN w:val="0"/>
              <w:adjustRightInd w:val="0"/>
              <w:rPr>
                <w:color w:val="000000"/>
              </w:rPr>
            </w:pPr>
            <w:r w:rsidRPr="00EB0999">
              <w:rPr>
                <w:color w:val="000000"/>
              </w:rPr>
              <w:t>кинематические и динамические характеристики;</w:t>
            </w:r>
          </w:p>
          <w:p w:rsidR="00EB0999" w:rsidRPr="00EB0999" w:rsidRDefault="00EB0999" w:rsidP="00EB0999">
            <w:pPr>
              <w:autoSpaceDE w:val="0"/>
              <w:autoSpaceDN w:val="0"/>
              <w:adjustRightInd w:val="0"/>
              <w:rPr>
                <w:color w:val="000000"/>
              </w:rPr>
            </w:pPr>
            <w:r w:rsidRPr="00EB0999">
              <w:rPr>
                <w:color w:val="000000"/>
              </w:rPr>
              <w:t>типы кинематических пар;</w:t>
            </w:r>
          </w:p>
          <w:p w:rsidR="00EB0999" w:rsidRPr="00EB0999" w:rsidRDefault="00EB0999" w:rsidP="00EB0999">
            <w:pPr>
              <w:autoSpaceDE w:val="0"/>
              <w:autoSpaceDN w:val="0"/>
              <w:adjustRightInd w:val="0"/>
              <w:rPr>
                <w:color w:val="000000"/>
              </w:rPr>
            </w:pPr>
            <w:r w:rsidRPr="00EB0999">
              <w:rPr>
                <w:color w:val="000000"/>
              </w:rPr>
              <w:t>типы соединений деталей и машин;</w:t>
            </w:r>
          </w:p>
          <w:p w:rsidR="00EB0999" w:rsidRPr="00EB0999" w:rsidRDefault="00EB0999" w:rsidP="00EB0999">
            <w:pPr>
              <w:autoSpaceDE w:val="0"/>
              <w:autoSpaceDN w:val="0"/>
              <w:adjustRightInd w:val="0"/>
              <w:rPr>
                <w:color w:val="000000"/>
              </w:rPr>
            </w:pPr>
            <w:r w:rsidRPr="00EB0999">
              <w:rPr>
                <w:color w:val="000000"/>
              </w:rPr>
              <w:t>основные сборочные единицы и детали;</w:t>
            </w:r>
          </w:p>
          <w:p w:rsidR="00EB0999" w:rsidRPr="00EB0999" w:rsidRDefault="00EB0999" w:rsidP="00EB0999">
            <w:pPr>
              <w:autoSpaceDE w:val="0"/>
              <w:autoSpaceDN w:val="0"/>
              <w:adjustRightInd w:val="0"/>
              <w:rPr>
                <w:color w:val="000000"/>
              </w:rPr>
            </w:pPr>
            <w:r w:rsidRPr="00EB0999">
              <w:rPr>
                <w:color w:val="000000"/>
              </w:rPr>
              <w:t>характер соединения деталей и сборочных единиц;</w:t>
            </w:r>
          </w:p>
          <w:p w:rsidR="00EB0999" w:rsidRPr="00EB0999" w:rsidRDefault="00EB0999" w:rsidP="00EB0999">
            <w:pPr>
              <w:autoSpaceDE w:val="0"/>
              <w:autoSpaceDN w:val="0"/>
              <w:adjustRightInd w:val="0"/>
              <w:rPr>
                <w:color w:val="000000"/>
              </w:rPr>
            </w:pPr>
            <w:r w:rsidRPr="00EB0999">
              <w:rPr>
                <w:color w:val="000000"/>
              </w:rPr>
              <w:t>принцип взаимозаменяемости;</w:t>
            </w:r>
          </w:p>
          <w:p w:rsidR="00EB0999" w:rsidRPr="00EB0999" w:rsidRDefault="00EB0999" w:rsidP="00EB0999">
            <w:pPr>
              <w:autoSpaceDE w:val="0"/>
              <w:autoSpaceDN w:val="0"/>
              <w:adjustRightInd w:val="0"/>
              <w:rPr>
                <w:color w:val="000000"/>
              </w:rPr>
            </w:pPr>
            <w:r w:rsidRPr="00EB0999">
              <w:rPr>
                <w:color w:val="000000"/>
              </w:rPr>
              <w:t>виды движений и преобразующие движения механизмы;</w:t>
            </w:r>
          </w:p>
          <w:p w:rsidR="00EB0999" w:rsidRPr="00EB0999" w:rsidRDefault="00EB0999" w:rsidP="00EB0999">
            <w:pPr>
              <w:autoSpaceDE w:val="0"/>
              <w:autoSpaceDN w:val="0"/>
              <w:adjustRightInd w:val="0"/>
              <w:rPr>
                <w:color w:val="000000"/>
              </w:rPr>
            </w:pPr>
            <w:r w:rsidRPr="00EB0999">
              <w:rPr>
                <w:color w:val="000000"/>
              </w:rPr>
              <w:t>виды передач, их устройство, назначение, преимущества и недостатки, условные обозначения на схемах;</w:t>
            </w:r>
          </w:p>
          <w:p w:rsidR="00EB0999" w:rsidRPr="00EB0999" w:rsidRDefault="00EB0999" w:rsidP="00EB0999">
            <w:pPr>
              <w:autoSpaceDE w:val="0"/>
              <w:autoSpaceDN w:val="0"/>
              <w:adjustRightInd w:val="0"/>
              <w:rPr>
                <w:color w:val="000000"/>
              </w:rPr>
            </w:pPr>
            <w:r w:rsidRPr="00EB0999">
              <w:rPr>
                <w:color w:val="000000"/>
              </w:rPr>
              <w:t>передаточное отношение и число;</w:t>
            </w:r>
          </w:p>
          <w:p w:rsidR="00EB0999" w:rsidRPr="00EB0999" w:rsidRDefault="00EB0999" w:rsidP="00EB0999">
            <w:pPr>
              <w:autoSpaceDE w:val="0"/>
              <w:autoSpaceDN w:val="0"/>
              <w:adjustRightInd w:val="0"/>
              <w:rPr>
                <w:color w:val="000000"/>
              </w:rPr>
            </w:pPr>
            <w:r w:rsidRPr="00EB0999">
              <w:rPr>
                <w:color w:val="000000"/>
              </w:rPr>
              <w:t>методику расчета элементов конструкций на прочность, жесткость и устойчивость при различных видах деформации.</w:t>
            </w:r>
          </w:p>
          <w:p w:rsidR="00EB0999" w:rsidRPr="00EB0999" w:rsidRDefault="00EB0999" w:rsidP="00EB0999">
            <w:pPr>
              <w:rPr>
                <w:b/>
              </w:rPr>
            </w:pPr>
          </w:p>
        </w:tc>
        <w:tc>
          <w:tcPr>
            <w:tcW w:w="1580" w:type="pct"/>
          </w:tcPr>
          <w:p w:rsidR="00EB0999" w:rsidRPr="00EB0999" w:rsidRDefault="00EB0999" w:rsidP="00EB0999">
            <w:pPr>
              <w:rPr>
                <w:bCs/>
              </w:rPr>
            </w:pPr>
            <w:r w:rsidRPr="00EB0999">
              <w:rPr>
                <w:bCs/>
              </w:rPr>
              <w:t>Демонстрирует следующие знания:</w:t>
            </w:r>
          </w:p>
          <w:p w:rsidR="00EB0999" w:rsidRPr="00EB0999" w:rsidRDefault="00EB0999" w:rsidP="00EB0999">
            <w:pPr>
              <w:autoSpaceDE w:val="0"/>
              <w:autoSpaceDN w:val="0"/>
              <w:adjustRightInd w:val="0"/>
              <w:rPr>
                <w:color w:val="000000"/>
              </w:rPr>
            </w:pPr>
            <w:r w:rsidRPr="00EB0999">
              <w:rPr>
                <w:color w:val="000000"/>
              </w:rPr>
              <w:t xml:space="preserve">виды машин и механизмов, принцип действия; </w:t>
            </w:r>
          </w:p>
          <w:p w:rsidR="00EB0999" w:rsidRPr="00EB0999" w:rsidRDefault="00EB0999" w:rsidP="00EB0999">
            <w:pPr>
              <w:autoSpaceDE w:val="0"/>
              <w:autoSpaceDN w:val="0"/>
              <w:adjustRightInd w:val="0"/>
              <w:rPr>
                <w:color w:val="000000"/>
              </w:rPr>
            </w:pPr>
            <w:r w:rsidRPr="00EB0999">
              <w:rPr>
                <w:color w:val="000000"/>
              </w:rPr>
              <w:t>кинематические и динамические характеристики;</w:t>
            </w:r>
          </w:p>
          <w:p w:rsidR="00EB0999" w:rsidRPr="00EB0999" w:rsidRDefault="00EB0999" w:rsidP="00EB0999">
            <w:pPr>
              <w:autoSpaceDE w:val="0"/>
              <w:autoSpaceDN w:val="0"/>
              <w:adjustRightInd w:val="0"/>
              <w:rPr>
                <w:color w:val="000000"/>
              </w:rPr>
            </w:pPr>
            <w:r w:rsidRPr="00EB0999">
              <w:rPr>
                <w:color w:val="000000"/>
              </w:rPr>
              <w:t>типы кинематических пар;</w:t>
            </w:r>
          </w:p>
          <w:p w:rsidR="00EB0999" w:rsidRPr="00EB0999" w:rsidRDefault="00EB0999" w:rsidP="00EB0999">
            <w:pPr>
              <w:autoSpaceDE w:val="0"/>
              <w:autoSpaceDN w:val="0"/>
              <w:adjustRightInd w:val="0"/>
              <w:rPr>
                <w:color w:val="000000"/>
              </w:rPr>
            </w:pPr>
            <w:r w:rsidRPr="00EB0999">
              <w:rPr>
                <w:color w:val="000000"/>
              </w:rPr>
              <w:t>типы соединений деталей и машин;</w:t>
            </w:r>
          </w:p>
          <w:p w:rsidR="00EB0999" w:rsidRPr="00EB0999" w:rsidRDefault="00EB0999" w:rsidP="00EB0999">
            <w:pPr>
              <w:autoSpaceDE w:val="0"/>
              <w:autoSpaceDN w:val="0"/>
              <w:adjustRightInd w:val="0"/>
              <w:rPr>
                <w:color w:val="000000"/>
              </w:rPr>
            </w:pPr>
            <w:r w:rsidRPr="00EB0999">
              <w:rPr>
                <w:color w:val="000000"/>
              </w:rPr>
              <w:t>основные сборочные единицы и детали;</w:t>
            </w:r>
          </w:p>
          <w:p w:rsidR="00EB0999" w:rsidRPr="00EB0999" w:rsidRDefault="00EB0999" w:rsidP="00EB0999">
            <w:pPr>
              <w:autoSpaceDE w:val="0"/>
              <w:autoSpaceDN w:val="0"/>
              <w:adjustRightInd w:val="0"/>
              <w:rPr>
                <w:color w:val="000000"/>
              </w:rPr>
            </w:pPr>
            <w:r w:rsidRPr="00EB0999">
              <w:rPr>
                <w:color w:val="000000"/>
              </w:rPr>
              <w:t>характер соединения деталей и сборочных единиц;</w:t>
            </w:r>
          </w:p>
          <w:p w:rsidR="00EB0999" w:rsidRPr="00EB0999" w:rsidRDefault="00EB0999" w:rsidP="00EB0999">
            <w:pPr>
              <w:autoSpaceDE w:val="0"/>
              <w:autoSpaceDN w:val="0"/>
              <w:adjustRightInd w:val="0"/>
              <w:rPr>
                <w:color w:val="000000"/>
              </w:rPr>
            </w:pPr>
            <w:r w:rsidRPr="00EB0999">
              <w:rPr>
                <w:color w:val="000000"/>
              </w:rPr>
              <w:t>принцип взаимозаменяемости;</w:t>
            </w:r>
          </w:p>
          <w:p w:rsidR="00EB0999" w:rsidRPr="00EB0999" w:rsidRDefault="00EB0999" w:rsidP="00EB0999">
            <w:pPr>
              <w:autoSpaceDE w:val="0"/>
              <w:autoSpaceDN w:val="0"/>
              <w:adjustRightInd w:val="0"/>
              <w:rPr>
                <w:color w:val="000000"/>
              </w:rPr>
            </w:pPr>
            <w:r w:rsidRPr="00EB0999">
              <w:rPr>
                <w:color w:val="000000"/>
              </w:rPr>
              <w:t>виды движений и преобразующие движения механизмы;</w:t>
            </w:r>
          </w:p>
          <w:p w:rsidR="00EB0999" w:rsidRPr="00EB0999" w:rsidRDefault="00EB0999" w:rsidP="00EB0999">
            <w:pPr>
              <w:autoSpaceDE w:val="0"/>
              <w:autoSpaceDN w:val="0"/>
              <w:adjustRightInd w:val="0"/>
              <w:rPr>
                <w:color w:val="000000"/>
              </w:rPr>
            </w:pPr>
            <w:r w:rsidRPr="00EB0999">
              <w:rPr>
                <w:color w:val="000000"/>
              </w:rPr>
              <w:t>виды передач, их устройство, назначение, преимущества и недостатки, условные обозначения на схемах;</w:t>
            </w:r>
          </w:p>
          <w:p w:rsidR="00EB0999" w:rsidRPr="00EB0999" w:rsidRDefault="00EB0999" w:rsidP="00EB0999">
            <w:pPr>
              <w:autoSpaceDE w:val="0"/>
              <w:autoSpaceDN w:val="0"/>
              <w:adjustRightInd w:val="0"/>
              <w:rPr>
                <w:color w:val="000000"/>
              </w:rPr>
            </w:pPr>
            <w:r w:rsidRPr="00EB0999">
              <w:rPr>
                <w:color w:val="000000"/>
              </w:rPr>
              <w:t>передаточное отношение и число;</w:t>
            </w:r>
          </w:p>
          <w:p w:rsidR="00EB0999" w:rsidRPr="00EB0999" w:rsidRDefault="00EB0999" w:rsidP="00EB0999">
            <w:pPr>
              <w:autoSpaceDE w:val="0"/>
              <w:autoSpaceDN w:val="0"/>
              <w:adjustRightInd w:val="0"/>
              <w:rPr>
                <w:color w:val="000000"/>
              </w:rPr>
            </w:pPr>
            <w:r w:rsidRPr="00EB0999">
              <w:rPr>
                <w:color w:val="000000"/>
              </w:rPr>
              <w:t>методику расчета элементов конструкций на прочность, жесткость и устойчивость при различных видах деформации.</w:t>
            </w:r>
          </w:p>
          <w:p w:rsidR="00EB0999" w:rsidRPr="00EB0999" w:rsidRDefault="00EB0999" w:rsidP="00EB0999">
            <w:pPr>
              <w:widowControl w:val="0"/>
              <w:tabs>
                <w:tab w:val="left" w:pos="320"/>
              </w:tabs>
              <w:autoSpaceDE w:val="0"/>
              <w:autoSpaceDN w:val="0"/>
              <w:rPr>
                <w:color w:val="000000"/>
                <w:sz w:val="20"/>
                <w:szCs w:val="20"/>
                <w:shd w:val="clear" w:color="auto" w:fill="FFFFFF"/>
              </w:rPr>
            </w:pPr>
          </w:p>
        </w:tc>
        <w:tc>
          <w:tcPr>
            <w:tcW w:w="1508" w:type="pct"/>
          </w:tcPr>
          <w:p w:rsidR="00EB0999" w:rsidRPr="00EB0999" w:rsidRDefault="00EB0999" w:rsidP="00EB0999">
            <w:pPr>
              <w:suppressAutoHyphens/>
              <w:jc w:val="both"/>
              <w:rPr>
                <w:rFonts w:eastAsia="Calibri"/>
                <w:iCs/>
                <w:color w:val="000000"/>
                <w:lang w:eastAsia="en-US"/>
              </w:rPr>
            </w:pPr>
            <w:r w:rsidRPr="00EB0999">
              <w:rPr>
                <w:rFonts w:eastAsia="Calibri"/>
                <w:iCs/>
                <w:color w:val="000000"/>
                <w:lang w:eastAsia="en-US"/>
              </w:rPr>
              <w:t>Текущий контроль и оценка знаний;</w:t>
            </w:r>
          </w:p>
          <w:p w:rsidR="00EB0999" w:rsidRPr="00EB0999" w:rsidRDefault="00EB0999" w:rsidP="00EB0999">
            <w:pPr>
              <w:suppressAutoHyphens/>
              <w:jc w:val="both"/>
              <w:rPr>
                <w:rFonts w:eastAsia="Calibri"/>
                <w:iCs/>
                <w:color w:val="000000"/>
                <w:lang w:eastAsia="en-US"/>
              </w:rPr>
            </w:pPr>
            <w:r w:rsidRPr="00EB0999">
              <w:rPr>
                <w:rFonts w:eastAsia="Calibri"/>
                <w:iCs/>
                <w:color w:val="000000"/>
                <w:lang w:eastAsia="en-US"/>
              </w:rPr>
              <w:t>наблюдение и оценка результатов выполнения практических работ;</w:t>
            </w:r>
          </w:p>
          <w:p w:rsidR="00EB0999" w:rsidRPr="00EB0999" w:rsidRDefault="00EB0999" w:rsidP="00EB0999">
            <w:pPr>
              <w:rPr>
                <w:bCs/>
                <w:i/>
              </w:rPr>
            </w:pPr>
            <w:r w:rsidRPr="00EB0999">
              <w:rPr>
                <w:rFonts w:eastAsia="Calibri"/>
                <w:iCs/>
                <w:color w:val="000000"/>
                <w:lang w:eastAsia="en-US"/>
              </w:rPr>
              <w:t>устный опрос</w:t>
            </w:r>
          </w:p>
        </w:tc>
      </w:tr>
      <w:tr w:rsidR="00EB0999" w:rsidRPr="00EB0999" w:rsidTr="00F13720">
        <w:trPr>
          <w:trHeight w:val="896"/>
        </w:trPr>
        <w:tc>
          <w:tcPr>
            <w:tcW w:w="1912" w:type="pct"/>
          </w:tcPr>
          <w:p w:rsidR="00EB0999" w:rsidRPr="00EB0999" w:rsidRDefault="00EB0999" w:rsidP="00EB0999">
            <w:pPr>
              <w:tabs>
                <w:tab w:val="left" w:pos="284"/>
              </w:tabs>
              <w:rPr>
                <w:b/>
                <w:sz w:val="22"/>
                <w:szCs w:val="22"/>
              </w:rPr>
            </w:pPr>
            <w:r w:rsidRPr="00EB0999">
              <w:rPr>
                <w:b/>
                <w:sz w:val="22"/>
                <w:szCs w:val="22"/>
              </w:rPr>
              <w:t>Умения:</w:t>
            </w:r>
          </w:p>
          <w:p w:rsidR="00EB0999" w:rsidRPr="00EB0999" w:rsidRDefault="00EB0999" w:rsidP="00EB0999">
            <w:pPr>
              <w:autoSpaceDE w:val="0"/>
              <w:autoSpaceDN w:val="0"/>
              <w:adjustRightInd w:val="0"/>
            </w:pPr>
            <w:r w:rsidRPr="00EB0999">
              <w:t>читать кинематические схемы;</w:t>
            </w:r>
          </w:p>
          <w:p w:rsidR="00EB0999" w:rsidRPr="00EB0999" w:rsidRDefault="00EB0999" w:rsidP="00EB0999">
            <w:pPr>
              <w:autoSpaceDE w:val="0"/>
              <w:autoSpaceDN w:val="0"/>
              <w:adjustRightInd w:val="0"/>
            </w:pPr>
            <w:r w:rsidRPr="00EB0999">
              <w:t>проводить расчет и проектировать детали и сборочные единицы общего назначения;</w:t>
            </w:r>
          </w:p>
          <w:p w:rsidR="00EB0999" w:rsidRPr="00EB0999" w:rsidRDefault="00EB0999" w:rsidP="00EB0999">
            <w:pPr>
              <w:autoSpaceDE w:val="0"/>
              <w:autoSpaceDN w:val="0"/>
              <w:adjustRightInd w:val="0"/>
            </w:pPr>
            <w:r w:rsidRPr="00EB0999">
              <w:t xml:space="preserve">проводить сборочно-разборочные работы в соответствии с характером соединений деталей и сборочных </w:t>
            </w:r>
            <w:r w:rsidRPr="00EB0999">
              <w:lastRenderedPageBreak/>
              <w:t>единиц;</w:t>
            </w:r>
          </w:p>
          <w:p w:rsidR="00EB0999" w:rsidRPr="00EB0999" w:rsidRDefault="00EB0999" w:rsidP="00EB0999">
            <w:pPr>
              <w:autoSpaceDE w:val="0"/>
              <w:autoSpaceDN w:val="0"/>
              <w:adjustRightInd w:val="0"/>
            </w:pPr>
            <w:r w:rsidRPr="00EB0999">
              <w:t>определять напряжения в конструкционных элементах;</w:t>
            </w:r>
          </w:p>
          <w:p w:rsidR="00EB0999" w:rsidRPr="00EB0999" w:rsidRDefault="00EB0999" w:rsidP="00EB0999">
            <w:pPr>
              <w:autoSpaceDE w:val="0"/>
              <w:autoSpaceDN w:val="0"/>
              <w:adjustRightInd w:val="0"/>
            </w:pPr>
            <w:r w:rsidRPr="00EB0999">
              <w:t>производить расчеты элементов конструкций на прочность, жесткость и устойчивость;</w:t>
            </w:r>
          </w:p>
          <w:p w:rsidR="00EB0999" w:rsidRPr="00EB0999" w:rsidRDefault="00EB0999" w:rsidP="00EB0999">
            <w:pPr>
              <w:rPr>
                <w:bCs/>
                <w:i/>
                <w:sz w:val="22"/>
                <w:szCs w:val="22"/>
              </w:rPr>
            </w:pPr>
            <w:r w:rsidRPr="00EB0999">
              <w:t>определять передаточное отношение.</w:t>
            </w:r>
          </w:p>
        </w:tc>
        <w:tc>
          <w:tcPr>
            <w:tcW w:w="1580" w:type="pct"/>
          </w:tcPr>
          <w:p w:rsidR="00EB0999" w:rsidRPr="00EB0999" w:rsidRDefault="00EB0999" w:rsidP="00EB0999">
            <w:pPr>
              <w:rPr>
                <w:bCs/>
                <w:sz w:val="22"/>
                <w:szCs w:val="22"/>
              </w:rPr>
            </w:pPr>
            <w:r w:rsidRPr="00EB0999">
              <w:rPr>
                <w:bCs/>
              </w:rPr>
              <w:lastRenderedPageBreak/>
              <w:t>Демонстрирует умения</w:t>
            </w:r>
            <w:r w:rsidRPr="00EB0999">
              <w:rPr>
                <w:bCs/>
                <w:sz w:val="22"/>
                <w:szCs w:val="22"/>
              </w:rPr>
              <w:t>:</w:t>
            </w:r>
          </w:p>
          <w:p w:rsidR="00EB0999" w:rsidRPr="00EB0999" w:rsidRDefault="00EB0999" w:rsidP="00EB0999">
            <w:pPr>
              <w:autoSpaceDE w:val="0"/>
              <w:autoSpaceDN w:val="0"/>
              <w:adjustRightInd w:val="0"/>
            </w:pPr>
            <w:r w:rsidRPr="00EB0999">
              <w:t>читать кинематические схемы;</w:t>
            </w:r>
          </w:p>
          <w:p w:rsidR="00EB0999" w:rsidRPr="00EB0999" w:rsidRDefault="00EB0999" w:rsidP="00EB0999">
            <w:pPr>
              <w:autoSpaceDE w:val="0"/>
              <w:autoSpaceDN w:val="0"/>
              <w:adjustRightInd w:val="0"/>
            </w:pPr>
            <w:r w:rsidRPr="00EB0999">
              <w:t>проводить расчет и проектировать детали и сборочные единицы общего назначения;</w:t>
            </w:r>
          </w:p>
          <w:p w:rsidR="00EB0999" w:rsidRPr="00EB0999" w:rsidRDefault="00EB0999" w:rsidP="00EB0999">
            <w:pPr>
              <w:autoSpaceDE w:val="0"/>
              <w:autoSpaceDN w:val="0"/>
              <w:adjustRightInd w:val="0"/>
            </w:pPr>
            <w:r w:rsidRPr="00EB0999">
              <w:t xml:space="preserve">проводить сборочно-разборочные работы в соответствии с характером </w:t>
            </w:r>
            <w:r w:rsidRPr="00EB0999">
              <w:lastRenderedPageBreak/>
              <w:t>соединений деталей и сборочных единиц;</w:t>
            </w:r>
          </w:p>
          <w:p w:rsidR="00EB0999" w:rsidRPr="00EB0999" w:rsidRDefault="00EB0999" w:rsidP="00EB0999">
            <w:pPr>
              <w:autoSpaceDE w:val="0"/>
              <w:autoSpaceDN w:val="0"/>
              <w:adjustRightInd w:val="0"/>
            </w:pPr>
            <w:r w:rsidRPr="00EB0999">
              <w:t>определять напряжения в конструкционных элементах;</w:t>
            </w:r>
          </w:p>
          <w:p w:rsidR="00EB0999" w:rsidRPr="00EB0999" w:rsidRDefault="00EB0999" w:rsidP="00EB0999">
            <w:pPr>
              <w:autoSpaceDE w:val="0"/>
              <w:autoSpaceDN w:val="0"/>
              <w:adjustRightInd w:val="0"/>
            </w:pPr>
            <w:r w:rsidRPr="00EB0999">
              <w:t>производить расчеты элементов конструкций на прочность, жесткость и устойчивость;</w:t>
            </w:r>
          </w:p>
          <w:p w:rsidR="00EB0999" w:rsidRPr="00EB0999" w:rsidRDefault="00EB0999" w:rsidP="00EB0999">
            <w:pPr>
              <w:rPr>
                <w:color w:val="000000"/>
                <w:sz w:val="22"/>
                <w:szCs w:val="22"/>
                <w:shd w:val="clear" w:color="auto" w:fill="FFFFFF"/>
              </w:rPr>
            </w:pPr>
            <w:r w:rsidRPr="00EB0999">
              <w:t>определять передаточное отношение.</w:t>
            </w:r>
          </w:p>
        </w:tc>
        <w:tc>
          <w:tcPr>
            <w:tcW w:w="1508" w:type="pct"/>
          </w:tcPr>
          <w:p w:rsidR="00EB0999" w:rsidRPr="00EB0999" w:rsidRDefault="00EB0999" w:rsidP="00EB0999">
            <w:pPr>
              <w:suppressAutoHyphens/>
              <w:jc w:val="both"/>
              <w:rPr>
                <w:rFonts w:eastAsia="Calibri"/>
                <w:iCs/>
                <w:color w:val="000000"/>
                <w:lang w:eastAsia="en-US"/>
              </w:rPr>
            </w:pPr>
            <w:r w:rsidRPr="00EB0999">
              <w:rPr>
                <w:rFonts w:eastAsia="Calibri"/>
                <w:iCs/>
                <w:color w:val="000000"/>
                <w:lang w:eastAsia="en-US"/>
              </w:rPr>
              <w:lastRenderedPageBreak/>
              <w:t>Текущий контроль и оценка знаний;</w:t>
            </w:r>
          </w:p>
          <w:p w:rsidR="00EB0999" w:rsidRPr="00EB0999" w:rsidRDefault="00EB0999" w:rsidP="00EB0999">
            <w:pPr>
              <w:suppressAutoHyphens/>
              <w:jc w:val="both"/>
              <w:rPr>
                <w:rFonts w:eastAsia="Calibri"/>
                <w:iCs/>
                <w:color w:val="000000"/>
                <w:lang w:eastAsia="en-US"/>
              </w:rPr>
            </w:pPr>
            <w:r w:rsidRPr="00EB0999">
              <w:rPr>
                <w:rFonts w:eastAsia="Calibri"/>
                <w:iCs/>
                <w:color w:val="000000"/>
                <w:lang w:eastAsia="en-US"/>
              </w:rPr>
              <w:t>наблюдение и оценка результатов выполнения практических работ;</w:t>
            </w:r>
          </w:p>
          <w:p w:rsidR="00EB0999" w:rsidRPr="00EB0999" w:rsidRDefault="00EB0999" w:rsidP="00EB0999">
            <w:pPr>
              <w:rPr>
                <w:bCs/>
                <w:i/>
                <w:sz w:val="22"/>
                <w:szCs w:val="22"/>
              </w:rPr>
            </w:pPr>
            <w:r w:rsidRPr="00EB0999">
              <w:rPr>
                <w:rFonts w:eastAsia="Calibri"/>
                <w:iCs/>
                <w:color w:val="000000"/>
                <w:lang w:eastAsia="en-US"/>
              </w:rPr>
              <w:t>устный опрос</w:t>
            </w:r>
            <w:r w:rsidRPr="00EB0999">
              <w:rPr>
                <w:bCs/>
                <w:i/>
                <w:sz w:val="22"/>
                <w:szCs w:val="22"/>
              </w:rPr>
              <w:t xml:space="preserve"> </w:t>
            </w:r>
          </w:p>
        </w:tc>
      </w:tr>
    </w:tbl>
    <w:p w:rsidR="00647ADB" w:rsidRPr="00E777E5" w:rsidRDefault="00647ADB" w:rsidP="003163C3">
      <w:pPr>
        <w:widowControl w:val="0"/>
        <w:suppressAutoHyphens/>
        <w:jc w:val="both"/>
        <w:rPr>
          <w:iCs/>
        </w:rPr>
      </w:pPr>
    </w:p>
    <w:p w:rsidR="00647ADB" w:rsidRPr="00FD0339" w:rsidRDefault="00647ADB" w:rsidP="003163C3">
      <w:pPr>
        <w:widowControl w:val="0"/>
        <w:suppressAutoHyphens/>
        <w:jc w:val="both"/>
        <w:rPr>
          <w:i/>
          <w:iCs/>
        </w:rPr>
      </w:pPr>
    </w:p>
    <w:sectPr w:rsidR="00647ADB" w:rsidRPr="00FD0339" w:rsidSect="009A07FE">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6BBE" w:rsidRDefault="00C36BBE" w:rsidP="00693F1B">
      <w:r>
        <w:separator/>
      </w:r>
    </w:p>
  </w:endnote>
  <w:endnote w:type="continuationSeparator" w:id="0">
    <w:p w:rsidR="00C36BBE" w:rsidRDefault="00C36BBE"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BBE" w:rsidRDefault="00C36BBE"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C36BBE" w:rsidRDefault="00C36BBE" w:rsidP="00E4624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BBE" w:rsidRDefault="00C36BBE">
    <w:pPr>
      <w:pStyle w:val="ae"/>
      <w:jc w:val="right"/>
    </w:pPr>
    <w:r>
      <w:fldChar w:fldCharType="begin"/>
    </w:r>
    <w:r>
      <w:instrText xml:space="preserve"> PAGE   \* MERGEFORMAT </w:instrText>
    </w:r>
    <w:r>
      <w:fldChar w:fldCharType="separate"/>
    </w:r>
    <w:r>
      <w:rPr>
        <w:noProof/>
      </w:rPr>
      <w:t>15</w:t>
    </w:r>
    <w:r>
      <w:rPr>
        <w:noProof/>
      </w:rPr>
      <w:fldChar w:fldCharType="end"/>
    </w:r>
  </w:p>
  <w:p w:rsidR="00C36BBE" w:rsidRDefault="00C36B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6BBE" w:rsidRDefault="00C36BBE" w:rsidP="00693F1B">
      <w:r>
        <w:separator/>
      </w:r>
    </w:p>
  </w:footnote>
  <w:footnote w:type="continuationSeparator" w:id="0">
    <w:p w:rsidR="00C36BBE" w:rsidRDefault="00C36BBE" w:rsidP="0069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414CD8"/>
    <w:multiLevelType w:val="hybridMultilevel"/>
    <w:tmpl w:val="7156485E"/>
    <w:lvl w:ilvl="0" w:tplc="8B76C60C">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C0525EA"/>
    <w:multiLevelType w:val="multilevel"/>
    <w:tmpl w:val="992CAC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10"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num w:numId="1" w16cid:durableId="82456752">
    <w:abstractNumId w:val="10"/>
  </w:num>
  <w:num w:numId="2" w16cid:durableId="1759862888">
    <w:abstractNumId w:val="4"/>
  </w:num>
  <w:num w:numId="3" w16cid:durableId="1367605483">
    <w:abstractNumId w:val="6"/>
  </w:num>
  <w:num w:numId="4" w16cid:durableId="1402098484">
    <w:abstractNumId w:val="5"/>
  </w:num>
  <w:num w:numId="5" w16cid:durableId="99896894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16cid:durableId="1746100826">
    <w:abstractNumId w:val="9"/>
  </w:num>
  <w:num w:numId="7" w16cid:durableId="506946780">
    <w:abstractNumId w:val="8"/>
  </w:num>
  <w:num w:numId="8" w16cid:durableId="1001927447">
    <w:abstractNumId w:val="7"/>
  </w:num>
  <w:num w:numId="9" w16cid:durableId="175894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5A65"/>
    <w:rsid w:val="00002003"/>
    <w:rsid w:val="000034A0"/>
    <w:rsid w:val="00003CFE"/>
    <w:rsid w:val="00004037"/>
    <w:rsid w:val="00004F61"/>
    <w:rsid w:val="0000566A"/>
    <w:rsid w:val="00013E3E"/>
    <w:rsid w:val="0001737F"/>
    <w:rsid w:val="00020FC4"/>
    <w:rsid w:val="0002217F"/>
    <w:rsid w:val="00022217"/>
    <w:rsid w:val="000239A0"/>
    <w:rsid w:val="0004133A"/>
    <w:rsid w:val="000413D3"/>
    <w:rsid w:val="00046FCA"/>
    <w:rsid w:val="000507E9"/>
    <w:rsid w:val="00060E7A"/>
    <w:rsid w:val="0006273C"/>
    <w:rsid w:val="0006587A"/>
    <w:rsid w:val="00066028"/>
    <w:rsid w:val="00066CC8"/>
    <w:rsid w:val="00071C5B"/>
    <w:rsid w:val="000740D4"/>
    <w:rsid w:val="0008056F"/>
    <w:rsid w:val="00084419"/>
    <w:rsid w:val="0008446E"/>
    <w:rsid w:val="00085DB4"/>
    <w:rsid w:val="00086C89"/>
    <w:rsid w:val="000870E4"/>
    <w:rsid w:val="0008753E"/>
    <w:rsid w:val="00090930"/>
    <w:rsid w:val="000925DC"/>
    <w:rsid w:val="00093EDC"/>
    <w:rsid w:val="00094ED1"/>
    <w:rsid w:val="00095785"/>
    <w:rsid w:val="00096B40"/>
    <w:rsid w:val="000A3838"/>
    <w:rsid w:val="000A592F"/>
    <w:rsid w:val="000A657C"/>
    <w:rsid w:val="000A7EC7"/>
    <w:rsid w:val="000B403C"/>
    <w:rsid w:val="000B5D7C"/>
    <w:rsid w:val="000C0077"/>
    <w:rsid w:val="000C036C"/>
    <w:rsid w:val="000C4354"/>
    <w:rsid w:val="000D03A7"/>
    <w:rsid w:val="000D187A"/>
    <w:rsid w:val="000D5286"/>
    <w:rsid w:val="000D5A5E"/>
    <w:rsid w:val="000E2CCA"/>
    <w:rsid w:val="000E35A7"/>
    <w:rsid w:val="000E46C4"/>
    <w:rsid w:val="000E54FF"/>
    <w:rsid w:val="000E55F2"/>
    <w:rsid w:val="000E5E67"/>
    <w:rsid w:val="000E66B0"/>
    <w:rsid w:val="000E75EA"/>
    <w:rsid w:val="000F05D7"/>
    <w:rsid w:val="000F1C5F"/>
    <w:rsid w:val="000F2959"/>
    <w:rsid w:val="000F2A7D"/>
    <w:rsid w:val="000F565F"/>
    <w:rsid w:val="000F657A"/>
    <w:rsid w:val="00100D2F"/>
    <w:rsid w:val="00102096"/>
    <w:rsid w:val="00104AB1"/>
    <w:rsid w:val="001066FB"/>
    <w:rsid w:val="00106A90"/>
    <w:rsid w:val="001079A5"/>
    <w:rsid w:val="00110FD3"/>
    <w:rsid w:val="0011195D"/>
    <w:rsid w:val="00114832"/>
    <w:rsid w:val="0011659E"/>
    <w:rsid w:val="00121E75"/>
    <w:rsid w:val="00127302"/>
    <w:rsid w:val="00127B01"/>
    <w:rsid w:val="001306CE"/>
    <w:rsid w:val="00132ACB"/>
    <w:rsid w:val="00133611"/>
    <w:rsid w:val="00133D0F"/>
    <w:rsid w:val="00134D44"/>
    <w:rsid w:val="00134FBF"/>
    <w:rsid w:val="00145243"/>
    <w:rsid w:val="001470C1"/>
    <w:rsid w:val="001470FD"/>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CC4"/>
    <w:rsid w:val="001732A9"/>
    <w:rsid w:val="00177BE6"/>
    <w:rsid w:val="00180373"/>
    <w:rsid w:val="001843AD"/>
    <w:rsid w:val="00186BF2"/>
    <w:rsid w:val="00190A89"/>
    <w:rsid w:val="00192BF7"/>
    <w:rsid w:val="0019617E"/>
    <w:rsid w:val="001A3AB5"/>
    <w:rsid w:val="001A461E"/>
    <w:rsid w:val="001A58CC"/>
    <w:rsid w:val="001A6CF7"/>
    <w:rsid w:val="001A75C6"/>
    <w:rsid w:val="001B03BB"/>
    <w:rsid w:val="001B0E49"/>
    <w:rsid w:val="001B194F"/>
    <w:rsid w:val="001B3F99"/>
    <w:rsid w:val="001B48B8"/>
    <w:rsid w:val="001B4DA9"/>
    <w:rsid w:val="001B63FB"/>
    <w:rsid w:val="001B7541"/>
    <w:rsid w:val="001C3AA5"/>
    <w:rsid w:val="001D2DF3"/>
    <w:rsid w:val="001E0FE7"/>
    <w:rsid w:val="001E261F"/>
    <w:rsid w:val="001E3A65"/>
    <w:rsid w:val="001E40AD"/>
    <w:rsid w:val="001F019D"/>
    <w:rsid w:val="001F1713"/>
    <w:rsid w:val="001F47B3"/>
    <w:rsid w:val="001F6C36"/>
    <w:rsid w:val="00201AA3"/>
    <w:rsid w:val="00203003"/>
    <w:rsid w:val="00207157"/>
    <w:rsid w:val="00214DF4"/>
    <w:rsid w:val="00220F9A"/>
    <w:rsid w:val="002212B8"/>
    <w:rsid w:val="00222469"/>
    <w:rsid w:val="00223D13"/>
    <w:rsid w:val="00224ECC"/>
    <w:rsid w:val="00225C3C"/>
    <w:rsid w:val="00230486"/>
    <w:rsid w:val="0023067E"/>
    <w:rsid w:val="00230856"/>
    <w:rsid w:val="002379CC"/>
    <w:rsid w:val="00240152"/>
    <w:rsid w:val="00244123"/>
    <w:rsid w:val="0025066E"/>
    <w:rsid w:val="0025187C"/>
    <w:rsid w:val="00251BF4"/>
    <w:rsid w:val="0025239D"/>
    <w:rsid w:val="00253E9E"/>
    <w:rsid w:val="00261A2D"/>
    <w:rsid w:val="00263598"/>
    <w:rsid w:val="00267750"/>
    <w:rsid w:val="002710CE"/>
    <w:rsid w:val="00272D4C"/>
    <w:rsid w:val="002733E6"/>
    <w:rsid w:val="00275035"/>
    <w:rsid w:val="002760CB"/>
    <w:rsid w:val="00277AF6"/>
    <w:rsid w:val="00282B57"/>
    <w:rsid w:val="002833C6"/>
    <w:rsid w:val="00287823"/>
    <w:rsid w:val="00291F6E"/>
    <w:rsid w:val="002932BF"/>
    <w:rsid w:val="002A3C4E"/>
    <w:rsid w:val="002A735A"/>
    <w:rsid w:val="002A7E3E"/>
    <w:rsid w:val="002B0EAB"/>
    <w:rsid w:val="002B35DB"/>
    <w:rsid w:val="002B4881"/>
    <w:rsid w:val="002B63B1"/>
    <w:rsid w:val="002B6D84"/>
    <w:rsid w:val="002B7D0D"/>
    <w:rsid w:val="002B7F28"/>
    <w:rsid w:val="002C039F"/>
    <w:rsid w:val="002C2A3A"/>
    <w:rsid w:val="002D42F9"/>
    <w:rsid w:val="002E24DF"/>
    <w:rsid w:val="002E3199"/>
    <w:rsid w:val="002E32A5"/>
    <w:rsid w:val="002E51F1"/>
    <w:rsid w:val="002E55BF"/>
    <w:rsid w:val="002E589F"/>
    <w:rsid w:val="002E711A"/>
    <w:rsid w:val="002E7ABD"/>
    <w:rsid w:val="002E7F6A"/>
    <w:rsid w:val="002F1C35"/>
    <w:rsid w:val="002F2B69"/>
    <w:rsid w:val="002F3796"/>
    <w:rsid w:val="002F4F00"/>
    <w:rsid w:val="00300E3A"/>
    <w:rsid w:val="003025FB"/>
    <w:rsid w:val="003031F8"/>
    <w:rsid w:val="003033AD"/>
    <w:rsid w:val="003045BD"/>
    <w:rsid w:val="00312FE2"/>
    <w:rsid w:val="0031347E"/>
    <w:rsid w:val="00314115"/>
    <w:rsid w:val="00314E9F"/>
    <w:rsid w:val="003163C3"/>
    <w:rsid w:val="0031653E"/>
    <w:rsid w:val="0032058D"/>
    <w:rsid w:val="00321AC1"/>
    <w:rsid w:val="00322967"/>
    <w:rsid w:val="00322E14"/>
    <w:rsid w:val="00323BC7"/>
    <w:rsid w:val="0032794E"/>
    <w:rsid w:val="00327FBA"/>
    <w:rsid w:val="003301E9"/>
    <w:rsid w:val="00331D2F"/>
    <w:rsid w:val="00332156"/>
    <w:rsid w:val="003322B5"/>
    <w:rsid w:val="003328B4"/>
    <w:rsid w:val="0033545D"/>
    <w:rsid w:val="00336C73"/>
    <w:rsid w:val="003409F0"/>
    <w:rsid w:val="003416CE"/>
    <w:rsid w:val="003430D7"/>
    <w:rsid w:val="0034314B"/>
    <w:rsid w:val="00343BD1"/>
    <w:rsid w:val="0034468C"/>
    <w:rsid w:val="00344B71"/>
    <w:rsid w:val="00347771"/>
    <w:rsid w:val="00350AE2"/>
    <w:rsid w:val="00353180"/>
    <w:rsid w:val="00356C80"/>
    <w:rsid w:val="003577A4"/>
    <w:rsid w:val="00362E00"/>
    <w:rsid w:val="00370631"/>
    <w:rsid w:val="00371B3E"/>
    <w:rsid w:val="0037201C"/>
    <w:rsid w:val="00372CE5"/>
    <w:rsid w:val="003732FB"/>
    <w:rsid w:val="00373C12"/>
    <w:rsid w:val="00373C76"/>
    <w:rsid w:val="003766D1"/>
    <w:rsid w:val="00376FCA"/>
    <w:rsid w:val="0037749D"/>
    <w:rsid w:val="00380C6A"/>
    <w:rsid w:val="003815B2"/>
    <w:rsid w:val="003824AB"/>
    <w:rsid w:val="00383E9D"/>
    <w:rsid w:val="00386CE0"/>
    <w:rsid w:val="00386D43"/>
    <w:rsid w:val="003873B3"/>
    <w:rsid w:val="00392656"/>
    <w:rsid w:val="003942F7"/>
    <w:rsid w:val="003A76B2"/>
    <w:rsid w:val="003B0B64"/>
    <w:rsid w:val="003B1044"/>
    <w:rsid w:val="003B24BF"/>
    <w:rsid w:val="003B4F3F"/>
    <w:rsid w:val="003B59D8"/>
    <w:rsid w:val="003B6956"/>
    <w:rsid w:val="003C3211"/>
    <w:rsid w:val="003C3A29"/>
    <w:rsid w:val="003C5EC2"/>
    <w:rsid w:val="003C69DA"/>
    <w:rsid w:val="003D1343"/>
    <w:rsid w:val="003D2D0B"/>
    <w:rsid w:val="003D34F2"/>
    <w:rsid w:val="003D5DB8"/>
    <w:rsid w:val="003D6D31"/>
    <w:rsid w:val="003E1976"/>
    <w:rsid w:val="003E283D"/>
    <w:rsid w:val="003E296D"/>
    <w:rsid w:val="003E60AB"/>
    <w:rsid w:val="003E7F2F"/>
    <w:rsid w:val="003F0E8A"/>
    <w:rsid w:val="003F4F02"/>
    <w:rsid w:val="003F7782"/>
    <w:rsid w:val="00404A90"/>
    <w:rsid w:val="00404C33"/>
    <w:rsid w:val="00404F96"/>
    <w:rsid w:val="00405015"/>
    <w:rsid w:val="004064E2"/>
    <w:rsid w:val="004110C0"/>
    <w:rsid w:val="00411DF0"/>
    <w:rsid w:val="00412C55"/>
    <w:rsid w:val="00412DF7"/>
    <w:rsid w:val="004147CE"/>
    <w:rsid w:val="00424671"/>
    <w:rsid w:val="00424BB9"/>
    <w:rsid w:val="004269AD"/>
    <w:rsid w:val="0042770C"/>
    <w:rsid w:val="00427F57"/>
    <w:rsid w:val="00430B08"/>
    <w:rsid w:val="004312D0"/>
    <w:rsid w:val="00431DD5"/>
    <w:rsid w:val="00434259"/>
    <w:rsid w:val="00436541"/>
    <w:rsid w:val="00443593"/>
    <w:rsid w:val="00444C84"/>
    <w:rsid w:val="00445852"/>
    <w:rsid w:val="00447648"/>
    <w:rsid w:val="00452E12"/>
    <w:rsid w:val="0045580D"/>
    <w:rsid w:val="00460F7B"/>
    <w:rsid w:val="00461616"/>
    <w:rsid w:val="0046182A"/>
    <w:rsid w:val="00462834"/>
    <w:rsid w:val="004638A5"/>
    <w:rsid w:val="004645DF"/>
    <w:rsid w:val="00464B94"/>
    <w:rsid w:val="00467820"/>
    <w:rsid w:val="0047036D"/>
    <w:rsid w:val="00470742"/>
    <w:rsid w:val="00480C40"/>
    <w:rsid w:val="004844E3"/>
    <w:rsid w:val="0048550D"/>
    <w:rsid w:val="00487089"/>
    <w:rsid w:val="00490818"/>
    <w:rsid w:val="00492D99"/>
    <w:rsid w:val="00493400"/>
    <w:rsid w:val="00494EB2"/>
    <w:rsid w:val="004A02DE"/>
    <w:rsid w:val="004A0690"/>
    <w:rsid w:val="004A10AA"/>
    <w:rsid w:val="004A18A7"/>
    <w:rsid w:val="004A22E3"/>
    <w:rsid w:val="004A28C8"/>
    <w:rsid w:val="004A60A1"/>
    <w:rsid w:val="004A748F"/>
    <w:rsid w:val="004B18C7"/>
    <w:rsid w:val="004B23B1"/>
    <w:rsid w:val="004B36FF"/>
    <w:rsid w:val="004B503B"/>
    <w:rsid w:val="004B5B16"/>
    <w:rsid w:val="004B5EFE"/>
    <w:rsid w:val="004B722F"/>
    <w:rsid w:val="004C2D37"/>
    <w:rsid w:val="004C2D6D"/>
    <w:rsid w:val="004C331E"/>
    <w:rsid w:val="004D31CD"/>
    <w:rsid w:val="004D3F1F"/>
    <w:rsid w:val="004D42DB"/>
    <w:rsid w:val="004D544F"/>
    <w:rsid w:val="004D5B89"/>
    <w:rsid w:val="004D5E94"/>
    <w:rsid w:val="004D6095"/>
    <w:rsid w:val="004E27DC"/>
    <w:rsid w:val="004E291D"/>
    <w:rsid w:val="004E5BB8"/>
    <w:rsid w:val="004E6EB8"/>
    <w:rsid w:val="004F032F"/>
    <w:rsid w:val="004F1A0F"/>
    <w:rsid w:val="004F296E"/>
    <w:rsid w:val="004F29DA"/>
    <w:rsid w:val="004F511E"/>
    <w:rsid w:val="004F7521"/>
    <w:rsid w:val="005029F8"/>
    <w:rsid w:val="00503860"/>
    <w:rsid w:val="00507A2C"/>
    <w:rsid w:val="00512DD0"/>
    <w:rsid w:val="00512E88"/>
    <w:rsid w:val="00517D1C"/>
    <w:rsid w:val="005207A9"/>
    <w:rsid w:val="005207D8"/>
    <w:rsid w:val="005213CD"/>
    <w:rsid w:val="005218FB"/>
    <w:rsid w:val="00521FB5"/>
    <w:rsid w:val="00522B67"/>
    <w:rsid w:val="00523E68"/>
    <w:rsid w:val="00524525"/>
    <w:rsid w:val="005247F0"/>
    <w:rsid w:val="0052687F"/>
    <w:rsid w:val="005273E4"/>
    <w:rsid w:val="00535901"/>
    <w:rsid w:val="00535E13"/>
    <w:rsid w:val="0053677D"/>
    <w:rsid w:val="00536D0D"/>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5335"/>
    <w:rsid w:val="005A04D5"/>
    <w:rsid w:val="005A0B7D"/>
    <w:rsid w:val="005B10DA"/>
    <w:rsid w:val="005B5E10"/>
    <w:rsid w:val="005B6434"/>
    <w:rsid w:val="005B76A4"/>
    <w:rsid w:val="005B7E46"/>
    <w:rsid w:val="005C04AE"/>
    <w:rsid w:val="005C0AF6"/>
    <w:rsid w:val="005C7595"/>
    <w:rsid w:val="005D130D"/>
    <w:rsid w:val="005D21B5"/>
    <w:rsid w:val="005D64AC"/>
    <w:rsid w:val="005D6561"/>
    <w:rsid w:val="005D6870"/>
    <w:rsid w:val="005D7927"/>
    <w:rsid w:val="005E111E"/>
    <w:rsid w:val="005E79AE"/>
    <w:rsid w:val="005F12E6"/>
    <w:rsid w:val="005F37FA"/>
    <w:rsid w:val="005F4529"/>
    <w:rsid w:val="005F547D"/>
    <w:rsid w:val="005F5AFD"/>
    <w:rsid w:val="005F626C"/>
    <w:rsid w:val="00602102"/>
    <w:rsid w:val="0060274B"/>
    <w:rsid w:val="0061163E"/>
    <w:rsid w:val="00613441"/>
    <w:rsid w:val="006178F3"/>
    <w:rsid w:val="00620D71"/>
    <w:rsid w:val="006210F9"/>
    <w:rsid w:val="00621B01"/>
    <w:rsid w:val="006222DE"/>
    <w:rsid w:val="006226C1"/>
    <w:rsid w:val="00627F3C"/>
    <w:rsid w:val="00630999"/>
    <w:rsid w:val="006340F2"/>
    <w:rsid w:val="00642A19"/>
    <w:rsid w:val="00643665"/>
    <w:rsid w:val="00643B4B"/>
    <w:rsid w:val="00644C9B"/>
    <w:rsid w:val="00647ADB"/>
    <w:rsid w:val="006523F3"/>
    <w:rsid w:val="00652CDE"/>
    <w:rsid w:val="0065573A"/>
    <w:rsid w:val="00657FEF"/>
    <w:rsid w:val="00662251"/>
    <w:rsid w:val="00662D87"/>
    <w:rsid w:val="00664096"/>
    <w:rsid w:val="00664122"/>
    <w:rsid w:val="00664ABB"/>
    <w:rsid w:val="00665929"/>
    <w:rsid w:val="00672507"/>
    <w:rsid w:val="00673AB5"/>
    <w:rsid w:val="00674268"/>
    <w:rsid w:val="00674804"/>
    <w:rsid w:val="00674C24"/>
    <w:rsid w:val="00675644"/>
    <w:rsid w:val="00676B83"/>
    <w:rsid w:val="006808C5"/>
    <w:rsid w:val="00682FB0"/>
    <w:rsid w:val="006850BC"/>
    <w:rsid w:val="00687DEB"/>
    <w:rsid w:val="00691D86"/>
    <w:rsid w:val="00693654"/>
    <w:rsid w:val="00693F1B"/>
    <w:rsid w:val="00695D85"/>
    <w:rsid w:val="00696D9F"/>
    <w:rsid w:val="006A2EC0"/>
    <w:rsid w:val="006A75E4"/>
    <w:rsid w:val="006B02F3"/>
    <w:rsid w:val="006B1B91"/>
    <w:rsid w:val="006B4521"/>
    <w:rsid w:val="006B77E0"/>
    <w:rsid w:val="006C1B86"/>
    <w:rsid w:val="006C239B"/>
    <w:rsid w:val="006C375D"/>
    <w:rsid w:val="006C56C5"/>
    <w:rsid w:val="006D0CDE"/>
    <w:rsid w:val="006D3080"/>
    <w:rsid w:val="006D40DD"/>
    <w:rsid w:val="006D72D6"/>
    <w:rsid w:val="006D7D38"/>
    <w:rsid w:val="006E0DAB"/>
    <w:rsid w:val="006E30B8"/>
    <w:rsid w:val="006E39EA"/>
    <w:rsid w:val="006E5531"/>
    <w:rsid w:val="006E5EDB"/>
    <w:rsid w:val="006E679E"/>
    <w:rsid w:val="006E6928"/>
    <w:rsid w:val="006E6936"/>
    <w:rsid w:val="006F1266"/>
    <w:rsid w:val="006F3850"/>
    <w:rsid w:val="006F38F8"/>
    <w:rsid w:val="006F6922"/>
    <w:rsid w:val="006F6AFB"/>
    <w:rsid w:val="0070020A"/>
    <w:rsid w:val="00703CEA"/>
    <w:rsid w:val="0070674A"/>
    <w:rsid w:val="00706B4D"/>
    <w:rsid w:val="00712228"/>
    <w:rsid w:val="00721593"/>
    <w:rsid w:val="0072422C"/>
    <w:rsid w:val="00724529"/>
    <w:rsid w:val="00732947"/>
    <w:rsid w:val="00732C96"/>
    <w:rsid w:val="00733157"/>
    <w:rsid w:val="00741221"/>
    <w:rsid w:val="00741D5F"/>
    <w:rsid w:val="00744C8B"/>
    <w:rsid w:val="0074526D"/>
    <w:rsid w:val="007466FE"/>
    <w:rsid w:val="00746E51"/>
    <w:rsid w:val="00747C91"/>
    <w:rsid w:val="007537F5"/>
    <w:rsid w:val="007560A9"/>
    <w:rsid w:val="00757F42"/>
    <w:rsid w:val="00766EB9"/>
    <w:rsid w:val="00767253"/>
    <w:rsid w:val="00767E27"/>
    <w:rsid w:val="00771626"/>
    <w:rsid w:val="007728A5"/>
    <w:rsid w:val="0078091E"/>
    <w:rsid w:val="00782E3C"/>
    <w:rsid w:val="00785341"/>
    <w:rsid w:val="007864C4"/>
    <w:rsid w:val="00787DAC"/>
    <w:rsid w:val="00792DDB"/>
    <w:rsid w:val="00792E91"/>
    <w:rsid w:val="00793A0C"/>
    <w:rsid w:val="007945DF"/>
    <w:rsid w:val="007966ED"/>
    <w:rsid w:val="007A08FE"/>
    <w:rsid w:val="007A2837"/>
    <w:rsid w:val="007A2B41"/>
    <w:rsid w:val="007A304B"/>
    <w:rsid w:val="007A3089"/>
    <w:rsid w:val="007A50E6"/>
    <w:rsid w:val="007B0642"/>
    <w:rsid w:val="007B0E61"/>
    <w:rsid w:val="007B0FF3"/>
    <w:rsid w:val="007B4CFF"/>
    <w:rsid w:val="007C104F"/>
    <w:rsid w:val="007C1AC6"/>
    <w:rsid w:val="007C1BE6"/>
    <w:rsid w:val="007C2842"/>
    <w:rsid w:val="007C33A7"/>
    <w:rsid w:val="007C3F48"/>
    <w:rsid w:val="007C4BFA"/>
    <w:rsid w:val="007D67C4"/>
    <w:rsid w:val="007D7F03"/>
    <w:rsid w:val="007E04D1"/>
    <w:rsid w:val="007E3F9A"/>
    <w:rsid w:val="007E4859"/>
    <w:rsid w:val="007E48A7"/>
    <w:rsid w:val="007E5AB0"/>
    <w:rsid w:val="007E5FBF"/>
    <w:rsid w:val="007E6053"/>
    <w:rsid w:val="007E7B60"/>
    <w:rsid w:val="007F1CF1"/>
    <w:rsid w:val="007F61B9"/>
    <w:rsid w:val="007F652B"/>
    <w:rsid w:val="007F6F22"/>
    <w:rsid w:val="00800717"/>
    <w:rsid w:val="00801686"/>
    <w:rsid w:val="00803BD4"/>
    <w:rsid w:val="00804123"/>
    <w:rsid w:val="00804BE2"/>
    <w:rsid w:val="00806087"/>
    <w:rsid w:val="00806966"/>
    <w:rsid w:val="00807986"/>
    <w:rsid w:val="00811A1C"/>
    <w:rsid w:val="00812871"/>
    <w:rsid w:val="00815CC3"/>
    <w:rsid w:val="008161CF"/>
    <w:rsid w:val="0081637A"/>
    <w:rsid w:val="008202FF"/>
    <w:rsid w:val="0082194D"/>
    <w:rsid w:val="00821DF0"/>
    <w:rsid w:val="00821DFB"/>
    <w:rsid w:val="00824BCD"/>
    <w:rsid w:val="0083082C"/>
    <w:rsid w:val="00833C10"/>
    <w:rsid w:val="00836251"/>
    <w:rsid w:val="00837CEB"/>
    <w:rsid w:val="0084160B"/>
    <w:rsid w:val="00842AF4"/>
    <w:rsid w:val="008433C1"/>
    <w:rsid w:val="00843708"/>
    <w:rsid w:val="0085734D"/>
    <w:rsid w:val="00863163"/>
    <w:rsid w:val="00863FFD"/>
    <w:rsid w:val="00864FC6"/>
    <w:rsid w:val="00866249"/>
    <w:rsid w:val="008670AE"/>
    <w:rsid w:val="00867F67"/>
    <w:rsid w:val="00874488"/>
    <w:rsid w:val="00875DFC"/>
    <w:rsid w:val="008778AD"/>
    <w:rsid w:val="00883834"/>
    <w:rsid w:val="0088419F"/>
    <w:rsid w:val="00884D05"/>
    <w:rsid w:val="008850A4"/>
    <w:rsid w:val="008907BA"/>
    <w:rsid w:val="00892327"/>
    <w:rsid w:val="00897021"/>
    <w:rsid w:val="008A1D01"/>
    <w:rsid w:val="008A2EDF"/>
    <w:rsid w:val="008A3862"/>
    <w:rsid w:val="008B0D3F"/>
    <w:rsid w:val="008B24FB"/>
    <w:rsid w:val="008B5FB8"/>
    <w:rsid w:val="008B6374"/>
    <w:rsid w:val="008B7815"/>
    <w:rsid w:val="008C0645"/>
    <w:rsid w:val="008C0ADA"/>
    <w:rsid w:val="008C2CEE"/>
    <w:rsid w:val="008C2FF5"/>
    <w:rsid w:val="008C5228"/>
    <w:rsid w:val="008C547C"/>
    <w:rsid w:val="008C5836"/>
    <w:rsid w:val="008C6B2F"/>
    <w:rsid w:val="008D2C17"/>
    <w:rsid w:val="008D2F94"/>
    <w:rsid w:val="008D4BF2"/>
    <w:rsid w:val="008D6950"/>
    <w:rsid w:val="008E290F"/>
    <w:rsid w:val="008E4EC3"/>
    <w:rsid w:val="008F5946"/>
    <w:rsid w:val="008F685E"/>
    <w:rsid w:val="008F7D75"/>
    <w:rsid w:val="00900767"/>
    <w:rsid w:val="00904992"/>
    <w:rsid w:val="00904C3A"/>
    <w:rsid w:val="0090598C"/>
    <w:rsid w:val="0090685B"/>
    <w:rsid w:val="0091000D"/>
    <w:rsid w:val="009103AC"/>
    <w:rsid w:val="00910409"/>
    <w:rsid w:val="00910831"/>
    <w:rsid w:val="00917767"/>
    <w:rsid w:val="009250C0"/>
    <w:rsid w:val="00936CD1"/>
    <w:rsid w:val="00936F70"/>
    <w:rsid w:val="009370A2"/>
    <w:rsid w:val="00937480"/>
    <w:rsid w:val="009463FE"/>
    <w:rsid w:val="00946C3D"/>
    <w:rsid w:val="00951492"/>
    <w:rsid w:val="0095174A"/>
    <w:rsid w:val="00961906"/>
    <w:rsid w:val="00963178"/>
    <w:rsid w:val="0096692F"/>
    <w:rsid w:val="009678C9"/>
    <w:rsid w:val="00967E6B"/>
    <w:rsid w:val="00976B92"/>
    <w:rsid w:val="00977402"/>
    <w:rsid w:val="00980FD4"/>
    <w:rsid w:val="0098122D"/>
    <w:rsid w:val="00983B6F"/>
    <w:rsid w:val="00985A56"/>
    <w:rsid w:val="009904B3"/>
    <w:rsid w:val="00991C29"/>
    <w:rsid w:val="009962A1"/>
    <w:rsid w:val="0099738E"/>
    <w:rsid w:val="009A00E3"/>
    <w:rsid w:val="009A07FE"/>
    <w:rsid w:val="009B0C89"/>
    <w:rsid w:val="009B35B1"/>
    <w:rsid w:val="009B384F"/>
    <w:rsid w:val="009B6D30"/>
    <w:rsid w:val="009B76DC"/>
    <w:rsid w:val="009C1A38"/>
    <w:rsid w:val="009C1B3D"/>
    <w:rsid w:val="009C23DB"/>
    <w:rsid w:val="009C4243"/>
    <w:rsid w:val="009C5588"/>
    <w:rsid w:val="009C660D"/>
    <w:rsid w:val="009D1FAF"/>
    <w:rsid w:val="009D6113"/>
    <w:rsid w:val="009E2D75"/>
    <w:rsid w:val="009E545B"/>
    <w:rsid w:val="009E5867"/>
    <w:rsid w:val="009E6193"/>
    <w:rsid w:val="009E689E"/>
    <w:rsid w:val="009F082D"/>
    <w:rsid w:val="009F16D0"/>
    <w:rsid w:val="009F3DC2"/>
    <w:rsid w:val="009F4CF8"/>
    <w:rsid w:val="009F711E"/>
    <w:rsid w:val="00A00DCC"/>
    <w:rsid w:val="00A0169A"/>
    <w:rsid w:val="00A026BB"/>
    <w:rsid w:val="00A02F0D"/>
    <w:rsid w:val="00A06301"/>
    <w:rsid w:val="00A07948"/>
    <w:rsid w:val="00A110ED"/>
    <w:rsid w:val="00A123CC"/>
    <w:rsid w:val="00A12B6A"/>
    <w:rsid w:val="00A14868"/>
    <w:rsid w:val="00A172E9"/>
    <w:rsid w:val="00A177FA"/>
    <w:rsid w:val="00A20A8B"/>
    <w:rsid w:val="00A20CA1"/>
    <w:rsid w:val="00A21EBD"/>
    <w:rsid w:val="00A225FB"/>
    <w:rsid w:val="00A30B4D"/>
    <w:rsid w:val="00A32FA4"/>
    <w:rsid w:val="00A335B9"/>
    <w:rsid w:val="00A34582"/>
    <w:rsid w:val="00A348D0"/>
    <w:rsid w:val="00A34D8A"/>
    <w:rsid w:val="00A37C19"/>
    <w:rsid w:val="00A428BD"/>
    <w:rsid w:val="00A43020"/>
    <w:rsid w:val="00A4493F"/>
    <w:rsid w:val="00A455F1"/>
    <w:rsid w:val="00A4618A"/>
    <w:rsid w:val="00A5104B"/>
    <w:rsid w:val="00A53608"/>
    <w:rsid w:val="00A56821"/>
    <w:rsid w:val="00A568AC"/>
    <w:rsid w:val="00A57036"/>
    <w:rsid w:val="00A57394"/>
    <w:rsid w:val="00A60B78"/>
    <w:rsid w:val="00A616F4"/>
    <w:rsid w:val="00A66705"/>
    <w:rsid w:val="00A71AD3"/>
    <w:rsid w:val="00A73AC5"/>
    <w:rsid w:val="00A746CE"/>
    <w:rsid w:val="00A77FA4"/>
    <w:rsid w:val="00A82D55"/>
    <w:rsid w:val="00A8323B"/>
    <w:rsid w:val="00A84E6A"/>
    <w:rsid w:val="00A900AF"/>
    <w:rsid w:val="00A90603"/>
    <w:rsid w:val="00A90B31"/>
    <w:rsid w:val="00A93454"/>
    <w:rsid w:val="00AA38E7"/>
    <w:rsid w:val="00AA42B6"/>
    <w:rsid w:val="00AA56E8"/>
    <w:rsid w:val="00AA67A2"/>
    <w:rsid w:val="00AB4573"/>
    <w:rsid w:val="00AB47A2"/>
    <w:rsid w:val="00AB5BC5"/>
    <w:rsid w:val="00AB769F"/>
    <w:rsid w:val="00AC0D89"/>
    <w:rsid w:val="00AC38A3"/>
    <w:rsid w:val="00AD074B"/>
    <w:rsid w:val="00AD1D4D"/>
    <w:rsid w:val="00AD2ACF"/>
    <w:rsid w:val="00AD3F09"/>
    <w:rsid w:val="00AD514B"/>
    <w:rsid w:val="00AD7B2B"/>
    <w:rsid w:val="00AE029F"/>
    <w:rsid w:val="00AE1BE9"/>
    <w:rsid w:val="00AE6B62"/>
    <w:rsid w:val="00AF02AE"/>
    <w:rsid w:val="00AF0D01"/>
    <w:rsid w:val="00AF1CC5"/>
    <w:rsid w:val="00AF29F4"/>
    <w:rsid w:val="00AF3793"/>
    <w:rsid w:val="00AF4306"/>
    <w:rsid w:val="00AF43EF"/>
    <w:rsid w:val="00AF6ABA"/>
    <w:rsid w:val="00AF6DEA"/>
    <w:rsid w:val="00B01126"/>
    <w:rsid w:val="00B0356D"/>
    <w:rsid w:val="00B042ED"/>
    <w:rsid w:val="00B04EC7"/>
    <w:rsid w:val="00B05393"/>
    <w:rsid w:val="00B12B69"/>
    <w:rsid w:val="00B130FD"/>
    <w:rsid w:val="00B13609"/>
    <w:rsid w:val="00B13D94"/>
    <w:rsid w:val="00B167D9"/>
    <w:rsid w:val="00B21953"/>
    <w:rsid w:val="00B22295"/>
    <w:rsid w:val="00B26121"/>
    <w:rsid w:val="00B333E7"/>
    <w:rsid w:val="00B33830"/>
    <w:rsid w:val="00B35A65"/>
    <w:rsid w:val="00B35EA1"/>
    <w:rsid w:val="00B37BB9"/>
    <w:rsid w:val="00B44414"/>
    <w:rsid w:val="00B47531"/>
    <w:rsid w:val="00B50442"/>
    <w:rsid w:val="00B50F14"/>
    <w:rsid w:val="00B5128A"/>
    <w:rsid w:val="00B524E3"/>
    <w:rsid w:val="00B52A1F"/>
    <w:rsid w:val="00B5584F"/>
    <w:rsid w:val="00B63A5A"/>
    <w:rsid w:val="00B664DF"/>
    <w:rsid w:val="00B706B6"/>
    <w:rsid w:val="00B70E8F"/>
    <w:rsid w:val="00B715F7"/>
    <w:rsid w:val="00B71AF3"/>
    <w:rsid w:val="00B71AFF"/>
    <w:rsid w:val="00B771E1"/>
    <w:rsid w:val="00B77769"/>
    <w:rsid w:val="00B77980"/>
    <w:rsid w:val="00B808DA"/>
    <w:rsid w:val="00B80AC0"/>
    <w:rsid w:val="00B83089"/>
    <w:rsid w:val="00B87507"/>
    <w:rsid w:val="00B878C4"/>
    <w:rsid w:val="00B90092"/>
    <w:rsid w:val="00B90863"/>
    <w:rsid w:val="00B93045"/>
    <w:rsid w:val="00B94AAE"/>
    <w:rsid w:val="00B97D65"/>
    <w:rsid w:val="00BA0FB1"/>
    <w:rsid w:val="00BA4AF6"/>
    <w:rsid w:val="00BA5F55"/>
    <w:rsid w:val="00BA6148"/>
    <w:rsid w:val="00BA62CF"/>
    <w:rsid w:val="00BB3734"/>
    <w:rsid w:val="00BB5557"/>
    <w:rsid w:val="00BB709C"/>
    <w:rsid w:val="00BC1C35"/>
    <w:rsid w:val="00BC1F0E"/>
    <w:rsid w:val="00BC2ABD"/>
    <w:rsid w:val="00BC3103"/>
    <w:rsid w:val="00BC48BA"/>
    <w:rsid w:val="00BC51D3"/>
    <w:rsid w:val="00BC5B85"/>
    <w:rsid w:val="00BC7B75"/>
    <w:rsid w:val="00BD3557"/>
    <w:rsid w:val="00BD441F"/>
    <w:rsid w:val="00BD6691"/>
    <w:rsid w:val="00BD6AE0"/>
    <w:rsid w:val="00BD70E2"/>
    <w:rsid w:val="00BD7B02"/>
    <w:rsid w:val="00BE0105"/>
    <w:rsid w:val="00BE3993"/>
    <w:rsid w:val="00BE72BA"/>
    <w:rsid w:val="00BE7A0A"/>
    <w:rsid w:val="00BF0C34"/>
    <w:rsid w:val="00BF3A31"/>
    <w:rsid w:val="00BF7E1A"/>
    <w:rsid w:val="00C02448"/>
    <w:rsid w:val="00C028EA"/>
    <w:rsid w:val="00C03458"/>
    <w:rsid w:val="00C042EE"/>
    <w:rsid w:val="00C13211"/>
    <w:rsid w:val="00C13DB2"/>
    <w:rsid w:val="00C159A6"/>
    <w:rsid w:val="00C160E2"/>
    <w:rsid w:val="00C1783F"/>
    <w:rsid w:val="00C17FAA"/>
    <w:rsid w:val="00C2307E"/>
    <w:rsid w:val="00C26483"/>
    <w:rsid w:val="00C267F4"/>
    <w:rsid w:val="00C26FFE"/>
    <w:rsid w:val="00C27254"/>
    <w:rsid w:val="00C31F32"/>
    <w:rsid w:val="00C3374F"/>
    <w:rsid w:val="00C34253"/>
    <w:rsid w:val="00C345E7"/>
    <w:rsid w:val="00C363E1"/>
    <w:rsid w:val="00C364BE"/>
    <w:rsid w:val="00C36BBE"/>
    <w:rsid w:val="00C377E3"/>
    <w:rsid w:val="00C37F4E"/>
    <w:rsid w:val="00C42AF9"/>
    <w:rsid w:val="00C430B0"/>
    <w:rsid w:val="00C52440"/>
    <w:rsid w:val="00C53C96"/>
    <w:rsid w:val="00C548C5"/>
    <w:rsid w:val="00C55D32"/>
    <w:rsid w:val="00C55FC3"/>
    <w:rsid w:val="00C57FA0"/>
    <w:rsid w:val="00C6479D"/>
    <w:rsid w:val="00C655C3"/>
    <w:rsid w:val="00C65F08"/>
    <w:rsid w:val="00C669F1"/>
    <w:rsid w:val="00C67504"/>
    <w:rsid w:val="00C677E6"/>
    <w:rsid w:val="00C72921"/>
    <w:rsid w:val="00C72A48"/>
    <w:rsid w:val="00C72DD0"/>
    <w:rsid w:val="00C73C0A"/>
    <w:rsid w:val="00C81DB0"/>
    <w:rsid w:val="00C829A8"/>
    <w:rsid w:val="00C84C0F"/>
    <w:rsid w:val="00C86E20"/>
    <w:rsid w:val="00C916D6"/>
    <w:rsid w:val="00C91F9B"/>
    <w:rsid w:val="00C94107"/>
    <w:rsid w:val="00C95F6D"/>
    <w:rsid w:val="00CA0005"/>
    <w:rsid w:val="00CA092C"/>
    <w:rsid w:val="00CA1943"/>
    <w:rsid w:val="00CA22C5"/>
    <w:rsid w:val="00CA3C0B"/>
    <w:rsid w:val="00CA55A1"/>
    <w:rsid w:val="00CA5E00"/>
    <w:rsid w:val="00CA6C3D"/>
    <w:rsid w:val="00CB0D42"/>
    <w:rsid w:val="00CB26B9"/>
    <w:rsid w:val="00CB26D7"/>
    <w:rsid w:val="00CB61C1"/>
    <w:rsid w:val="00CB6E3F"/>
    <w:rsid w:val="00CB78E1"/>
    <w:rsid w:val="00CC35DE"/>
    <w:rsid w:val="00CC53AA"/>
    <w:rsid w:val="00CC62D5"/>
    <w:rsid w:val="00CC6531"/>
    <w:rsid w:val="00CC7B13"/>
    <w:rsid w:val="00CC7CCF"/>
    <w:rsid w:val="00CC7F44"/>
    <w:rsid w:val="00CD0257"/>
    <w:rsid w:val="00CD0345"/>
    <w:rsid w:val="00CD122F"/>
    <w:rsid w:val="00CD1859"/>
    <w:rsid w:val="00CD1BF2"/>
    <w:rsid w:val="00CD2778"/>
    <w:rsid w:val="00CD6229"/>
    <w:rsid w:val="00CE08BA"/>
    <w:rsid w:val="00CE4C96"/>
    <w:rsid w:val="00CE4FDA"/>
    <w:rsid w:val="00CE5401"/>
    <w:rsid w:val="00CE7932"/>
    <w:rsid w:val="00CF1564"/>
    <w:rsid w:val="00CF2DA2"/>
    <w:rsid w:val="00CF353A"/>
    <w:rsid w:val="00CF45E7"/>
    <w:rsid w:val="00CF614E"/>
    <w:rsid w:val="00CF654F"/>
    <w:rsid w:val="00CF6C8F"/>
    <w:rsid w:val="00CF70EA"/>
    <w:rsid w:val="00D01B12"/>
    <w:rsid w:val="00D042E1"/>
    <w:rsid w:val="00D057D8"/>
    <w:rsid w:val="00D0653F"/>
    <w:rsid w:val="00D06A31"/>
    <w:rsid w:val="00D100D1"/>
    <w:rsid w:val="00D11E85"/>
    <w:rsid w:val="00D16478"/>
    <w:rsid w:val="00D16C7E"/>
    <w:rsid w:val="00D209FA"/>
    <w:rsid w:val="00D21317"/>
    <w:rsid w:val="00D24224"/>
    <w:rsid w:val="00D3049C"/>
    <w:rsid w:val="00D31275"/>
    <w:rsid w:val="00D34F70"/>
    <w:rsid w:val="00D34F82"/>
    <w:rsid w:val="00D3590C"/>
    <w:rsid w:val="00D35AB0"/>
    <w:rsid w:val="00D43B97"/>
    <w:rsid w:val="00D476AF"/>
    <w:rsid w:val="00D47A92"/>
    <w:rsid w:val="00D47F3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6966"/>
    <w:rsid w:val="00D97370"/>
    <w:rsid w:val="00DA17F4"/>
    <w:rsid w:val="00DA2048"/>
    <w:rsid w:val="00DA4A0F"/>
    <w:rsid w:val="00DA53BD"/>
    <w:rsid w:val="00DA5AA3"/>
    <w:rsid w:val="00DA6355"/>
    <w:rsid w:val="00DB01DF"/>
    <w:rsid w:val="00DB1733"/>
    <w:rsid w:val="00DB47FD"/>
    <w:rsid w:val="00DB6067"/>
    <w:rsid w:val="00DC16D8"/>
    <w:rsid w:val="00DC2CFC"/>
    <w:rsid w:val="00DC5C03"/>
    <w:rsid w:val="00DC66E4"/>
    <w:rsid w:val="00DC7384"/>
    <w:rsid w:val="00DD18FD"/>
    <w:rsid w:val="00DD371F"/>
    <w:rsid w:val="00DD44D7"/>
    <w:rsid w:val="00DD6D85"/>
    <w:rsid w:val="00DD726F"/>
    <w:rsid w:val="00DE4C51"/>
    <w:rsid w:val="00DE5C36"/>
    <w:rsid w:val="00DE7546"/>
    <w:rsid w:val="00DE7F66"/>
    <w:rsid w:val="00DF18A1"/>
    <w:rsid w:val="00DF26D4"/>
    <w:rsid w:val="00DF5E66"/>
    <w:rsid w:val="00E02833"/>
    <w:rsid w:val="00E067BB"/>
    <w:rsid w:val="00E1074A"/>
    <w:rsid w:val="00E20DC4"/>
    <w:rsid w:val="00E21A95"/>
    <w:rsid w:val="00E22F4B"/>
    <w:rsid w:val="00E24053"/>
    <w:rsid w:val="00E24132"/>
    <w:rsid w:val="00E26AF0"/>
    <w:rsid w:val="00E270E0"/>
    <w:rsid w:val="00E301A5"/>
    <w:rsid w:val="00E30270"/>
    <w:rsid w:val="00E31370"/>
    <w:rsid w:val="00E362F6"/>
    <w:rsid w:val="00E37AFF"/>
    <w:rsid w:val="00E37C15"/>
    <w:rsid w:val="00E411FC"/>
    <w:rsid w:val="00E41FE5"/>
    <w:rsid w:val="00E454A4"/>
    <w:rsid w:val="00E46246"/>
    <w:rsid w:val="00E50470"/>
    <w:rsid w:val="00E535B2"/>
    <w:rsid w:val="00E53FAA"/>
    <w:rsid w:val="00E555F6"/>
    <w:rsid w:val="00E56ECD"/>
    <w:rsid w:val="00E571CD"/>
    <w:rsid w:val="00E57A72"/>
    <w:rsid w:val="00E57C4D"/>
    <w:rsid w:val="00E65267"/>
    <w:rsid w:val="00E717F2"/>
    <w:rsid w:val="00E72D4D"/>
    <w:rsid w:val="00E7309C"/>
    <w:rsid w:val="00E73FC7"/>
    <w:rsid w:val="00E74CDB"/>
    <w:rsid w:val="00E74DAE"/>
    <w:rsid w:val="00E75459"/>
    <w:rsid w:val="00E777E5"/>
    <w:rsid w:val="00E80689"/>
    <w:rsid w:val="00E858A5"/>
    <w:rsid w:val="00E8791C"/>
    <w:rsid w:val="00E90B96"/>
    <w:rsid w:val="00E92553"/>
    <w:rsid w:val="00E93ACA"/>
    <w:rsid w:val="00E97E4E"/>
    <w:rsid w:val="00EA1400"/>
    <w:rsid w:val="00EB0999"/>
    <w:rsid w:val="00EB3CAB"/>
    <w:rsid w:val="00EB4124"/>
    <w:rsid w:val="00EB44EC"/>
    <w:rsid w:val="00EB457D"/>
    <w:rsid w:val="00EB661F"/>
    <w:rsid w:val="00EB71FC"/>
    <w:rsid w:val="00EC46A4"/>
    <w:rsid w:val="00EC546A"/>
    <w:rsid w:val="00EC6050"/>
    <w:rsid w:val="00ED190F"/>
    <w:rsid w:val="00ED3A93"/>
    <w:rsid w:val="00ED4DF0"/>
    <w:rsid w:val="00EE19EE"/>
    <w:rsid w:val="00EF2A70"/>
    <w:rsid w:val="00EF3634"/>
    <w:rsid w:val="00EF3722"/>
    <w:rsid w:val="00EF38BE"/>
    <w:rsid w:val="00EF4D2B"/>
    <w:rsid w:val="00F00206"/>
    <w:rsid w:val="00F00552"/>
    <w:rsid w:val="00F00C9E"/>
    <w:rsid w:val="00F021AD"/>
    <w:rsid w:val="00F027D2"/>
    <w:rsid w:val="00F02EB5"/>
    <w:rsid w:val="00F06EBD"/>
    <w:rsid w:val="00F077EA"/>
    <w:rsid w:val="00F102A1"/>
    <w:rsid w:val="00F1249A"/>
    <w:rsid w:val="00F13160"/>
    <w:rsid w:val="00F16F75"/>
    <w:rsid w:val="00F20A58"/>
    <w:rsid w:val="00F20C36"/>
    <w:rsid w:val="00F23112"/>
    <w:rsid w:val="00F235D1"/>
    <w:rsid w:val="00F318E4"/>
    <w:rsid w:val="00F34CB7"/>
    <w:rsid w:val="00F42A4E"/>
    <w:rsid w:val="00F459B1"/>
    <w:rsid w:val="00F45AD3"/>
    <w:rsid w:val="00F45BD2"/>
    <w:rsid w:val="00F46B02"/>
    <w:rsid w:val="00F50A6F"/>
    <w:rsid w:val="00F53B98"/>
    <w:rsid w:val="00F53D64"/>
    <w:rsid w:val="00F54C33"/>
    <w:rsid w:val="00F54CB1"/>
    <w:rsid w:val="00F55807"/>
    <w:rsid w:val="00F56578"/>
    <w:rsid w:val="00F5717D"/>
    <w:rsid w:val="00F62936"/>
    <w:rsid w:val="00F67D18"/>
    <w:rsid w:val="00F67F4E"/>
    <w:rsid w:val="00F7083C"/>
    <w:rsid w:val="00F72896"/>
    <w:rsid w:val="00F76A6D"/>
    <w:rsid w:val="00F7712A"/>
    <w:rsid w:val="00F83719"/>
    <w:rsid w:val="00F84C72"/>
    <w:rsid w:val="00F87A1F"/>
    <w:rsid w:val="00F905ED"/>
    <w:rsid w:val="00F9102A"/>
    <w:rsid w:val="00F91DCC"/>
    <w:rsid w:val="00F939E5"/>
    <w:rsid w:val="00F94AD4"/>
    <w:rsid w:val="00F94E15"/>
    <w:rsid w:val="00FA399F"/>
    <w:rsid w:val="00FA3FC2"/>
    <w:rsid w:val="00FB39AB"/>
    <w:rsid w:val="00FB3B44"/>
    <w:rsid w:val="00FB5B9F"/>
    <w:rsid w:val="00FB7584"/>
    <w:rsid w:val="00FB75ED"/>
    <w:rsid w:val="00FC1D41"/>
    <w:rsid w:val="00FC28B4"/>
    <w:rsid w:val="00FC3154"/>
    <w:rsid w:val="00FC3273"/>
    <w:rsid w:val="00FC5063"/>
    <w:rsid w:val="00FC5767"/>
    <w:rsid w:val="00FC6D11"/>
    <w:rsid w:val="00FC7D9C"/>
    <w:rsid w:val="00FD0339"/>
    <w:rsid w:val="00FD075F"/>
    <w:rsid w:val="00FD13F9"/>
    <w:rsid w:val="00FD5A13"/>
    <w:rsid w:val="00FE5702"/>
    <w:rsid w:val="00FE5A5F"/>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584BE"/>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73A"/>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uiPriority w:val="99"/>
    <w:rsid w:val="00693F1B"/>
    <w:pPr>
      <w:ind w:left="566" w:hanging="283"/>
    </w:pPr>
  </w:style>
  <w:style w:type="paragraph" w:styleId="a5">
    <w:name w:val="footnote text"/>
    <w:basedOn w:val="a"/>
    <w:link w:val="a6"/>
    <w:uiPriority w:val="99"/>
    <w:semiHidden/>
    <w:rsid w:val="00693F1B"/>
    <w:rPr>
      <w:sz w:val="20"/>
      <w:szCs w:val="20"/>
    </w:rPr>
  </w:style>
  <w:style w:type="character" w:customStyle="1" w:styleId="a6">
    <w:name w:val="Текст сноски Знак"/>
    <w:basedOn w:val="a0"/>
    <w:link w:val="a5"/>
    <w:uiPriority w:val="99"/>
    <w:locked/>
    <w:rsid w:val="00693F1B"/>
  </w:style>
  <w:style w:type="character" w:styleId="a7">
    <w:name w:val="footnote reference"/>
    <w:uiPriority w:val="99"/>
    <w:semiHidden/>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uiPriority w:val="99"/>
    <w:rsid w:val="003430D7"/>
    <w:pPr>
      <w:spacing w:after="120" w:line="480" w:lineRule="auto"/>
      <w:ind w:left="283"/>
    </w:pPr>
  </w:style>
  <w:style w:type="character" w:customStyle="1" w:styleId="22">
    <w:name w:val="Основной текст с отступом 2 Знак"/>
    <w:link w:val="21"/>
    <w:uiPriority w:val="99"/>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99"/>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uiPriority w:val="99"/>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1">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2">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uiPriority w:val="99"/>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uiPriority w:val="99"/>
    <w:rsid w:val="00BD3557"/>
    <w:rPr>
      <w:rFonts w:ascii="Times New Roman" w:hAnsi="Times New Roman" w:cs="Times New Roman"/>
      <w:b/>
      <w:bCs/>
      <w:sz w:val="22"/>
      <w:szCs w:val="22"/>
    </w:rPr>
  </w:style>
  <w:style w:type="paragraph" w:customStyle="1" w:styleId="Style19">
    <w:name w:val="Style19"/>
    <w:basedOn w:val="a"/>
    <w:uiPriority w:val="99"/>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uiPriority w:val="99"/>
    <w:rsid w:val="00AA38E7"/>
    <w:pPr>
      <w:widowControl w:val="0"/>
      <w:autoSpaceDE w:val="0"/>
      <w:autoSpaceDN w:val="0"/>
      <w:adjustRightInd w:val="0"/>
    </w:pPr>
  </w:style>
  <w:style w:type="paragraph" w:customStyle="1" w:styleId="Style6">
    <w:name w:val="Style6"/>
    <w:basedOn w:val="a"/>
    <w:uiPriority w:val="99"/>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uiPriority w:val="99"/>
    <w:rsid w:val="00F7083C"/>
    <w:rPr>
      <w:rFonts w:ascii="Times New Roman" w:hAnsi="Times New Roman" w:cs="Times New Roman"/>
      <w:b/>
      <w:bCs/>
      <w:sz w:val="18"/>
      <w:szCs w:val="18"/>
    </w:rPr>
  </w:style>
  <w:style w:type="character" w:customStyle="1" w:styleId="FontStyle71">
    <w:name w:val="Font Style71"/>
    <w:uiPriority w:val="99"/>
    <w:rsid w:val="001306CE"/>
    <w:rPr>
      <w:rFonts w:ascii="Times New Roman" w:hAnsi="Times New Roman" w:cs="Times New Roman"/>
      <w:sz w:val="18"/>
      <w:szCs w:val="18"/>
    </w:rPr>
  </w:style>
  <w:style w:type="paragraph" w:customStyle="1" w:styleId="Style46">
    <w:name w:val="Style46"/>
    <w:basedOn w:val="a"/>
    <w:uiPriority w:val="99"/>
    <w:rsid w:val="007560A9"/>
    <w:pPr>
      <w:widowControl w:val="0"/>
      <w:autoSpaceDE w:val="0"/>
      <w:autoSpaceDN w:val="0"/>
      <w:adjustRightInd w:val="0"/>
    </w:pPr>
  </w:style>
  <w:style w:type="paragraph" w:customStyle="1" w:styleId="Style13">
    <w:name w:val="Style13"/>
    <w:basedOn w:val="a"/>
    <w:uiPriority w:val="99"/>
    <w:rsid w:val="005F5AFD"/>
    <w:pPr>
      <w:widowControl w:val="0"/>
      <w:autoSpaceDE w:val="0"/>
      <w:autoSpaceDN w:val="0"/>
      <w:adjustRightInd w:val="0"/>
      <w:spacing w:line="245" w:lineRule="exact"/>
      <w:ind w:hanging="350"/>
    </w:pPr>
  </w:style>
  <w:style w:type="character" w:customStyle="1" w:styleId="FontStyle69">
    <w:name w:val="Font Style69"/>
    <w:uiPriority w:val="9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uiPriority w:val="99"/>
    <w:rsid w:val="00133D0F"/>
    <w:rPr>
      <w:rFonts w:ascii="Times New Roman" w:hAnsi="Times New Roman" w:cs="Times New Roman"/>
      <w:sz w:val="26"/>
      <w:szCs w:val="26"/>
    </w:rPr>
  </w:style>
  <w:style w:type="paragraph" w:customStyle="1" w:styleId="Style55">
    <w:name w:val="Style55"/>
    <w:basedOn w:val="a"/>
    <w:uiPriority w:val="99"/>
    <w:rsid w:val="00133D0F"/>
    <w:pPr>
      <w:widowControl w:val="0"/>
      <w:autoSpaceDE w:val="0"/>
      <w:autoSpaceDN w:val="0"/>
      <w:adjustRightInd w:val="0"/>
      <w:spacing w:line="322" w:lineRule="exact"/>
      <w:jc w:val="both"/>
    </w:pPr>
  </w:style>
  <w:style w:type="character" w:customStyle="1" w:styleId="booktitle">
    <w:name w:val="booktitle"/>
    <w:uiPriority w:val="99"/>
    <w:rsid w:val="00493400"/>
  </w:style>
  <w:style w:type="character" w:customStyle="1" w:styleId="apple-converted-space">
    <w:name w:val="apple-converted-space"/>
    <w:uiPriority w:val="99"/>
    <w:rsid w:val="00493400"/>
  </w:style>
  <w:style w:type="character" w:customStyle="1" w:styleId="year">
    <w:name w:val="year"/>
    <w:uiPriority w:val="99"/>
    <w:rsid w:val="00493400"/>
  </w:style>
  <w:style w:type="paragraph" w:customStyle="1" w:styleId="Style58">
    <w:name w:val="Style58"/>
    <w:basedOn w:val="a"/>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uiPriority w:val="99"/>
    <w:rsid w:val="00E777E5"/>
    <w:pPr>
      <w:widowControl w:val="0"/>
      <w:autoSpaceDE w:val="0"/>
      <w:autoSpaceDN w:val="0"/>
      <w:adjustRightInd w:val="0"/>
      <w:spacing w:line="278" w:lineRule="exact"/>
    </w:pPr>
  </w:style>
  <w:style w:type="paragraph" w:customStyle="1" w:styleId="Style49">
    <w:name w:val="Style49"/>
    <w:basedOn w:val="a"/>
    <w:uiPriority w:val="99"/>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97">
    <w:name w:val="Font Style97"/>
    <w:uiPriority w:val="99"/>
    <w:rsid w:val="00FC28B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4697">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thematic/?5&amp;id=urait.content.49BC510B-3D99-4CAE-BF59-B1D5CD6E5D93&amp;type=c_p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mon" TargetMode="External"/><Relationship Id="rId4" Type="http://schemas.openxmlformats.org/officeDocument/2006/relationships/webSettings" Target="webSettings.xml"/><Relationship Id="rId9" Type="http://schemas.openxmlformats.org/officeDocument/2006/relationships/hyperlink" Target="http://www.biblio-online.ru/thematic/?5&amp;id=urait.content.49BC510B-3D99-4CAE-BF59-B1D5CD6E5D93&amp;type=c_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12</Pages>
  <Words>1732</Words>
  <Characters>13497</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Юдина Анастасия Валерьевна</dc:creator>
  <cp:keywords/>
  <dc:description/>
  <cp:lastModifiedBy>Олег</cp:lastModifiedBy>
  <cp:revision>286</cp:revision>
  <cp:lastPrinted>2014-04-23T10:20:00Z</cp:lastPrinted>
  <dcterms:created xsi:type="dcterms:W3CDTF">2017-11-07T17:50:00Z</dcterms:created>
  <dcterms:modified xsi:type="dcterms:W3CDTF">2024-03-09T12:00:00Z</dcterms:modified>
</cp:coreProperties>
</file>