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18" w:rsidRPr="00B25626" w:rsidRDefault="00101718" w:rsidP="00A50D55">
      <w:pPr>
        <w:rPr>
          <w:bCs/>
          <w:sz w:val="24"/>
        </w:rPr>
      </w:pPr>
      <w:r w:rsidRPr="00B25626">
        <w:rPr>
          <w:bCs/>
          <w:sz w:val="24"/>
        </w:rPr>
        <w:t>Государственное автономное профессиональное образовательное учреждение</w:t>
      </w:r>
    </w:p>
    <w:p w:rsidR="00101718" w:rsidRPr="00B25626" w:rsidRDefault="00101718" w:rsidP="00101718">
      <w:pPr>
        <w:jc w:val="center"/>
        <w:rPr>
          <w:bCs/>
          <w:sz w:val="24"/>
        </w:rPr>
      </w:pPr>
      <w:r w:rsidRPr="00B25626">
        <w:rPr>
          <w:bCs/>
          <w:sz w:val="24"/>
        </w:rPr>
        <w:t>Чувашской Республики «Чебоксарский экономико-технологический колледж»</w:t>
      </w:r>
    </w:p>
    <w:p w:rsidR="00101718" w:rsidRPr="00B25626" w:rsidRDefault="00101718" w:rsidP="00101718">
      <w:pPr>
        <w:jc w:val="center"/>
        <w:rPr>
          <w:sz w:val="24"/>
        </w:rPr>
      </w:pPr>
      <w:r w:rsidRPr="00B25626">
        <w:rPr>
          <w:bCs/>
          <w:sz w:val="24"/>
        </w:rPr>
        <w:t>Министерства образования Чувашской Республики</w:t>
      </w:r>
    </w:p>
    <w:p w:rsidR="00101718" w:rsidRDefault="00101718" w:rsidP="00101718">
      <w:pPr>
        <w:jc w:val="center"/>
      </w:pPr>
    </w:p>
    <w:p w:rsidR="00101718" w:rsidRDefault="00101718" w:rsidP="00101718">
      <w:pPr>
        <w:jc w:val="center"/>
      </w:pPr>
    </w:p>
    <w:p w:rsidR="00101718" w:rsidRDefault="00101718" w:rsidP="00101718">
      <w:pPr>
        <w:jc w:val="center"/>
      </w:pPr>
    </w:p>
    <w:p w:rsidR="00101718" w:rsidRDefault="00101718" w:rsidP="00101718">
      <w:pPr>
        <w:jc w:val="center"/>
      </w:pPr>
    </w:p>
    <w:p w:rsidR="00101718" w:rsidRDefault="00101718" w:rsidP="00101718">
      <w:pPr>
        <w:jc w:val="center"/>
      </w:pPr>
    </w:p>
    <w:p w:rsidR="00101718" w:rsidRDefault="00101718" w:rsidP="00101718">
      <w:pPr>
        <w:jc w:val="center"/>
      </w:pPr>
    </w:p>
    <w:p w:rsidR="00101718" w:rsidRDefault="00101718" w:rsidP="00101718">
      <w:pPr>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101718" w:rsidTr="005A5187">
        <w:tc>
          <w:tcPr>
            <w:tcW w:w="4744" w:type="dxa"/>
          </w:tcPr>
          <w:p w:rsidR="00101718" w:rsidRDefault="00101718" w:rsidP="005A5187">
            <w:pPr>
              <w:jc w:val="center"/>
              <w:rPr>
                <w:sz w:val="22"/>
                <w:szCs w:val="22"/>
              </w:rPr>
            </w:pPr>
          </w:p>
        </w:tc>
        <w:tc>
          <w:tcPr>
            <w:tcW w:w="4744" w:type="dxa"/>
          </w:tcPr>
          <w:p w:rsidR="002A3D18" w:rsidRPr="002A3D18" w:rsidRDefault="002A3D18" w:rsidP="002A3D18">
            <w:pPr>
              <w:tabs>
                <w:tab w:val="left" w:pos="5103"/>
              </w:tabs>
              <w:adjustRightInd w:val="0"/>
              <w:rPr>
                <w:rFonts w:eastAsia="SimSun"/>
                <w:i/>
                <w:sz w:val="24"/>
                <w:szCs w:val="28"/>
              </w:rPr>
            </w:pPr>
            <w:r w:rsidRPr="002A3D18">
              <w:rPr>
                <w:rFonts w:eastAsia="SimSun"/>
                <w:sz w:val="24"/>
                <w:szCs w:val="28"/>
              </w:rPr>
              <w:t xml:space="preserve">УТВЕРЖДЕНА        </w:t>
            </w:r>
          </w:p>
          <w:p w:rsidR="002A3D18" w:rsidRPr="002A3D18" w:rsidRDefault="002A3D18" w:rsidP="002A3D18">
            <w:pPr>
              <w:tabs>
                <w:tab w:val="left" w:pos="5103"/>
              </w:tabs>
              <w:adjustRightInd w:val="0"/>
              <w:rPr>
                <w:rFonts w:eastAsia="SimSun"/>
                <w:sz w:val="24"/>
                <w:szCs w:val="28"/>
              </w:rPr>
            </w:pPr>
            <w:r w:rsidRPr="002A3D18">
              <w:rPr>
                <w:rFonts w:eastAsia="SimSun"/>
                <w:sz w:val="24"/>
                <w:szCs w:val="28"/>
              </w:rPr>
              <w:t xml:space="preserve">приказом </w:t>
            </w:r>
            <w:proofErr w:type="spellStart"/>
            <w:r w:rsidRPr="002A3D18">
              <w:rPr>
                <w:rFonts w:eastAsia="SimSun"/>
                <w:sz w:val="24"/>
                <w:szCs w:val="28"/>
              </w:rPr>
              <w:t>и.о</w:t>
            </w:r>
            <w:proofErr w:type="spellEnd"/>
            <w:r w:rsidRPr="002A3D18">
              <w:rPr>
                <w:rFonts w:eastAsia="SimSun"/>
                <w:sz w:val="24"/>
                <w:szCs w:val="28"/>
              </w:rPr>
              <w:t>. директора колледжа</w:t>
            </w:r>
          </w:p>
          <w:p w:rsidR="002A3D18" w:rsidRPr="002A3D18" w:rsidRDefault="002A3D18" w:rsidP="002A3D18">
            <w:pPr>
              <w:tabs>
                <w:tab w:val="left" w:pos="5103"/>
              </w:tabs>
              <w:adjustRightInd w:val="0"/>
              <w:rPr>
                <w:rFonts w:eastAsia="SimSun"/>
                <w:b/>
                <w:sz w:val="28"/>
                <w:szCs w:val="28"/>
              </w:rPr>
            </w:pPr>
            <w:r w:rsidRPr="002A3D18">
              <w:rPr>
                <w:rFonts w:eastAsia="SimSun"/>
                <w:sz w:val="24"/>
                <w:szCs w:val="28"/>
              </w:rPr>
              <w:t>от 29.05.2025 г. № 280</w:t>
            </w:r>
          </w:p>
          <w:p w:rsidR="00101718" w:rsidRDefault="00101718" w:rsidP="005A5187">
            <w:pPr>
              <w:jc w:val="center"/>
              <w:rPr>
                <w:sz w:val="22"/>
                <w:szCs w:val="22"/>
              </w:rPr>
            </w:pPr>
          </w:p>
        </w:tc>
      </w:tr>
    </w:tbl>
    <w:p w:rsidR="00101718" w:rsidRDefault="00101718" w:rsidP="00101718">
      <w:pPr>
        <w:jc w:val="center"/>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jc w:val="center"/>
        <w:rPr>
          <w:b/>
          <w:sz w:val="44"/>
          <w:szCs w:val="44"/>
        </w:rPr>
      </w:pPr>
    </w:p>
    <w:p w:rsidR="00B25626" w:rsidRDefault="00B25626" w:rsidP="00101718">
      <w:pPr>
        <w:adjustRightInd w:val="0"/>
        <w:spacing w:line="180" w:lineRule="atLeast"/>
        <w:ind w:firstLine="500"/>
        <w:jc w:val="center"/>
        <w:rPr>
          <w:b/>
          <w:sz w:val="44"/>
          <w:szCs w:val="44"/>
        </w:rPr>
      </w:pPr>
    </w:p>
    <w:p w:rsidR="00B25626" w:rsidRDefault="00B25626" w:rsidP="00101718">
      <w:pPr>
        <w:adjustRightInd w:val="0"/>
        <w:spacing w:line="180" w:lineRule="atLeast"/>
        <w:ind w:firstLine="500"/>
        <w:jc w:val="center"/>
        <w:rPr>
          <w:b/>
          <w:sz w:val="44"/>
          <w:szCs w:val="44"/>
        </w:rPr>
      </w:pPr>
    </w:p>
    <w:p w:rsidR="00A50D55" w:rsidRDefault="00A50D55" w:rsidP="00101718">
      <w:pPr>
        <w:adjustRightInd w:val="0"/>
        <w:spacing w:line="180" w:lineRule="atLeast"/>
        <w:ind w:firstLine="500"/>
        <w:jc w:val="center"/>
        <w:rPr>
          <w:b/>
          <w:sz w:val="44"/>
          <w:szCs w:val="44"/>
        </w:rPr>
      </w:pPr>
    </w:p>
    <w:p w:rsidR="005A5187" w:rsidRPr="00B25626" w:rsidRDefault="00101718" w:rsidP="00101718">
      <w:pPr>
        <w:adjustRightInd w:val="0"/>
        <w:spacing w:line="180" w:lineRule="atLeast"/>
        <w:ind w:firstLine="500"/>
        <w:jc w:val="center"/>
        <w:rPr>
          <w:b/>
          <w:sz w:val="28"/>
          <w:szCs w:val="28"/>
        </w:rPr>
      </w:pPr>
      <w:r w:rsidRPr="00B25626">
        <w:rPr>
          <w:b/>
          <w:sz w:val="28"/>
          <w:szCs w:val="28"/>
        </w:rPr>
        <w:t xml:space="preserve">Программа подготовки специалистов </w:t>
      </w:r>
    </w:p>
    <w:p w:rsidR="00101718" w:rsidRPr="00B25626" w:rsidRDefault="00101718" w:rsidP="00101718">
      <w:pPr>
        <w:adjustRightInd w:val="0"/>
        <w:spacing w:line="180" w:lineRule="atLeast"/>
        <w:ind w:firstLine="500"/>
        <w:jc w:val="center"/>
        <w:rPr>
          <w:b/>
          <w:sz w:val="28"/>
          <w:szCs w:val="28"/>
        </w:rPr>
      </w:pPr>
      <w:r w:rsidRPr="00B25626">
        <w:rPr>
          <w:b/>
          <w:sz w:val="28"/>
          <w:szCs w:val="28"/>
        </w:rPr>
        <w:t>среднего звена</w:t>
      </w:r>
    </w:p>
    <w:p w:rsidR="00101718" w:rsidRPr="00B25626" w:rsidRDefault="00101718" w:rsidP="00101718">
      <w:pPr>
        <w:adjustRightInd w:val="0"/>
        <w:spacing w:line="180" w:lineRule="atLeast"/>
        <w:ind w:firstLine="500"/>
        <w:jc w:val="center"/>
        <w:rPr>
          <w:b/>
          <w:sz w:val="28"/>
          <w:szCs w:val="28"/>
        </w:rPr>
      </w:pPr>
    </w:p>
    <w:p w:rsidR="00101718" w:rsidRPr="00B25626" w:rsidRDefault="00101718" w:rsidP="00101718">
      <w:pPr>
        <w:adjustRightInd w:val="0"/>
        <w:spacing w:line="180" w:lineRule="atLeast"/>
        <w:ind w:firstLine="500"/>
        <w:jc w:val="center"/>
        <w:rPr>
          <w:sz w:val="28"/>
          <w:szCs w:val="28"/>
        </w:rPr>
      </w:pPr>
      <w:r w:rsidRPr="00B25626">
        <w:rPr>
          <w:sz w:val="28"/>
          <w:szCs w:val="28"/>
        </w:rPr>
        <w:t xml:space="preserve">По специальности среднего профессионального образования </w:t>
      </w:r>
    </w:p>
    <w:p w:rsidR="00101718" w:rsidRDefault="00101718" w:rsidP="00101718">
      <w:pPr>
        <w:adjustRightInd w:val="0"/>
        <w:spacing w:line="180" w:lineRule="atLeast"/>
        <w:ind w:firstLine="500"/>
        <w:jc w:val="center"/>
      </w:pPr>
      <w:r w:rsidRPr="00B25626">
        <w:rPr>
          <w:sz w:val="28"/>
          <w:szCs w:val="28"/>
        </w:rPr>
        <w:t>09.02.07. Информационные системы и программирование</w:t>
      </w: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B25626" w:rsidRDefault="00B25626" w:rsidP="00101718">
      <w:pPr>
        <w:adjustRightInd w:val="0"/>
        <w:spacing w:line="180" w:lineRule="atLeast"/>
        <w:ind w:firstLine="500"/>
      </w:pPr>
      <w:bookmarkStart w:id="0" w:name="_GoBack"/>
      <w:bookmarkEnd w:id="0"/>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pPr>
    </w:p>
    <w:p w:rsidR="00101718" w:rsidRDefault="00101718" w:rsidP="00101718">
      <w:pPr>
        <w:adjustRightInd w:val="0"/>
        <w:spacing w:line="180" w:lineRule="atLeast"/>
        <w:ind w:firstLine="500"/>
        <w:rPr>
          <w:sz w:val="28"/>
        </w:rPr>
      </w:pPr>
    </w:p>
    <w:p w:rsidR="00101718" w:rsidRDefault="00101718" w:rsidP="00101718">
      <w:pPr>
        <w:adjustRightInd w:val="0"/>
        <w:spacing w:line="180" w:lineRule="atLeast"/>
        <w:ind w:firstLine="500"/>
        <w:rPr>
          <w:sz w:val="28"/>
        </w:rPr>
      </w:pPr>
    </w:p>
    <w:p w:rsidR="00101718" w:rsidRDefault="00101718" w:rsidP="00101718">
      <w:pPr>
        <w:jc w:val="center"/>
      </w:pPr>
      <w:r w:rsidRPr="00B25626">
        <w:rPr>
          <w:sz w:val="24"/>
        </w:rPr>
        <w:t>Чебоксары 202</w:t>
      </w:r>
      <w:r w:rsidR="002A3D18" w:rsidRPr="00B25626">
        <w:rPr>
          <w:sz w:val="24"/>
        </w:rPr>
        <w:t>5</w:t>
      </w:r>
      <w:r>
        <w:br w:type="page"/>
      </w:r>
    </w:p>
    <w:p w:rsidR="00F053E0" w:rsidRDefault="00F053E0">
      <w:pPr>
        <w:pStyle w:val="a3"/>
        <w:rPr>
          <w:b/>
        </w:rPr>
      </w:pPr>
    </w:p>
    <w:p w:rsidR="00F053E0" w:rsidRDefault="00F053E0">
      <w:pPr>
        <w:pStyle w:val="a3"/>
        <w:rPr>
          <w:b/>
        </w:rPr>
      </w:pPr>
    </w:p>
    <w:p w:rsidR="002A3D18" w:rsidRPr="002A3D18" w:rsidRDefault="002A3D18" w:rsidP="002A3D18">
      <w:pPr>
        <w:adjustRightInd w:val="0"/>
        <w:spacing w:line="180" w:lineRule="atLeast"/>
        <w:ind w:firstLine="500"/>
        <w:jc w:val="both"/>
        <w:rPr>
          <w:rFonts w:eastAsia="SimSun"/>
          <w:sz w:val="24"/>
          <w:szCs w:val="24"/>
          <w:lang w:eastAsia="ru-RU"/>
        </w:rPr>
      </w:pPr>
      <w:r w:rsidRPr="002A3D18">
        <w:rPr>
          <w:rFonts w:eastAsia="SimSun"/>
          <w:sz w:val="24"/>
          <w:szCs w:val="24"/>
          <w:lang w:eastAsia="ru-RU"/>
        </w:rPr>
        <w:t>ОДОБРЕНО</w:t>
      </w:r>
    </w:p>
    <w:p w:rsidR="002A3D18" w:rsidRPr="002A3D18" w:rsidRDefault="002A3D18" w:rsidP="002A3D18">
      <w:pPr>
        <w:adjustRightInd w:val="0"/>
        <w:spacing w:line="180" w:lineRule="atLeast"/>
        <w:ind w:firstLine="500"/>
        <w:jc w:val="both"/>
        <w:rPr>
          <w:rFonts w:eastAsia="SimSun"/>
          <w:sz w:val="24"/>
          <w:szCs w:val="24"/>
          <w:lang w:eastAsia="ru-RU"/>
        </w:rPr>
      </w:pPr>
      <w:r w:rsidRPr="002A3D18">
        <w:rPr>
          <w:rFonts w:eastAsia="SimSun"/>
          <w:sz w:val="24"/>
          <w:szCs w:val="24"/>
          <w:lang w:eastAsia="ru-RU"/>
        </w:rPr>
        <w:t>педагогическим советом</w:t>
      </w:r>
    </w:p>
    <w:p w:rsidR="002A3D18" w:rsidRPr="002A3D18" w:rsidRDefault="002A3D18" w:rsidP="002A3D18">
      <w:pPr>
        <w:adjustRightInd w:val="0"/>
        <w:spacing w:line="180" w:lineRule="atLeast"/>
        <w:ind w:firstLine="500"/>
        <w:jc w:val="both"/>
        <w:rPr>
          <w:rFonts w:eastAsia="SimSun"/>
          <w:sz w:val="24"/>
          <w:szCs w:val="24"/>
          <w:lang w:eastAsia="ru-RU"/>
        </w:rPr>
      </w:pPr>
      <w:r w:rsidRPr="002A3D18">
        <w:rPr>
          <w:rFonts w:eastAsia="SimSun"/>
          <w:sz w:val="24"/>
          <w:szCs w:val="24"/>
          <w:lang w:eastAsia="ru-RU"/>
        </w:rPr>
        <w:t>Протокол № 4 от 29.05.2025 г.</w:t>
      </w:r>
    </w:p>
    <w:p w:rsidR="005A5187" w:rsidRDefault="005A5187" w:rsidP="005A5187">
      <w:pPr>
        <w:adjustRightInd w:val="0"/>
        <w:spacing w:line="180" w:lineRule="atLeast"/>
        <w:ind w:firstLine="500"/>
        <w:jc w:val="both"/>
      </w:pPr>
    </w:p>
    <w:p w:rsidR="005A5187" w:rsidRDefault="005A5187" w:rsidP="005A5187">
      <w:pPr>
        <w:adjustRightInd w:val="0"/>
        <w:spacing w:line="180" w:lineRule="atLeast"/>
        <w:ind w:firstLine="500"/>
        <w:jc w:val="both"/>
      </w:pPr>
    </w:p>
    <w:p w:rsidR="005A5187" w:rsidRPr="008F0ADA" w:rsidRDefault="005A5187" w:rsidP="005A5187">
      <w:pPr>
        <w:adjustRightInd w:val="0"/>
        <w:spacing w:line="180" w:lineRule="atLeast"/>
        <w:ind w:left="567"/>
      </w:pPr>
      <w:r w:rsidRPr="008F0ADA">
        <w:t>СОГЛАСОВАН</w:t>
      </w:r>
      <w:r>
        <w:t>О</w:t>
      </w:r>
    </w:p>
    <w:p w:rsidR="005A5187" w:rsidRDefault="005A5187" w:rsidP="005A5187">
      <w:pPr>
        <w:adjustRightInd w:val="0"/>
        <w:jc w:val="both"/>
      </w:pPr>
      <w:r>
        <w:t xml:space="preserve">         </w:t>
      </w:r>
      <w:r w:rsidRPr="00C437C4">
        <w:t>Козлов Александр Петрович, ведущий инженер по автоматизированным системам управления производством БУ «</w:t>
      </w:r>
      <w:proofErr w:type="spellStart"/>
      <w:r w:rsidRPr="00C437C4">
        <w:t>Чуваштехинвентаризация</w:t>
      </w:r>
      <w:proofErr w:type="spellEnd"/>
      <w:r w:rsidRPr="00C437C4">
        <w:t>» Минэкономразвития Чувашии</w:t>
      </w:r>
    </w:p>
    <w:p w:rsidR="00F053E0" w:rsidRDefault="00F053E0">
      <w:pPr>
        <w:pStyle w:val="a3"/>
        <w:rPr>
          <w:b/>
        </w:rPr>
      </w:pPr>
    </w:p>
    <w:p w:rsidR="00F053E0" w:rsidRDefault="00F053E0">
      <w:pPr>
        <w:pStyle w:val="a3"/>
        <w:rPr>
          <w:b/>
        </w:rPr>
      </w:pPr>
    </w:p>
    <w:p w:rsidR="00F053E0" w:rsidRDefault="00F053E0">
      <w:pPr>
        <w:pStyle w:val="a3"/>
        <w:rPr>
          <w:b/>
        </w:rPr>
      </w:pPr>
    </w:p>
    <w:p w:rsidR="00F053E0" w:rsidRDefault="00F053E0">
      <w:pPr>
        <w:pStyle w:val="a3"/>
        <w:rPr>
          <w:b/>
        </w:rPr>
      </w:pPr>
    </w:p>
    <w:p w:rsidR="00F053E0" w:rsidRDefault="00F053E0">
      <w:pPr>
        <w:pStyle w:val="a3"/>
        <w:rPr>
          <w:b/>
        </w:rPr>
      </w:pPr>
    </w:p>
    <w:p w:rsidR="00F053E0" w:rsidRDefault="00F053E0">
      <w:pPr>
        <w:pStyle w:val="a3"/>
        <w:rPr>
          <w:b/>
        </w:rPr>
      </w:pPr>
    </w:p>
    <w:p w:rsidR="00F053E0" w:rsidRDefault="00F053E0">
      <w:pPr>
        <w:pStyle w:val="a3"/>
        <w:rPr>
          <w:b/>
        </w:rPr>
      </w:pPr>
    </w:p>
    <w:p w:rsidR="00F053E0" w:rsidRDefault="00F053E0">
      <w:pPr>
        <w:pStyle w:val="a3"/>
        <w:rPr>
          <w:b/>
          <w:i/>
          <w:sz w:val="28"/>
        </w:rPr>
      </w:pPr>
    </w:p>
    <w:p w:rsidR="00F053E0" w:rsidRDefault="00F053E0">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rsidP="005A5187">
      <w:pPr>
        <w:adjustRightInd w:val="0"/>
        <w:ind w:firstLine="720"/>
        <w:jc w:val="both"/>
      </w:pPr>
    </w:p>
    <w:p w:rsidR="005A5187" w:rsidRPr="005A5187" w:rsidRDefault="005A5187" w:rsidP="005A5187">
      <w:pPr>
        <w:adjustRightInd w:val="0"/>
        <w:spacing w:line="180" w:lineRule="atLeast"/>
        <w:ind w:firstLine="500"/>
        <w:jc w:val="both"/>
        <w:rPr>
          <w:sz w:val="24"/>
          <w:szCs w:val="24"/>
        </w:rPr>
      </w:pPr>
      <w:r w:rsidRPr="005A5187">
        <w:rPr>
          <w:sz w:val="24"/>
          <w:szCs w:val="24"/>
        </w:rPr>
        <w:t>Программа подготовки квалифицированных рабочих, служащих (далее - ППКРС)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w:t>
      </w:r>
      <w:r w:rsidR="00FA0684">
        <w:rPr>
          <w:sz w:val="24"/>
          <w:szCs w:val="24"/>
        </w:rPr>
        <w:t>ого стандарта (далее – ФГОС) по</w:t>
      </w:r>
      <w:r w:rsidRPr="005A5187">
        <w:rPr>
          <w:sz w:val="24"/>
          <w:szCs w:val="24"/>
        </w:rPr>
        <w:t xml:space="preserve"> специальности среднего профессионального образования 09.02.07. Информационные системы и программирование</w:t>
      </w: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5A5187" w:rsidRDefault="005A5187">
      <w:pPr>
        <w:pStyle w:val="a3"/>
        <w:spacing w:before="118"/>
        <w:rPr>
          <w:b/>
          <w:i/>
          <w:sz w:val="28"/>
        </w:rPr>
      </w:pPr>
    </w:p>
    <w:p w:rsidR="00F053E0" w:rsidRPr="005A5187" w:rsidRDefault="00D2706C" w:rsidP="00011E66">
      <w:pPr>
        <w:spacing w:before="73"/>
        <w:ind w:right="2"/>
        <w:jc w:val="center"/>
        <w:rPr>
          <w:sz w:val="24"/>
        </w:rPr>
      </w:pPr>
      <w:r w:rsidRPr="005A5187">
        <w:rPr>
          <w:spacing w:val="-2"/>
          <w:sz w:val="24"/>
        </w:rPr>
        <w:t>Содержание</w:t>
      </w:r>
    </w:p>
    <w:p w:rsidR="005A5187" w:rsidRDefault="005A5187" w:rsidP="005A5187">
      <w:pPr>
        <w:suppressAutoHyphens/>
        <w:adjustRightInd w:val="0"/>
        <w:ind w:firstLine="709"/>
        <w:jc w:val="center"/>
        <w:rPr>
          <w:b/>
        </w:rPr>
      </w:pPr>
    </w:p>
    <w:p w:rsidR="005A5187" w:rsidRDefault="005A5187" w:rsidP="005A5187">
      <w:pPr>
        <w:suppressAutoHyphens/>
        <w:adjustRightInd w:val="0"/>
        <w:jc w:val="both"/>
      </w:pPr>
      <w:r>
        <w:t>1. Общие положения</w:t>
      </w:r>
    </w:p>
    <w:p w:rsidR="005A5187" w:rsidRDefault="005A5187" w:rsidP="005A5187">
      <w:pPr>
        <w:suppressAutoHyphens/>
        <w:adjustRightInd w:val="0"/>
        <w:ind w:left="540"/>
        <w:jc w:val="both"/>
      </w:pPr>
      <w:r>
        <w:t>1.1. Нормативно-правовые основы разработки программы</w:t>
      </w:r>
    </w:p>
    <w:p w:rsidR="005A5187" w:rsidRDefault="005A5187" w:rsidP="005A5187">
      <w:pPr>
        <w:suppressAutoHyphens/>
        <w:adjustRightInd w:val="0"/>
        <w:ind w:left="540"/>
        <w:jc w:val="both"/>
      </w:pPr>
      <w:r>
        <w:t>1.2. Нормативный срок освоения программы</w:t>
      </w:r>
    </w:p>
    <w:p w:rsidR="005A5187" w:rsidRDefault="005A5187" w:rsidP="005A5187">
      <w:pPr>
        <w:suppressAutoHyphens/>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5A5187" w:rsidRDefault="005A5187" w:rsidP="005A5187">
      <w:pPr>
        <w:suppressAutoHyphens/>
        <w:adjustRightInd w:val="0"/>
        <w:ind w:left="540"/>
        <w:jc w:val="both"/>
      </w:pPr>
      <w:r>
        <w:t>2.1. Область и объекты профессиональной деятельности</w:t>
      </w:r>
    </w:p>
    <w:p w:rsidR="005A5187" w:rsidRDefault="005A5187" w:rsidP="005A5187">
      <w:pPr>
        <w:suppressAutoHyphens/>
        <w:adjustRightInd w:val="0"/>
        <w:ind w:left="540"/>
        <w:jc w:val="both"/>
      </w:pPr>
      <w:r>
        <w:t>2.2. Виды профессиональной деятельности и компетенции</w:t>
      </w:r>
    </w:p>
    <w:p w:rsidR="005A5187" w:rsidRDefault="005A5187" w:rsidP="005A5187">
      <w:pPr>
        <w:suppressAutoHyphens/>
        <w:adjustRightInd w:val="0"/>
        <w:ind w:left="540"/>
        <w:jc w:val="both"/>
      </w:pPr>
      <w:r>
        <w:t>2.3. Специальные требования</w:t>
      </w:r>
    </w:p>
    <w:p w:rsidR="005A5187" w:rsidRDefault="005A5187" w:rsidP="005A5187">
      <w:pPr>
        <w:suppressAutoHyphens/>
        <w:adjustRightInd w:val="0"/>
        <w:jc w:val="both"/>
      </w:pPr>
      <w:r>
        <w:t>3. Документы, определяющие содержание и организацию образовательного процесса.</w:t>
      </w:r>
    </w:p>
    <w:p w:rsidR="005A5187" w:rsidRDefault="005A5187" w:rsidP="005A5187">
      <w:pPr>
        <w:suppressAutoHyphens/>
        <w:adjustRightInd w:val="0"/>
        <w:ind w:left="540"/>
        <w:jc w:val="both"/>
      </w:pPr>
      <w:r>
        <w:t>3.1. У</w:t>
      </w:r>
      <w:bookmarkStart w:id="1" w:name="OLE_LINK1"/>
      <w:bookmarkStart w:id="2" w:name="OLE_LINK2"/>
      <w:r>
        <w:t>чебный план</w:t>
      </w:r>
    </w:p>
    <w:p w:rsidR="005A5187" w:rsidRDefault="005A5187" w:rsidP="005A5187">
      <w:pPr>
        <w:suppressAutoHyphens/>
        <w:adjustRightInd w:val="0"/>
        <w:ind w:left="540"/>
        <w:jc w:val="both"/>
      </w:pPr>
      <w:r>
        <w:t>3.2. Календарный учебный график</w:t>
      </w:r>
      <w:bookmarkEnd w:id="1"/>
      <w:bookmarkEnd w:id="2"/>
    </w:p>
    <w:p w:rsidR="005A5187" w:rsidRDefault="005A5187" w:rsidP="005A5187">
      <w:pPr>
        <w:suppressAutoHyphens/>
        <w:adjustRightInd w:val="0"/>
        <w:ind w:left="540"/>
        <w:jc w:val="both"/>
      </w:pPr>
      <w:r>
        <w:t>3.3. Программы учебных предметов, дисциплин, профессиональных модулей</w:t>
      </w:r>
    </w:p>
    <w:p w:rsidR="005A5187" w:rsidRDefault="005A5187" w:rsidP="005A5187">
      <w:pPr>
        <w:suppressAutoHyphens/>
        <w:adjustRightInd w:val="0"/>
        <w:ind w:left="540"/>
        <w:jc w:val="both"/>
      </w:pPr>
      <w:r>
        <w:t xml:space="preserve">3.4. Программы практик </w:t>
      </w:r>
    </w:p>
    <w:p w:rsidR="005A5187" w:rsidRDefault="005A5187" w:rsidP="005A5187">
      <w:pPr>
        <w:suppressAutoHyphens/>
        <w:adjustRightInd w:val="0"/>
        <w:jc w:val="both"/>
      </w:pPr>
      <w:r>
        <w:t>4. Рабочая программа воспитания и календарный план воспитательной работы.</w:t>
      </w:r>
    </w:p>
    <w:p w:rsidR="005A5187" w:rsidRDefault="005A5187" w:rsidP="005A5187">
      <w:pPr>
        <w:suppressAutoHyphens/>
        <w:adjustRightInd w:val="0"/>
        <w:jc w:val="both"/>
      </w:pPr>
      <w:r>
        <w:t xml:space="preserve">5. Материально-техническое обеспечение реализации основной профессиональной образовательной программы </w:t>
      </w:r>
    </w:p>
    <w:p w:rsidR="005A5187" w:rsidRDefault="005A5187" w:rsidP="005A5187">
      <w:pPr>
        <w:suppressAutoHyphens/>
        <w:adjustRightInd w:val="0"/>
        <w:jc w:val="both"/>
      </w:pPr>
      <w:r>
        <w:t>6. Оценка результатов освоения основной профессиональной образовательной программы</w:t>
      </w:r>
    </w:p>
    <w:p w:rsidR="005A5187" w:rsidRDefault="005A5187" w:rsidP="005A5187">
      <w:pPr>
        <w:suppressAutoHyphens/>
        <w:adjustRightInd w:val="0"/>
        <w:ind w:firstLine="540"/>
        <w:jc w:val="both"/>
      </w:pPr>
      <w:r>
        <w:t>6.1. Контроль и оценка достижений обучающихся (текущая и промежуточная аттестация);</w:t>
      </w:r>
    </w:p>
    <w:p w:rsidR="005A5187" w:rsidRDefault="005A5187" w:rsidP="005A5187">
      <w:pPr>
        <w:suppressAutoHyphens/>
        <w:adjustRightInd w:val="0"/>
        <w:ind w:left="540"/>
        <w:jc w:val="both"/>
      </w:pPr>
      <w:r>
        <w:t>6.2. Организация государственной итоговой аттестации выпускников.</w:t>
      </w:r>
    </w:p>
    <w:p w:rsidR="00F053E0" w:rsidRPr="00011E66" w:rsidRDefault="005A5187" w:rsidP="00011E66">
      <w:pPr>
        <w:rPr>
          <w:b/>
          <w:smallCaps/>
        </w:rPr>
      </w:pPr>
      <w:r>
        <w:rPr>
          <w:b/>
          <w:smallCaps/>
        </w:rPr>
        <w:br w:type="page"/>
      </w:r>
    </w:p>
    <w:p w:rsidR="00F053E0" w:rsidRDefault="00D2706C" w:rsidP="00011E66">
      <w:pPr>
        <w:pStyle w:val="1"/>
        <w:spacing w:before="73"/>
        <w:ind w:left="1243"/>
        <w:jc w:val="center"/>
        <w:rPr>
          <w:spacing w:val="-2"/>
        </w:rPr>
      </w:pPr>
      <w:r>
        <w:lastRenderedPageBreak/>
        <w:t>Раздел</w:t>
      </w:r>
      <w:r>
        <w:rPr>
          <w:spacing w:val="-3"/>
        </w:rPr>
        <w:t xml:space="preserve"> </w:t>
      </w:r>
      <w:r>
        <w:t>1.</w:t>
      </w:r>
      <w:r>
        <w:rPr>
          <w:spacing w:val="-4"/>
        </w:rPr>
        <w:t xml:space="preserve"> </w:t>
      </w:r>
      <w:r w:rsidR="00011E66">
        <w:t>ОБЩИЕ</w:t>
      </w:r>
      <w:r w:rsidR="00011E66">
        <w:rPr>
          <w:spacing w:val="3"/>
        </w:rPr>
        <w:t xml:space="preserve"> </w:t>
      </w:r>
      <w:r w:rsidR="00011E66">
        <w:rPr>
          <w:spacing w:val="-2"/>
        </w:rPr>
        <w:t>ПОЛОЖЕНИЯ</w:t>
      </w:r>
    </w:p>
    <w:p w:rsidR="00011E66" w:rsidRDefault="00011E66" w:rsidP="00011E66">
      <w:pPr>
        <w:pStyle w:val="1"/>
        <w:spacing w:before="73"/>
        <w:ind w:left="1243"/>
        <w:jc w:val="center"/>
        <w:rPr>
          <w:spacing w:val="-2"/>
        </w:rPr>
      </w:pPr>
    </w:p>
    <w:p w:rsidR="00011E66" w:rsidRPr="00011E66" w:rsidRDefault="00011E66" w:rsidP="00011E66">
      <w:pPr>
        <w:suppressAutoHyphens/>
        <w:adjustRightInd w:val="0"/>
        <w:ind w:firstLine="709"/>
        <w:jc w:val="both"/>
        <w:rPr>
          <w:b/>
          <w:sz w:val="24"/>
          <w:szCs w:val="24"/>
          <w:lang w:eastAsia="ru-RU"/>
        </w:rPr>
      </w:pPr>
      <w:r w:rsidRPr="00011E66">
        <w:rPr>
          <w:b/>
          <w:sz w:val="24"/>
          <w:szCs w:val="24"/>
          <w:lang w:eastAsia="ru-RU"/>
        </w:rPr>
        <w:t xml:space="preserve">1.1. Нормативно-правовые основы разработки основной профессиональной образовательной программы </w:t>
      </w:r>
    </w:p>
    <w:p w:rsidR="00011E66" w:rsidRPr="00011E66" w:rsidRDefault="00011E66" w:rsidP="00011E66">
      <w:pPr>
        <w:adjustRightInd w:val="0"/>
        <w:ind w:firstLine="720"/>
        <w:jc w:val="both"/>
        <w:rPr>
          <w:sz w:val="24"/>
          <w:szCs w:val="24"/>
          <w:lang w:eastAsia="ru-RU"/>
        </w:rPr>
      </w:pPr>
      <w:r w:rsidRPr="00011E66">
        <w:rPr>
          <w:sz w:val="24"/>
          <w:szCs w:val="24"/>
          <w:lang w:eastAsia="ru-RU"/>
        </w:rPr>
        <w:t xml:space="preserve">ППССЗ -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 </w:t>
      </w:r>
      <w:r w:rsidR="002A3D18" w:rsidRPr="002A3D18">
        <w:rPr>
          <w:sz w:val="24"/>
          <w:szCs w:val="24"/>
          <w:lang w:eastAsia="ru-RU"/>
        </w:rPr>
        <w:t>09.02.07. Информационные системы и программирование</w:t>
      </w:r>
      <w:r w:rsidRPr="00011E66">
        <w:rPr>
          <w:sz w:val="24"/>
          <w:szCs w:val="24"/>
          <w:lang w:eastAsia="ru-RU"/>
        </w:rPr>
        <w:t>.</w:t>
      </w:r>
    </w:p>
    <w:p w:rsidR="00011E66" w:rsidRPr="00011E66" w:rsidRDefault="00011E66" w:rsidP="00011E66">
      <w:pPr>
        <w:suppressAutoHyphens/>
        <w:adjustRightInd w:val="0"/>
        <w:ind w:firstLine="709"/>
        <w:jc w:val="both"/>
        <w:rPr>
          <w:sz w:val="24"/>
          <w:szCs w:val="24"/>
          <w:lang w:eastAsia="ru-RU"/>
        </w:rPr>
      </w:pPr>
      <w:r w:rsidRPr="00011E66">
        <w:rPr>
          <w:sz w:val="24"/>
          <w:szCs w:val="24"/>
          <w:lang w:eastAsia="ru-RU"/>
        </w:rPr>
        <w:t xml:space="preserve">Нормативную правовую основу разработки основной профессиональной образовательной программы составляют: </w:t>
      </w:r>
    </w:p>
    <w:p w:rsidR="00011E66" w:rsidRPr="00011E66" w:rsidRDefault="00011E66" w:rsidP="00011E66">
      <w:pPr>
        <w:widowControl/>
        <w:numPr>
          <w:ilvl w:val="0"/>
          <w:numId w:val="13"/>
        </w:numPr>
        <w:tabs>
          <w:tab w:val="left" w:pos="993"/>
        </w:tabs>
        <w:autoSpaceDE/>
        <w:autoSpaceDN/>
        <w:ind w:left="0" w:firstLine="709"/>
        <w:jc w:val="both"/>
        <w:rPr>
          <w:sz w:val="24"/>
          <w:szCs w:val="24"/>
          <w:lang w:eastAsia="ru-RU"/>
        </w:rPr>
      </w:pPr>
      <w:r w:rsidRPr="00011E66">
        <w:rPr>
          <w:sz w:val="24"/>
          <w:szCs w:val="24"/>
          <w:lang w:eastAsia="ru-RU"/>
        </w:rPr>
        <w:t>Федеральный закон «Об образовании в Российской Феде</w:t>
      </w:r>
      <w:r>
        <w:rPr>
          <w:sz w:val="24"/>
          <w:szCs w:val="24"/>
          <w:lang w:eastAsia="ru-RU"/>
        </w:rPr>
        <w:t>рации» от 29 декабря 2012 года</w:t>
      </w:r>
      <w:r w:rsidRPr="00011E66">
        <w:rPr>
          <w:sz w:val="24"/>
          <w:szCs w:val="24"/>
          <w:lang w:eastAsia="ru-RU"/>
        </w:rPr>
        <w:t xml:space="preserve"> № 273-ФЗ (с изменениями и дополнениями); </w:t>
      </w:r>
    </w:p>
    <w:p w:rsidR="00011E66" w:rsidRPr="00011E66" w:rsidRDefault="00011E66" w:rsidP="00011E66">
      <w:pPr>
        <w:widowControl/>
        <w:tabs>
          <w:tab w:val="left" w:pos="993"/>
        </w:tabs>
        <w:autoSpaceDE/>
        <w:autoSpaceDN/>
        <w:jc w:val="both"/>
        <w:rPr>
          <w:sz w:val="24"/>
          <w:szCs w:val="24"/>
          <w:lang w:eastAsia="ru-RU"/>
        </w:rPr>
      </w:pPr>
      <w:r w:rsidRPr="00011E66">
        <w:rPr>
          <w:bCs/>
          <w:sz w:val="24"/>
          <w:szCs w:val="24"/>
          <w:shd w:val="clear" w:color="auto" w:fill="FFFFFF"/>
          <w:lang w:eastAsia="ru-RU"/>
        </w:rPr>
        <w:tab/>
        <w:t>- Приказ Министерства обороны Российской Федерации и Министерства образования и науки Российской Федерации от 24 февраля 2010 года № 96/134</w:t>
      </w:r>
      <w:r w:rsidRPr="00011E66">
        <w:rPr>
          <w:bCs/>
          <w:sz w:val="24"/>
          <w:szCs w:val="24"/>
          <w:lang w:eastAsia="ru-RU"/>
        </w:rPr>
        <w:t xml:space="preserve"> </w:t>
      </w:r>
      <w:r w:rsidRPr="00011E66">
        <w:rPr>
          <w:bCs/>
          <w:sz w:val="24"/>
          <w:szCs w:val="24"/>
          <w:shd w:val="clear" w:color="auto" w:fill="FFFFFF"/>
          <w:lang w:eastAsia="ru-RU"/>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rsidRPr="00011E66">
        <w:rPr>
          <w:sz w:val="24"/>
          <w:szCs w:val="24"/>
          <w:lang w:eastAsia="ru-RU"/>
        </w:rPr>
        <w:t>;</w:t>
      </w:r>
    </w:p>
    <w:p w:rsidR="00011E66" w:rsidRPr="00011E66" w:rsidRDefault="00011E66" w:rsidP="00011E66">
      <w:pPr>
        <w:widowControl/>
        <w:numPr>
          <w:ilvl w:val="0"/>
          <w:numId w:val="13"/>
        </w:numPr>
        <w:tabs>
          <w:tab w:val="left" w:pos="993"/>
        </w:tabs>
        <w:autoSpaceDE/>
        <w:autoSpaceDN/>
        <w:ind w:left="0" w:firstLine="709"/>
        <w:jc w:val="both"/>
        <w:rPr>
          <w:sz w:val="24"/>
          <w:szCs w:val="24"/>
          <w:lang w:eastAsia="ru-RU"/>
        </w:rPr>
      </w:pPr>
      <w:r w:rsidRPr="00011E66">
        <w:rPr>
          <w:sz w:val="24"/>
          <w:szCs w:val="24"/>
          <w:lang w:eastAsia="ru-RU"/>
        </w:rPr>
        <w:t xml:space="preserve">Приказ Министерства образования и науки Российской Федерации от 17 мая 2012 года № 413 </w:t>
      </w:r>
      <w:r w:rsidRPr="00011E66">
        <w:rPr>
          <w:szCs w:val="48"/>
          <w:lang w:eastAsia="ru-RU"/>
        </w:rPr>
        <w:t xml:space="preserve">"Об утверждении федерального государственного образовательного стандарта среднего общего образования" </w:t>
      </w:r>
      <w:r w:rsidRPr="00011E66">
        <w:rPr>
          <w:sz w:val="24"/>
          <w:szCs w:val="24"/>
          <w:lang w:eastAsia="ru-RU"/>
        </w:rPr>
        <w:t>(с изменениями и дополнениями);</w:t>
      </w:r>
    </w:p>
    <w:p w:rsidR="00011E66" w:rsidRPr="00011E66" w:rsidRDefault="00011E66" w:rsidP="00011E66">
      <w:pPr>
        <w:widowControl/>
        <w:numPr>
          <w:ilvl w:val="0"/>
          <w:numId w:val="13"/>
        </w:numPr>
        <w:tabs>
          <w:tab w:val="left" w:pos="993"/>
        </w:tabs>
        <w:autoSpaceDE/>
        <w:autoSpaceDN/>
        <w:adjustRightInd w:val="0"/>
        <w:ind w:left="0" w:firstLine="709"/>
        <w:jc w:val="both"/>
        <w:rPr>
          <w:sz w:val="24"/>
          <w:szCs w:val="24"/>
          <w:lang w:eastAsia="ru-RU"/>
        </w:rPr>
      </w:pPr>
      <w:r w:rsidRPr="00011E66">
        <w:rPr>
          <w:sz w:val="24"/>
          <w:szCs w:val="24"/>
          <w:lang w:eastAsia="ru-RU"/>
        </w:rPr>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011E66" w:rsidRPr="00011E66" w:rsidRDefault="00011E66" w:rsidP="00011E66">
      <w:pPr>
        <w:widowControl/>
        <w:shd w:val="clear" w:color="auto" w:fill="FFFFFF"/>
        <w:autoSpaceDE/>
        <w:autoSpaceDN/>
        <w:ind w:firstLine="708"/>
        <w:jc w:val="both"/>
        <w:rPr>
          <w:rFonts w:ascii="Arial" w:hAnsi="Arial" w:cs="Arial"/>
          <w:b/>
          <w:bCs/>
          <w:color w:val="5B5E5F"/>
          <w:sz w:val="24"/>
          <w:szCs w:val="24"/>
          <w:lang w:eastAsia="ru-RU"/>
        </w:rPr>
      </w:pPr>
      <w:r>
        <w:rPr>
          <w:sz w:val="24"/>
          <w:szCs w:val="24"/>
          <w:shd w:val="clear" w:color="auto" w:fill="FFFFFF"/>
          <w:lang w:eastAsia="ru-RU"/>
        </w:rPr>
        <w:t xml:space="preserve">- </w:t>
      </w:r>
      <w:r w:rsidRPr="00011E66">
        <w:rPr>
          <w:sz w:val="24"/>
          <w:szCs w:val="24"/>
          <w:shd w:val="clear" w:color="auto" w:fill="FFFFFF"/>
          <w:lang w:eastAsia="ru-RU"/>
        </w:rPr>
        <w:t>Приказ Министерства просвещения Российской Федерации</w:t>
      </w:r>
      <w:r w:rsidRPr="00011E66">
        <w:rPr>
          <w:color w:val="FF0000"/>
          <w:sz w:val="24"/>
          <w:szCs w:val="24"/>
          <w:lang w:eastAsia="ru-RU"/>
        </w:rPr>
        <w:t xml:space="preserve"> </w:t>
      </w:r>
      <w:r w:rsidRPr="00011E66">
        <w:rPr>
          <w:sz w:val="24"/>
          <w:szCs w:val="24"/>
          <w:lang w:eastAsia="ru-RU"/>
        </w:rPr>
        <w:t xml:space="preserve">от 26 августа 2020 года № 438 </w:t>
      </w:r>
      <w:r w:rsidRPr="00011E66">
        <w:rPr>
          <w:bCs/>
          <w:kern w:val="24"/>
          <w:sz w:val="24"/>
          <w:szCs w:val="24"/>
          <w:lang w:eastAsia="ru-RU"/>
        </w:rPr>
        <w:t xml:space="preserve">«Об утверждении </w:t>
      </w:r>
      <w:r w:rsidRPr="00011E66">
        <w:rPr>
          <w:sz w:val="24"/>
          <w:szCs w:val="24"/>
          <w:lang w:eastAsia="ru-RU"/>
        </w:rPr>
        <w:t>Порядка организации и осуществления образовательной деятельности по основным программам профессионального обучения»</w:t>
      </w:r>
      <w:r w:rsidRPr="00011E66">
        <w:rPr>
          <w:bCs/>
          <w:kern w:val="24"/>
          <w:sz w:val="24"/>
          <w:szCs w:val="24"/>
          <w:lang w:eastAsia="ru-RU"/>
        </w:rPr>
        <w:t>;</w:t>
      </w:r>
    </w:p>
    <w:p w:rsidR="00011E66" w:rsidRPr="00011E66" w:rsidRDefault="00011E66" w:rsidP="00011E66">
      <w:pPr>
        <w:widowControl/>
        <w:numPr>
          <w:ilvl w:val="0"/>
          <w:numId w:val="13"/>
        </w:numPr>
        <w:tabs>
          <w:tab w:val="left" w:pos="993"/>
        </w:tabs>
        <w:autoSpaceDE/>
        <w:autoSpaceDN/>
        <w:ind w:left="0" w:firstLine="709"/>
        <w:jc w:val="both"/>
        <w:rPr>
          <w:sz w:val="24"/>
          <w:szCs w:val="24"/>
          <w:lang w:eastAsia="ru-RU"/>
        </w:rPr>
      </w:pPr>
      <w:r w:rsidRPr="00011E66">
        <w:rPr>
          <w:sz w:val="24"/>
          <w:szCs w:val="24"/>
          <w:lang w:eastAsia="ru-RU"/>
        </w:rPr>
        <w:t xml:space="preserve">Приказ </w:t>
      </w:r>
      <w:r w:rsidRPr="00011E66">
        <w:rPr>
          <w:bCs/>
          <w:sz w:val="24"/>
          <w:szCs w:val="24"/>
          <w:lang w:eastAsia="ru-RU"/>
        </w:rPr>
        <w:t>Министерства просвещения Российской Федерации</w:t>
      </w:r>
      <w:r w:rsidRPr="00011E66">
        <w:rPr>
          <w:bCs/>
          <w:lang w:eastAsia="ru-RU"/>
        </w:rPr>
        <w:t xml:space="preserve"> </w:t>
      </w:r>
      <w:r w:rsidRPr="00011E66">
        <w:rPr>
          <w:sz w:val="24"/>
          <w:szCs w:val="24"/>
          <w:lang w:eastAsia="ru-RU"/>
        </w:rPr>
        <w:t>от 02 сентября 2020 года № 457 «Об утверждении Порядка приема на обучение по образовательным программам среднего профессионального образования»</w:t>
      </w:r>
      <w:r w:rsidRPr="00011E66">
        <w:rPr>
          <w:bCs/>
          <w:kern w:val="24"/>
          <w:sz w:val="24"/>
          <w:szCs w:val="24"/>
          <w:lang w:eastAsia="ru-RU"/>
        </w:rPr>
        <w:t xml:space="preserve"> (с изменениями и дополнениями);</w:t>
      </w:r>
    </w:p>
    <w:p w:rsidR="00011E66" w:rsidRPr="00011E66" w:rsidRDefault="00011E66" w:rsidP="00011E66">
      <w:pPr>
        <w:widowControl/>
        <w:numPr>
          <w:ilvl w:val="0"/>
          <w:numId w:val="13"/>
        </w:numPr>
        <w:tabs>
          <w:tab w:val="left" w:pos="993"/>
        </w:tabs>
        <w:autoSpaceDE/>
        <w:autoSpaceDN/>
        <w:ind w:left="0" w:firstLine="709"/>
        <w:jc w:val="both"/>
        <w:rPr>
          <w:sz w:val="24"/>
          <w:szCs w:val="24"/>
          <w:lang w:eastAsia="ru-RU"/>
        </w:rPr>
      </w:pPr>
      <w:r w:rsidRPr="00011E66">
        <w:rPr>
          <w:sz w:val="24"/>
          <w:szCs w:val="24"/>
          <w:lang w:eastAsia="ru-RU"/>
        </w:rPr>
        <w:t xml:space="preserve">Приказ </w:t>
      </w:r>
      <w:r w:rsidRPr="00011E66">
        <w:rPr>
          <w:bCs/>
          <w:sz w:val="24"/>
          <w:szCs w:val="24"/>
          <w:lang w:eastAsia="ru-RU"/>
        </w:rPr>
        <w:t xml:space="preserve">Министерства просвещения Российской Федерации </w:t>
      </w:r>
      <w:r w:rsidRPr="00011E66">
        <w:rPr>
          <w:sz w:val="24"/>
          <w:szCs w:val="24"/>
          <w:lang w:eastAsia="ru-RU"/>
        </w:rPr>
        <w:t xml:space="preserve">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011E66" w:rsidRPr="00011E66" w:rsidRDefault="00011E66" w:rsidP="00011E66">
      <w:pPr>
        <w:widowControl/>
        <w:numPr>
          <w:ilvl w:val="0"/>
          <w:numId w:val="13"/>
        </w:numPr>
        <w:tabs>
          <w:tab w:val="left" w:pos="993"/>
        </w:tabs>
        <w:autoSpaceDE/>
        <w:autoSpaceDN/>
        <w:adjustRightInd w:val="0"/>
        <w:ind w:left="0" w:firstLine="709"/>
        <w:jc w:val="both"/>
        <w:rPr>
          <w:bCs/>
          <w:sz w:val="24"/>
          <w:szCs w:val="24"/>
          <w:lang w:eastAsia="ru-RU"/>
        </w:rPr>
      </w:pPr>
      <w:r w:rsidRPr="00011E66">
        <w:rPr>
          <w:bCs/>
          <w:kern w:val="24"/>
          <w:sz w:val="24"/>
          <w:szCs w:val="24"/>
          <w:lang w:eastAsia="ru-RU"/>
        </w:rPr>
        <w:t>П</w:t>
      </w:r>
      <w:r w:rsidRPr="00011E66">
        <w:rPr>
          <w:bCs/>
          <w:sz w:val="24"/>
          <w:szCs w:val="24"/>
          <w:lang w:eastAsia="ru-RU"/>
        </w:rPr>
        <w:t xml:space="preserve">риказ Министерства просвещения Российской Федерации от 24 августа 2022   </w:t>
      </w:r>
      <w:r>
        <w:rPr>
          <w:bCs/>
          <w:sz w:val="24"/>
          <w:szCs w:val="24"/>
          <w:lang w:eastAsia="ru-RU"/>
        </w:rPr>
        <w:t xml:space="preserve">года </w:t>
      </w:r>
      <w:r w:rsidRPr="00011E66">
        <w:rPr>
          <w:bCs/>
          <w:sz w:val="24"/>
          <w:szCs w:val="24"/>
          <w:lang w:eastAsia="ru-RU"/>
        </w:rPr>
        <w:t>№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11E66" w:rsidRDefault="00011E66" w:rsidP="00011E66">
      <w:pPr>
        <w:widowControl/>
        <w:numPr>
          <w:ilvl w:val="0"/>
          <w:numId w:val="13"/>
        </w:numPr>
        <w:tabs>
          <w:tab w:val="left" w:pos="993"/>
        </w:tabs>
        <w:autoSpaceDE/>
        <w:autoSpaceDN/>
        <w:adjustRightInd w:val="0"/>
        <w:ind w:left="0" w:firstLine="709"/>
        <w:jc w:val="both"/>
        <w:rPr>
          <w:sz w:val="24"/>
          <w:szCs w:val="24"/>
          <w:lang w:eastAsia="ru-RU"/>
        </w:rPr>
      </w:pPr>
      <w:r w:rsidRPr="00011E66">
        <w:rPr>
          <w:sz w:val="24"/>
          <w:szCs w:val="24"/>
          <w:lang w:eastAsia="ru-RU"/>
        </w:rPr>
        <w:t>Приказ Министерства просвещения Российской Федерации от</w:t>
      </w:r>
      <w:r>
        <w:rPr>
          <w:sz w:val="24"/>
          <w:szCs w:val="24"/>
          <w:lang w:eastAsia="ru-RU"/>
        </w:rPr>
        <w:t xml:space="preserve"> </w:t>
      </w:r>
      <w:r w:rsidRPr="00011E66">
        <w:rPr>
          <w:sz w:val="24"/>
          <w:szCs w:val="24"/>
          <w:lang w:eastAsia="ru-RU"/>
        </w:rPr>
        <w:t>18 мая 2023 года № 371 "Об утверждении федерального государственного образовательного стандарта среднего общего образования" (с изменениями и дополнениями);</w:t>
      </w:r>
    </w:p>
    <w:p w:rsidR="00011E66" w:rsidRDefault="00011E66" w:rsidP="00011E66">
      <w:pPr>
        <w:pStyle w:val="a5"/>
        <w:numPr>
          <w:ilvl w:val="0"/>
          <w:numId w:val="13"/>
        </w:numPr>
        <w:adjustRightInd w:val="0"/>
        <w:ind w:left="0" w:firstLine="568"/>
        <w:jc w:val="both"/>
      </w:pPr>
      <w:r>
        <w:t>Федеральный государственный образовательный стандарт среднего профессионального образования по специальности 09.02.07 Информационные системы и программирование от 09 декабря 2016 года № 1547.</w:t>
      </w:r>
    </w:p>
    <w:p w:rsidR="00011E66" w:rsidRPr="00011E66" w:rsidRDefault="00011E66" w:rsidP="00011E66">
      <w:pPr>
        <w:widowControl/>
        <w:tabs>
          <w:tab w:val="left" w:pos="993"/>
        </w:tabs>
        <w:autoSpaceDE/>
        <w:autoSpaceDN/>
        <w:adjustRightInd w:val="0"/>
        <w:jc w:val="both"/>
        <w:rPr>
          <w:sz w:val="24"/>
          <w:szCs w:val="24"/>
          <w:lang w:eastAsia="ru-RU"/>
        </w:rPr>
      </w:pPr>
    </w:p>
    <w:p w:rsidR="00011E66" w:rsidRDefault="00011E66" w:rsidP="00011E66">
      <w:pPr>
        <w:suppressAutoHyphens/>
        <w:ind w:firstLine="709"/>
        <w:jc w:val="both"/>
        <w:rPr>
          <w:b/>
        </w:rPr>
      </w:pPr>
      <w:r>
        <w:rPr>
          <w:b/>
          <w:smallCaps/>
        </w:rPr>
        <w:t xml:space="preserve">1.2. </w:t>
      </w:r>
      <w:r>
        <w:rPr>
          <w:b/>
        </w:rPr>
        <w:t>Нормативный срок освоения программы</w:t>
      </w:r>
    </w:p>
    <w:p w:rsidR="00011E66" w:rsidRDefault="00011E66" w:rsidP="00011E66">
      <w:pPr>
        <w:adjustRightInd w:val="0"/>
        <w:ind w:firstLine="720"/>
        <w:jc w:val="both"/>
      </w:pPr>
      <w:r>
        <w:t xml:space="preserve">Нормативный срок освоения программы </w:t>
      </w:r>
      <w:r>
        <w:rPr>
          <w:spacing w:val="-2"/>
        </w:rPr>
        <w:t xml:space="preserve">специальности </w:t>
      </w:r>
      <w:r w:rsidRPr="00011E66">
        <w:rPr>
          <w:b/>
        </w:rPr>
        <w:t xml:space="preserve">09.02.07 Информационные системы и программирование </w:t>
      </w:r>
      <w:r>
        <w:t>при очной форме получения образования:</w:t>
      </w:r>
    </w:p>
    <w:p w:rsidR="00011E66" w:rsidRDefault="00011E66" w:rsidP="00011E66">
      <w:pPr>
        <w:pStyle w:val="a3"/>
        <w:suppressAutoHyphens/>
        <w:ind w:firstLine="709"/>
        <w:jc w:val="both"/>
        <w:rPr>
          <w:bCs/>
        </w:rPr>
      </w:pPr>
      <w:r>
        <w:rPr>
          <w:bCs/>
        </w:rPr>
        <w:t>– на базе среднего (полного) общего образования – 2 года 10 месяцев;</w:t>
      </w:r>
    </w:p>
    <w:p w:rsidR="00011E66" w:rsidRDefault="00011E66" w:rsidP="00011E66">
      <w:pPr>
        <w:pStyle w:val="a3"/>
        <w:suppressAutoHyphens/>
        <w:ind w:firstLine="709"/>
        <w:jc w:val="both"/>
        <w:rPr>
          <w:bCs/>
          <w:caps/>
        </w:rPr>
      </w:pPr>
      <w:r>
        <w:rPr>
          <w:bCs/>
        </w:rPr>
        <w:t>– на базе основного общего образования – 3 года 10 месяцев.</w:t>
      </w:r>
    </w:p>
    <w:p w:rsidR="00011E66" w:rsidRDefault="00011E66" w:rsidP="00011E66">
      <w:pPr>
        <w:pStyle w:val="a3"/>
        <w:suppressAutoHyphens/>
        <w:ind w:firstLine="709"/>
        <w:jc w:val="both"/>
        <w:rPr>
          <w:b/>
          <w:bCs/>
        </w:rPr>
      </w:pPr>
    </w:p>
    <w:p w:rsidR="00011E66" w:rsidRDefault="00011E66" w:rsidP="00011E66">
      <w:pPr>
        <w:pStyle w:val="a3"/>
        <w:suppressAutoHyphens/>
        <w:ind w:firstLine="709"/>
        <w:jc w:val="both"/>
        <w:rPr>
          <w:b/>
          <w:bCs/>
        </w:rPr>
      </w:pPr>
      <w:r>
        <w:rPr>
          <w:b/>
          <w:bCs/>
        </w:rPr>
        <w:t>1.3. Практическая подготовка.</w:t>
      </w:r>
    </w:p>
    <w:p w:rsidR="00011E66" w:rsidRDefault="00011E66" w:rsidP="00011E66">
      <w:pPr>
        <w:pStyle w:val="a8"/>
        <w:spacing w:before="0" w:beforeAutospacing="0" w:after="0" w:afterAutospacing="0"/>
        <w:ind w:firstLine="708"/>
        <w:jc w:val="both"/>
      </w:pPr>
      <w:r>
        <w:t xml:space="preserve">Образовательная деятельность в форме практической подготовки организована при реализации учебных предметов, дисциплин, профессиональных модулей и междисциплинарных курсов, практик, предусмотренных учебным планом, путем проведения практических занятий, </w:t>
      </w:r>
      <w:r>
        <w:lastRenderedPageBreak/>
        <w:t>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011E66" w:rsidRDefault="00011E66" w:rsidP="00011E66">
      <w:pPr>
        <w:pStyle w:val="a8"/>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8B6E1B" w:rsidRPr="00872BA7" w:rsidRDefault="008B6E1B" w:rsidP="00011E66">
      <w:pPr>
        <w:pStyle w:val="a5"/>
        <w:spacing w:line="240" w:lineRule="auto"/>
        <w:ind w:left="0" w:firstLine="0"/>
        <w:jc w:val="both"/>
        <w:rPr>
          <w:sz w:val="24"/>
          <w:szCs w:val="24"/>
        </w:rPr>
      </w:pPr>
    </w:p>
    <w:p w:rsidR="008B6E1B" w:rsidRPr="00872BA7" w:rsidRDefault="008B6E1B" w:rsidP="008B6E1B">
      <w:pPr>
        <w:ind w:firstLine="708"/>
        <w:jc w:val="both"/>
      </w:pPr>
    </w:p>
    <w:p w:rsidR="00F053E0" w:rsidRDefault="00F053E0">
      <w:pPr>
        <w:pStyle w:val="a3"/>
      </w:pPr>
    </w:p>
    <w:p w:rsidR="00011E66" w:rsidRPr="00011E66" w:rsidRDefault="00011E66" w:rsidP="00011E66">
      <w:pPr>
        <w:suppressAutoHyphens/>
        <w:autoSpaceDE/>
        <w:autoSpaceDN/>
        <w:ind w:firstLine="720"/>
        <w:jc w:val="center"/>
        <w:rPr>
          <w:b/>
          <w:sz w:val="24"/>
          <w:szCs w:val="24"/>
          <w:lang w:eastAsia="ru-RU"/>
        </w:rPr>
      </w:pPr>
      <w:r w:rsidRPr="00011E66">
        <w:rPr>
          <w:b/>
          <w:smallCaps/>
          <w:sz w:val="24"/>
          <w:szCs w:val="24"/>
          <w:lang w:eastAsia="ru-RU"/>
        </w:rPr>
        <w:t>2. ХАРАКТЕРИСТИКА ПРОФЕССИОНАЛЬНОЙ ДЕЯТЕЛЬНОСТИ ВЫПУСКНИКОВ И ТРЕБОВАНИЯ К РЕЗУЛЬТАТАМ ОСВОЕНИЯ ППССЗ</w:t>
      </w:r>
    </w:p>
    <w:p w:rsidR="00011E66" w:rsidRPr="00011E66" w:rsidRDefault="00011E66" w:rsidP="00011E66">
      <w:pPr>
        <w:suppressAutoHyphens/>
        <w:autoSpaceDE/>
        <w:autoSpaceDN/>
        <w:ind w:firstLine="720"/>
        <w:jc w:val="both"/>
        <w:rPr>
          <w:b/>
          <w:sz w:val="24"/>
          <w:szCs w:val="24"/>
          <w:lang w:eastAsia="ru-RU"/>
        </w:rPr>
      </w:pPr>
    </w:p>
    <w:p w:rsidR="00011E66" w:rsidRPr="00011E66" w:rsidRDefault="00011E66" w:rsidP="00011E66">
      <w:pPr>
        <w:suppressAutoHyphens/>
        <w:autoSpaceDE/>
        <w:autoSpaceDN/>
        <w:ind w:firstLine="720"/>
        <w:jc w:val="both"/>
        <w:rPr>
          <w:b/>
          <w:sz w:val="24"/>
          <w:szCs w:val="24"/>
          <w:lang w:eastAsia="ru-RU"/>
        </w:rPr>
      </w:pPr>
      <w:r w:rsidRPr="00011E66">
        <w:rPr>
          <w:b/>
          <w:sz w:val="24"/>
          <w:szCs w:val="24"/>
          <w:lang w:eastAsia="ru-RU"/>
        </w:rPr>
        <w:t>2.1. Область и объекты профессиональной деятельности</w:t>
      </w:r>
    </w:p>
    <w:p w:rsidR="00011E66" w:rsidRDefault="00011E66" w:rsidP="00011E66">
      <w:pPr>
        <w:widowControl/>
        <w:autoSpaceDE/>
        <w:autoSpaceDN/>
        <w:jc w:val="both"/>
        <w:rPr>
          <w:sz w:val="24"/>
          <w:szCs w:val="24"/>
          <w:lang w:eastAsia="ru-RU"/>
        </w:rPr>
      </w:pPr>
      <w:r w:rsidRPr="00011E66">
        <w:rPr>
          <w:b/>
          <w:sz w:val="24"/>
          <w:szCs w:val="24"/>
          <w:lang w:eastAsia="ru-RU"/>
        </w:rPr>
        <w:t>Область профессиональной деятельности выпускников</w:t>
      </w:r>
      <w:r w:rsidRPr="00011E66">
        <w:rPr>
          <w:sz w:val="24"/>
          <w:szCs w:val="24"/>
          <w:lang w:eastAsia="ru-RU"/>
        </w:rPr>
        <w:t>:</w:t>
      </w:r>
      <w:bookmarkStart w:id="3" w:name="sub_1042"/>
      <w:r w:rsidRPr="00011E66">
        <w:rPr>
          <w:sz w:val="24"/>
          <w:szCs w:val="24"/>
          <w:lang w:eastAsia="ru-RU"/>
        </w:rPr>
        <w:t xml:space="preserve"> </w:t>
      </w:r>
      <w:bookmarkEnd w:id="3"/>
      <w:r w:rsidRPr="00011E66">
        <w:rPr>
          <w:sz w:val="24"/>
          <w:szCs w:val="24"/>
          <w:lang w:eastAsia="ru-RU"/>
        </w:rPr>
        <w:t>06 Связь, информационные и коммуникационные технологии</w:t>
      </w:r>
      <w:r>
        <w:rPr>
          <w:sz w:val="24"/>
          <w:szCs w:val="24"/>
          <w:lang w:eastAsia="ru-RU"/>
        </w:rPr>
        <w:t xml:space="preserve">. </w:t>
      </w:r>
    </w:p>
    <w:p w:rsidR="00011E66" w:rsidRDefault="00011E66" w:rsidP="00011E66">
      <w:pPr>
        <w:widowControl/>
        <w:autoSpaceDE/>
        <w:autoSpaceDN/>
        <w:jc w:val="both"/>
        <w:rPr>
          <w:sz w:val="24"/>
          <w:szCs w:val="24"/>
          <w:lang w:eastAsia="ru-RU"/>
        </w:rPr>
      </w:pPr>
    </w:p>
    <w:p w:rsidR="00011E66" w:rsidRPr="00011E66" w:rsidRDefault="00011E66" w:rsidP="00011E66">
      <w:pPr>
        <w:widowControl/>
        <w:autoSpaceDE/>
        <w:autoSpaceDN/>
        <w:ind w:firstLine="720"/>
        <w:jc w:val="both"/>
        <w:rPr>
          <w:b/>
          <w:smallCaps/>
          <w:sz w:val="24"/>
          <w:szCs w:val="24"/>
          <w:lang w:eastAsia="ru-RU"/>
        </w:rPr>
      </w:pPr>
      <w:r w:rsidRPr="00011E66">
        <w:rPr>
          <w:b/>
          <w:smallCaps/>
          <w:sz w:val="24"/>
          <w:szCs w:val="24"/>
          <w:lang w:eastAsia="ru-RU"/>
        </w:rPr>
        <w:t>2.2.</w:t>
      </w:r>
      <w:r w:rsidRPr="00011E66">
        <w:rPr>
          <w:b/>
          <w:sz w:val="24"/>
          <w:szCs w:val="24"/>
          <w:lang w:eastAsia="ru-RU"/>
        </w:rPr>
        <w:t xml:space="preserve"> Виды профессиональной деятельности и компетенции</w:t>
      </w:r>
    </w:p>
    <w:p w:rsidR="00011E66" w:rsidRPr="00011E66" w:rsidRDefault="00011E66" w:rsidP="00011E66">
      <w:pPr>
        <w:widowControl/>
        <w:autoSpaceDE/>
        <w:autoSpaceDN/>
        <w:ind w:firstLine="709"/>
        <w:jc w:val="both"/>
        <w:rPr>
          <w:sz w:val="24"/>
          <w:szCs w:val="24"/>
          <w:lang w:eastAsia="ru-RU"/>
        </w:rPr>
      </w:pPr>
      <w:r>
        <w:rPr>
          <w:b/>
          <w:sz w:val="24"/>
          <w:szCs w:val="24"/>
          <w:lang w:eastAsia="ru-RU"/>
        </w:rPr>
        <w:t>Р</w:t>
      </w:r>
      <w:r w:rsidRPr="00011E66">
        <w:rPr>
          <w:b/>
          <w:sz w:val="24"/>
          <w:szCs w:val="24"/>
          <w:lang w:eastAsia="ru-RU"/>
        </w:rPr>
        <w:t>азработчик веб и мультимедийных приложений</w:t>
      </w:r>
      <w:r>
        <w:rPr>
          <w:b/>
          <w:sz w:val="24"/>
          <w:szCs w:val="24"/>
          <w:lang w:eastAsia="ru-RU"/>
        </w:rPr>
        <w:t xml:space="preserve"> </w:t>
      </w:r>
      <w:r w:rsidRPr="00011E66">
        <w:rPr>
          <w:b/>
          <w:sz w:val="24"/>
          <w:szCs w:val="24"/>
          <w:lang w:eastAsia="ru-RU"/>
        </w:rPr>
        <w:t>готовится к следующим видам деятельности</w:t>
      </w:r>
      <w:r w:rsidRPr="00011E66">
        <w:rPr>
          <w:sz w:val="24"/>
          <w:szCs w:val="24"/>
          <w:lang w:eastAsia="ru-RU"/>
        </w:rPr>
        <w:t>:</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 xml:space="preserve">- </w:t>
      </w:r>
      <w:r>
        <w:rPr>
          <w:sz w:val="24"/>
          <w:szCs w:val="24"/>
          <w:lang w:eastAsia="ru-RU"/>
        </w:rPr>
        <w:t>п</w:t>
      </w:r>
      <w:r w:rsidRPr="00011E66">
        <w:rPr>
          <w:sz w:val="24"/>
          <w:szCs w:val="24"/>
          <w:lang w:eastAsia="ru-RU"/>
        </w:rPr>
        <w:t>роектирование и разработка информационных систем</w:t>
      </w:r>
      <w:r>
        <w:rPr>
          <w:sz w:val="24"/>
          <w:szCs w:val="24"/>
          <w:lang w:eastAsia="ru-RU"/>
        </w:rPr>
        <w:t>,</w:t>
      </w:r>
    </w:p>
    <w:p w:rsidR="00011E66" w:rsidRDefault="00011E66" w:rsidP="00011E66">
      <w:pPr>
        <w:widowControl/>
        <w:shd w:val="clear" w:color="auto" w:fill="FFFFFF"/>
        <w:autoSpaceDE/>
        <w:autoSpaceDN/>
        <w:jc w:val="both"/>
        <w:rPr>
          <w:sz w:val="24"/>
          <w:szCs w:val="24"/>
          <w:lang w:eastAsia="ru-RU"/>
        </w:rPr>
      </w:pPr>
      <w:r w:rsidRPr="00011E66">
        <w:rPr>
          <w:sz w:val="24"/>
          <w:szCs w:val="24"/>
          <w:lang w:eastAsia="ru-RU"/>
        </w:rPr>
        <w:t xml:space="preserve">- </w:t>
      </w:r>
      <w:r>
        <w:rPr>
          <w:sz w:val="24"/>
          <w:szCs w:val="24"/>
          <w:lang w:eastAsia="ru-RU"/>
        </w:rPr>
        <w:t>р</w:t>
      </w:r>
      <w:r w:rsidRPr="00011E66">
        <w:rPr>
          <w:sz w:val="24"/>
          <w:szCs w:val="24"/>
          <w:lang w:eastAsia="ru-RU"/>
        </w:rPr>
        <w:t>азработка дизайна веб-приложений</w:t>
      </w:r>
      <w:r>
        <w:rPr>
          <w:sz w:val="24"/>
          <w:szCs w:val="24"/>
          <w:lang w:eastAsia="ru-RU"/>
        </w:rPr>
        <w:t>,</w:t>
      </w:r>
    </w:p>
    <w:p w:rsidR="00011E66" w:rsidRPr="00011E66" w:rsidRDefault="00011E66" w:rsidP="00011E66">
      <w:pPr>
        <w:widowControl/>
        <w:shd w:val="clear" w:color="auto" w:fill="FFFFFF"/>
        <w:autoSpaceDE/>
        <w:autoSpaceDN/>
        <w:jc w:val="both"/>
        <w:rPr>
          <w:sz w:val="24"/>
          <w:szCs w:val="24"/>
          <w:lang w:eastAsia="ru-RU"/>
        </w:rPr>
      </w:pPr>
      <w:r>
        <w:rPr>
          <w:sz w:val="24"/>
          <w:szCs w:val="24"/>
          <w:lang w:eastAsia="ru-RU"/>
        </w:rPr>
        <w:t>- п</w:t>
      </w:r>
      <w:r w:rsidRPr="00011E66">
        <w:rPr>
          <w:sz w:val="24"/>
          <w:szCs w:val="24"/>
          <w:lang w:eastAsia="ru-RU"/>
        </w:rPr>
        <w:t>роектирование, разработка и оптимизация веб-приложений</w:t>
      </w:r>
      <w:r>
        <w:rPr>
          <w:sz w:val="24"/>
          <w:szCs w:val="24"/>
          <w:lang w:eastAsia="ru-RU"/>
        </w:rPr>
        <w:t>.</w:t>
      </w:r>
    </w:p>
    <w:p w:rsidR="00011E66" w:rsidRPr="00011E66" w:rsidRDefault="00011E66" w:rsidP="00011E66">
      <w:pPr>
        <w:ind w:firstLine="540"/>
        <w:jc w:val="both"/>
        <w:rPr>
          <w:rFonts w:eastAsia="SimSun"/>
          <w:sz w:val="24"/>
          <w:szCs w:val="24"/>
          <w:lang w:eastAsia="ru-RU"/>
        </w:rPr>
      </w:pPr>
    </w:p>
    <w:p w:rsidR="00011E66" w:rsidRPr="00011E66" w:rsidRDefault="00011E66" w:rsidP="00011E66">
      <w:pPr>
        <w:ind w:firstLine="540"/>
        <w:jc w:val="both"/>
        <w:rPr>
          <w:rFonts w:eastAsia="SimSun"/>
          <w:sz w:val="24"/>
          <w:szCs w:val="24"/>
          <w:lang w:eastAsia="ru-RU"/>
        </w:rPr>
      </w:pPr>
      <w:r w:rsidRPr="00011E66">
        <w:rPr>
          <w:rFonts w:eastAsia="SimSun"/>
          <w:sz w:val="24"/>
          <w:szCs w:val="24"/>
          <w:lang w:eastAsia="ru-RU"/>
        </w:rPr>
        <w:t>В результате освоения образовательной программы у выпускника должны быть сформированы общие и профессиональные компетенции.</w:t>
      </w:r>
    </w:p>
    <w:p w:rsidR="00011E66" w:rsidRPr="00011E66" w:rsidRDefault="00011E66" w:rsidP="00011E66">
      <w:pPr>
        <w:ind w:firstLine="540"/>
        <w:jc w:val="both"/>
        <w:rPr>
          <w:rFonts w:eastAsia="SimSun"/>
          <w:sz w:val="24"/>
          <w:szCs w:val="24"/>
          <w:lang w:eastAsia="ru-RU"/>
        </w:rPr>
      </w:pPr>
      <w:r w:rsidRPr="00011E66">
        <w:rPr>
          <w:rFonts w:eastAsia="SimSun"/>
          <w:sz w:val="24"/>
          <w:szCs w:val="24"/>
          <w:lang w:eastAsia="ru-RU"/>
        </w:rPr>
        <w:t>Выпускник, освоивший образовательную программу, должен обладать следующими общими компетенциями (далее - ОК):</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01. Выбирать способы решения задач профессиональной деятельности, применительно к различным контекстам.</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03. Планировать и реализовывать собственное профессиональное и личностное развитие.</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04. Работать в коллективе и команде, эффективно взаимодействовать с коллегами, руководством, клиентами.</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09. Использовать информационные технологии в профессиональной деятельности.</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10. Пользоваться профессиональной документацией на государственном и иностранном языках.</w:t>
      </w:r>
    </w:p>
    <w:p w:rsidR="00011E66" w:rsidRPr="00011E66" w:rsidRDefault="00011E66" w:rsidP="00011E66">
      <w:pPr>
        <w:widowControl/>
        <w:shd w:val="clear" w:color="auto" w:fill="FFFFFF"/>
        <w:autoSpaceDE/>
        <w:autoSpaceDN/>
        <w:jc w:val="both"/>
        <w:rPr>
          <w:sz w:val="24"/>
          <w:szCs w:val="24"/>
          <w:lang w:eastAsia="ru-RU"/>
        </w:rPr>
      </w:pPr>
      <w:r w:rsidRPr="00011E66">
        <w:rPr>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011E66" w:rsidRPr="00011E66" w:rsidRDefault="00011E66" w:rsidP="00011E66">
      <w:pPr>
        <w:widowControl/>
        <w:shd w:val="clear" w:color="auto" w:fill="FFFFFF"/>
        <w:autoSpaceDE/>
        <w:autoSpaceDN/>
        <w:jc w:val="both"/>
        <w:rPr>
          <w:sz w:val="24"/>
          <w:szCs w:val="24"/>
          <w:lang w:eastAsia="ru-RU"/>
        </w:rPr>
      </w:pPr>
    </w:p>
    <w:p w:rsidR="00011E66" w:rsidRPr="00011E66" w:rsidRDefault="00011E66" w:rsidP="00011E66">
      <w:pPr>
        <w:ind w:firstLine="540"/>
        <w:jc w:val="both"/>
        <w:rPr>
          <w:sz w:val="24"/>
          <w:szCs w:val="24"/>
          <w:lang w:eastAsia="ru-RU"/>
        </w:rPr>
      </w:pPr>
      <w:r w:rsidRPr="00011E66">
        <w:rPr>
          <w:sz w:val="24"/>
          <w:szCs w:val="24"/>
          <w:lang w:eastAsia="ru-RU"/>
        </w:rPr>
        <w:lastRenderedPageBreak/>
        <w:t>Выпускник, освоивший образовательную программу, должен обладать профессиональными компетенциями (далее - ПК):</w:t>
      </w:r>
    </w:p>
    <w:p w:rsidR="00011E66" w:rsidRPr="00011E66" w:rsidRDefault="00011E66" w:rsidP="00011E66">
      <w:pPr>
        <w:jc w:val="both"/>
        <w:rPr>
          <w:rFonts w:eastAsia="SimSun"/>
          <w:color w:val="FF0000"/>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686"/>
      </w:tblGrid>
      <w:tr w:rsidR="00011E66" w:rsidRPr="00011E66" w:rsidTr="00261381">
        <w:tc>
          <w:tcPr>
            <w:tcW w:w="2948" w:type="dxa"/>
          </w:tcPr>
          <w:p w:rsidR="00011E66" w:rsidRPr="00011E66" w:rsidRDefault="00011E66" w:rsidP="00011E66">
            <w:pPr>
              <w:jc w:val="center"/>
              <w:rPr>
                <w:rFonts w:eastAsia="SimSun"/>
                <w:sz w:val="24"/>
                <w:szCs w:val="24"/>
                <w:lang w:eastAsia="ru-RU"/>
              </w:rPr>
            </w:pPr>
            <w:r w:rsidRPr="00011E66">
              <w:rPr>
                <w:rFonts w:eastAsia="SimSun"/>
                <w:sz w:val="24"/>
                <w:szCs w:val="24"/>
                <w:lang w:eastAsia="ru-RU"/>
              </w:rPr>
              <w:t>Виды деятельности</w:t>
            </w:r>
          </w:p>
        </w:tc>
        <w:tc>
          <w:tcPr>
            <w:tcW w:w="6686" w:type="dxa"/>
          </w:tcPr>
          <w:p w:rsidR="00011E66" w:rsidRPr="00011E66" w:rsidRDefault="00011E66" w:rsidP="00011E66">
            <w:pPr>
              <w:jc w:val="center"/>
              <w:rPr>
                <w:rFonts w:eastAsia="SimSun"/>
                <w:sz w:val="24"/>
                <w:szCs w:val="24"/>
                <w:lang w:eastAsia="ru-RU"/>
              </w:rPr>
            </w:pPr>
            <w:r w:rsidRPr="00011E66">
              <w:rPr>
                <w:rFonts w:eastAsia="SimSun"/>
                <w:sz w:val="24"/>
                <w:szCs w:val="24"/>
                <w:lang w:eastAsia="ru-RU"/>
              </w:rPr>
              <w:t>Профессиональные компетенции, соответствующие видам деятельности</w:t>
            </w:r>
          </w:p>
        </w:tc>
      </w:tr>
      <w:tr w:rsidR="00011E66" w:rsidRPr="00011E66" w:rsidTr="00261381">
        <w:trPr>
          <w:trHeight w:val="131"/>
        </w:trPr>
        <w:tc>
          <w:tcPr>
            <w:tcW w:w="2948" w:type="dxa"/>
          </w:tcPr>
          <w:p w:rsidR="00011E66" w:rsidRPr="00011E66" w:rsidRDefault="00011E66" w:rsidP="00011E66">
            <w:pPr>
              <w:jc w:val="center"/>
              <w:rPr>
                <w:rFonts w:eastAsia="SimSun"/>
                <w:sz w:val="24"/>
                <w:szCs w:val="24"/>
                <w:lang w:eastAsia="ru-RU"/>
              </w:rPr>
            </w:pPr>
            <w:r w:rsidRPr="00011E66">
              <w:rPr>
                <w:rFonts w:eastAsia="SimSun"/>
                <w:sz w:val="24"/>
                <w:szCs w:val="24"/>
                <w:lang w:eastAsia="ru-RU"/>
              </w:rPr>
              <w:t>1</w:t>
            </w:r>
          </w:p>
        </w:tc>
        <w:tc>
          <w:tcPr>
            <w:tcW w:w="6686" w:type="dxa"/>
          </w:tcPr>
          <w:p w:rsidR="00011E66" w:rsidRPr="00011E66" w:rsidRDefault="00011E66" w:rsidP="00011E66">
            <w:pPr>
              <w:jc w:val="center"/>
              <w:rPr>
                <w:rFonts w:eastAsia="SimSun"/>
                <w:sz w:val="24"/>
                <w:szCs w:val="24"/>
                <w:lang w:eastAsia="ru-RU"/>
              </w:rPr>
            </w:pPr>
            <w:r w:rsidRPr="00011E66">
              <w:rPr>
                <w:rFonts w:eastAsia="SimSun"/>
                <w:sz w:val="24"/>
                <w:szCs w:val="24"/>
                <w:lang w:eastAsia="ru-RU"/>
              </w:rPr>
              <w:t>2</w:t>
            </w:r>
          </w:p>
        </w:tc>
      </w:tr>
      <w:tr w:rsidR="00011E66" w:rsidRPr="00011E66" w:rsidTr="00261381">
        <w:tc>
          <w:tcPr>
            <w:tcW w:w="2948" w:type="dxa"/>
          </w:tcPr>
          <w:p w:rsidR="00011E66" w:rsidRPr="00011E66" w:rsidRDefault="00011E66" w:rsidP="00011E66">
            <w:pPr>
              <w:widowControl/>
              <w:autoSpaceDE/>
              <w:autoSpaceDN/>
              <w:spacing w:before="75" w:after="75"/>
              <w:ind w:left="75" w:right="75"/>
              <w:jc w:val="both"/>
              <w:rPr>
                <w:sz w:val="24"/>
                <w:szCs w:val="24"/>
                <w:lang w:eastAsia="ru-RU"/>
              </w:rPr>
            </w:pPr>
            <w:r w:rsidRPr="00011E66">
              <w:rPr>
                <w:rFonts w:eastAsia="serif"/>
                <w:sz w:val="24"/>
                <w:szCs w:val="24"/>
                <w:lang w:eastAsia="ru-RU"/>
              </w:rPr>
              <w:t>Проектирование и разработка информационных систем</w:t>
            </w:r>
          </w:p>
        </w:tc>
        <w:tc>
          <w:tcPr>
            <w:tcW w:w="6686" w:type="dxa"/>
          </w:tcPr>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5.1. Собирать исходные данные для разработки проектной документации на информационную систему.</w:t>
            </w:r>
          </w:p>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5.2. Разрабатывать проектную документацию на разработку информационной системы в соответствии с требованиями заказчика.</w:t>
            </w:r>
          </w:p>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5.3. Разрабатывать подсистемы безопасности информационной системы в соответствии с техническим заданием.</w:t>
            </w:r>
          </w:p>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5.4. Производить разработку модулей информационной системы в соответствии с техническим заданием.</w:t>
            </w:r>
          </w:p>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5.6. Разрабатывать техническую документацию на эксплуатацию информационной системы.</w:t>
            </w:r>
          </w:p>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5.7. Производить оценку информационной системы для выявления возможности ее модернизации.</w:t>
            </w:r>
          </w:p>
        </w:tc>
      </w:tr>
      <w:tr w:rsidR="00011E66" w:rsidRPr="00011E66" w:rsidTr="00261381">
        <w:tc>
          <w:tcPr>
            <w:tcW w:w="2948" w:type="dxa"/>
          </w:tcPr>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Разработка дизайна веб-приложений</w:t>
            </w:r>
          </w:p>
        </w:tc>
        <w:tc>
          <w:tcPr>
            <w:tcW w:w="6686" w:type="dxa"/>
          </w:tcPr>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8.1. Разрабатывать дизайн-концепции веб-приложений в соответствии с корпоративным стилем заказчика.</w:t>
            </w:r>
          </w:p>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8.2. Формировать требования к дизайну веб-приложений на основе анализа предметной области и целевой аудитории.</w:t>
            </w:r>
          </w:p>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8.3. Осуществлять разработку дизайна веб-приложения с учетом современных тенденций в области веб-разработки.</w:t>
            </w:r>
          </w:p>
        </w:tc>
      </w:tr>
      <w:tr w:rsidR="00011E66" w:rsidRPr="00011E66" w:rsidTr="00261381">
        <w:tc>
          <w:tcPr>
            <w:tcW w:w="2948" w:type="dxa"/>
          </w:tcPr>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Проектирование, разработка и оптимизация веб-приложений</w:t>
            </w:r>
          </w:p>
        </w:tc>
        <w:tc>
          <w:tcPr>
            <w:tcW w:w="6686" w:type="dxa"/>
          </w:tcPr>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9.1. Разрабатывать техническое задание на веб-приложение в соответствии с требованиями заказчика.</w:t>
            </w:r>
          </w:p>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9.2. Разрабатывать веб-приложение в соответствии с техническим заданием.</w:t>
            </w:r>
          </w:p>
          <w:p w:rsidR="00011E66" w:rsidRPr="00011E66" w:rsidRDefault="00011E66" w:rsidP="00011E66">
            <w:pPr>
              <w:widowControl/>
              <w:autoSpaceDE/>
              <w:autoSpaceDN/>
              <w:spacing w:before="75" w:after="75"/>
              <w:ind w:left="75" w:right="75"/>
              <w:jc w:val="both"/>
              <w:rPr>
                <w:rFonts w:eastAsia="serif"/>
                <w:sz w:val="24"/>
                <w:szCs w:val="24"/>
                <w:lang w:eastAsia="ru-RU"/>
              </w:rPr>
            </w:pPr>
            <w:r w:rsidRPr="00011E66">
              <w:rPr>
                <w:rFonts w:eastAsia="serif"/>
                <w:sz w:val="24"/>
                <w:szCs w:val="24"/>
                <w:lang w:eastAsia="ru-RU"/>
              </w:rPr>
              <w:t>ПК 9.3. Разрабатывать интерфейс пользователя веб-приложений в соответствии с техническим заданием.</w:t>
            </w:r>
          </w:p>
        </w:tc>
      </w:tr>
    </w:tbl>
    <w:p w:rsidR="00011E66" w:rsidRPr="00011E66" w:rsidRDefault="00011E66" w:rsidP="00011E66">
      <w:pPr>
        <w:suppressAutoHyphens/>
        <w:autoSpaceDE/>
        <w:autoSpaceDN/>
        <w:ind w:firstLine="720"/>
        <w:jc w:val="both"/>
        <w:rPr>
          <w:b/>
          <w:smallCaps/>
          <w:sz w:val="24"/>
          <w:szCs w:val="24"/>
          <w:lang w:eastAsia="ru-RU"/>
        </w:rPr>
      </w:pPr>
    </w:p>
    <w:p w:rsidR="00011E66" w:rsidRPr="00011E66" w:rsidRDefault="00011E66" w:rsidP="00011E66">
      <w:pPr>
        <w:suppressAutoHyphens/>
        <w:autoSpaceDE/>
        <w:autoSpaceDN/>
        <w:ind w:firstLine="720"/>
        <w:jc w:val="center"/>
        <w:rPr>
          <w:b/>
          <w:smallCaps/>
          <w:sz w:val="24"/>
          <w:szCs w:val="24"/>
          <w:lang w:eastAsia="ru-RU"/>
        </w:rPr>
      </w:pPr>
    </w:p>
    <w:p w:rsidR="00011E66" w:rsidRPr="00011E66" w:rsidRDefault="00011E66" w:rsidP="00011E66">
      <w:pPr>
        <w:widowControl/>
        <w:autoSpaceDE/>
        <w:autoSpaceDN/>
        <w:rPr>
          <w:b/>
          <w:smallCaps/>
          <w:sz w:val="24"/>
          <w:szCs w:val="24"/>
          <w:lang w:eastAsia="ru-RU"/>
        </w:rPr>
      </w:pPr>
      <w:r w:rsidRPr="00011E66">
        <w:rPr>
          <w:b/>
          <w:smallCaps/>
          <w:sz w:val="24"/>
          <w:szCs w:val="24"/>
          <w:lang w:eastAsia="ru-RU"/>
        </w:rPr>
        <w:br w:type="page"/>
      </w:r>
    </w:p>
    <w:p w:rsidR="00011E66" w:rsidRPr="00011E66" w:rsidRDefault="00011E66" w:rsidP="00011E66">
      <w:pPr>
        <w:suppressAutoHyphens/>
        <w:autoSpaceDE/>
        <w:autoSpaceDN/>
        <w:ind w:firstLine="720"/>
        <w:jc w:val="center"/>
        <w:rPr>
          <w:b/>
          <w:smallCaps/>
          <w:sz w:val="24"/>
          <w:szCs w:val="24"/>
          <w:lang w:eastAsia="ru-RU"/>
        </w:rPr>
      </w:pPr>
      <w:r w:rsidRPr="00011E66">
        <w:rPr>
          <w:b/>
          <w:smallCaps/>
          <w:sz w:val="24"/>
          <w:szCs w:val="24"/>
          <w:lang w:eastAsia="ru-RU"/>
        </w:rPr>
        <w:lastRenderedPageBreak/>
        <w:t>3. ДОКУМЕНТЫ, ОПРЕДЕЛЯЮЩИЕ СОДЕРЖАНИЕ И ОРГАНИЗАЦИЮ ОБРАЗОВАТЕЛЬНОГО ПРОЦЕССА</w:t>
      </w:r>
    </w:p>
    <w:p w:rsidR="00011E66" w:rsidRPr="00011E66" w:rsidRDefault="00011E66" w:rsidP="00011E66">
      <w:pPr>
        <w:suppressAutoHyphens/>
        <w:autoSpaceDE/>
        <w:autoSpaceDN/>
        <w:ind w:firstLine="720"/>
        <w:jc w:val="both"/>
        <w:rPr>
          <w:b/>
          <w:smallCaps/>
          <w:sz w:val="24"/>
          <w:szCs w:val="24"/>
          <w:lang w:eastAsia="ru-RU"/>
        </w:rPr>
      </w:pPr>
      <w:r w:rsidRPr="00011E66">
        <w:rPr>
          <w:b/>
          <w:smallCaps/>
          <w:sz w:val="24"/>
          <w:szCs w:val="24"/>
          <w:lang w:eastAsia="ru-RU"/>
        </w:rPr>
        <w:t xml:space="preserve">3.1.  </w:t>
      </w:r>
      <w:r w:rsidRPr="00011E66">
        <w:rPr>
          <w:b/>
          <w:sz w:val="24"/>
          <w:szCs w:val="24"/>
          <w:lang w:eastAsia="ru-RU"/>
        </w:rPr>
        <w:t>Учебный план</w:t>
      </w:r>
    </w:p>
    <w:p w:rsidR="00011E66" w:rsidRPr="00011E66" w:rsidRDefault="00011E66" w:rsidP="00011E66">
      <w:pPr>
        <w:suppressAutoHyphens/>
        <w:autoSpaceDE/>
        <w:autoSpaceDN/>
        <w:ind w:firstLine="720"/>
        <w:jc w:val="both"/>
        <w:rPr>
          <w:b/>
          <w:smallCaps/>
          <w:sz w:val="24"/>
          <w:szCs w:val="24"/>
          <w:lang w:eastAsia="ru-RU"/>
        </w:rPr>
      </w:pPr>
      <w:r w:rsidRPr="00011E66">
        <w:rPr>
          <w:b/>
          <w:smallCaps/>
          <w:sz w:val="24"/>
          <w:szCs w:val="24"/>
          <w:lang w:eastAsia="ru-RU"/>
        </w:rPr>
        <w:t xml:space="preserve">3.2. </w:t>
      </w:r>
      <w:r w:rsidRPr="00011E66">
        <w:rPr>
          <w:b/>
          <w:sz w:val="24"/>
          <w:szCs w:val="24"/>
          <w:lang w:eastAsia="ru-RU"/>
        </w:rPr>
        <w:t>Календарный учебный график</w:t>
      </w:r>
    </w:p>
    <w:p w:rsidR="00011E66" w:rsidRPr="00011E66" w:rsidRDefault="00011E66" w:rsidP="00011E66">
      <w:pPr>
        <w:suppressAutoHyphens/>
        <w:autoSpaceDE/>
        <w:autoSpaceDN/>
        <w:ind w:firstLine="709"/>
        <w:rPr>
          <w:b/>
          <w:smallCaps/>
          <w:sz w:val="24"/>
          <w:szCs w:val="24"/>
          <w:lang w:eastAsia="ru-RU"/>
        </w:rPr>
      </w:pPr>
      <w:r w:rsidRPr="00011E66">
        <w:rPr>
          <w:b/>
          <w:smallCaps/>
          <w:sz w:val="24"/>
          <w:szCs w:val="24"/>
          <w:lang w:eastAsia="ru-RU"/>
        </w:rPr>
        <w:t xml:space="preserve">3.3. </w:t>
      </w:r>
      <w:r w:rsidRPr="00011E66">
        <w:rPr>
          <w:b/>
          <w:sz w:val="24"/>
          <w:szCs w:val="24"/>
          <w:lang w:eastAsia="ru-RU"/>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79"/>
        <w:gridCol w:w="8402"/>
      </w:tblGrid>
      <w:tr w:rsidR="00011E66" w:rsidRPr="00011E66" w:rsidTr="00261381">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r w:rsidRPr="00011E66">
              <w:rPr>
                <w:rFonts w:eastAsia="Tahoma"/>
                <w:sz w:val="24"/>
                <w:szCs w:val="24"/>
                <w:lang w:val="en-US" w:eastAsia="zh-CN" w:bidi="ar"/>
              </w:rPr>
              <w:t>УПБУ.01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proofErr w:type="spellStart"/>
            <w:r w:rsidRPr="00011E66">
              <w:rPr>
                <w:rFonts w:eastAsia="Tahoma"/>
                <w:sz w:val="24"/>
                <w:szCs w:val="24"/>
                <w:lang w:val="en-US" w:eastAsia="zh-CN" w:bidi="ar"/>
              </w:rPr>
              <w:t>Русский</w:t>
            </w:r>
            <w:proofErr w:type="spellEnd"/>
            <w:r w:rsidRPr="00011E66">
              <w:rPr>
                <w:rFonts w:eastAsia="Tahoma"/>
                <w:sz w:val="24"/>
                <w:szCs w:val="24"/>
                <w:lang w:val="en-US" w:eastAsia="zh-CN" w:bidi="ar"/>
              </w:rPr>
              <w:t xml:space="preserve"> </w:t>
            </w:r>
            <w:proofErr w:type="spellStart"/>
            <w:r w:rsidRPr="00011E66">
              <w:rPr>
                <w:rFonts w:eastAsia="Tahoma"/>
                <w:sz w:val="24"/>
                <w:szCs w:val="24"/>
                <w:lang w:val="en-US" w:eastAsia="zh-CN" w:bidi="ar"/>
              </w:rPr>
              <w:t>язык</w:t>
            </w:r>
            <w:proofErr w:type="spellEnd"/>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r w:rsidRPr="00011E66">
              <w:rPr>
                <w:rFonts w:eastAsia="Tahoma"/>
                <w:sz w:val="24"/>
                <w:szCs w:val="24"/>
                <w:lang w:val="en-US" w:eastAsia="zh-CN" w:bidi="ar"/>
              </w:rPr>
              <w:t>УПБУ.02</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proofErr w:type="spellStart"/>
            <w:r w:rsidRPr="00011E66">
              <w:rPr>
                <w:rFonts w:eastAsia="Tahoma"/>
                <w:sz w:val="24"/>
                <w:szCs w:val="24"/>
                <w:lang w:val="en-US" w:eastAsia="zh-CN" w:bidi="ar"/>
              </w:rPr>
              <w:t>Литература</w:t>
            </w:r>
            <w:proofErr w:type="spellEnd"/>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r w:rsidRPr="00011E66">
              <w:rPr>
                <w:rFonts w:eastAsia="Tahoma"/>
                <w:sz w:val="24"/>
                <w:szCs w:val="24"/>
                <w:lang w:val="en-US" w:eastAsia="zh-CN" w:bidi="ar"/>
              </w:rPr>
              <w:t>УПБУ.03</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proofErr w:type="spellStart"/>
            <w:r w:rsidRPr="00011E66">
              <w:rPr>
                <w:rFonts w:eastAsia="Tahoma"/>
                <w:sz w:val="24"/>
                <w:szCs w:val="24"/>
                <w:lang w:val="en-US" w:eastAsia="zh-CN" w:bidi="ar"/>
              </w:rPr>
              <w:t>Иностранный</w:t>
            </w:r>
            <w:proofErr w:type="spellEnd"/>
            <w:r w:rsidRPr="00011E66">
              <w:rPr>
                <w:rFonts w:eastAsia="Tahoma"/>
                <w:sz w:val="24"/>
                <w:szCs w:val="24"/>
                <w:lang w:val="en-US" w:eastAsia="zh-CN" w:bidi="ar"/>
              </w:rPr>
              <w:t xml:space="preserve"> </w:t>
            </w:r>
            <w:proofErr w:type="spellStart"/>
            <w:r w:rsidRPr="00011E66">
              <w:rPr>
                <w:rFonts w:eastAsia="Tahoma"/>
                <w:sz w:val="24"/>
                <w:szCs w:val="24"/>
                <w:lang w:val="en-US" w:eastAsia="zh-CN" w:bidi="ar"/>
              </w:rPr>
              <w:t>язык</w:t>
            </w:r>
            <w:proofErr w:type="spellEnd"/>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r w:rsidRPr="00011E66">
              <w:rPr>
                <w:rFonts w:eastAsia="Tahoma"/>
                <w:sz w:val="24"/>
                <w:szCs w:val="24"/>
                <w:lang w:val="en-US" w:eastAsia="zh-CN" w:bidi="ar"/>
              </w:rPr>
              <w:t>УПБУ.04</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proofErr w:type="spellStart"/>
            <w:r w:rsidRPr="00011E66">
              <w:rPr>
                <w:rFonts w:eastAsia="Tahoma"/>
                <w:sz w:val="24"/>
                <w:szCs w:val="24"/>
                <w:lang w:val="en-US" w:eastAsia="zh-CN" w:bidi="ar"/>
              </w:rPr>
              <w:t>История</w:t>
            </w:r>
            <w:proofErr w:type="spellEnd"/>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r w:rsidRPr="00011E66">
              <w:rPr>
                <w:rFonts w:eastAsia="Tahoma"/>
                <w:sz w:val="24"/>
                <w:szCs w:val="24"/>
                <w:lang w:val="en-US" w:eastAsia="zh-CN" w:bidi="ar"/>
              </w:rPr>
              <w:t>УПБУ.05</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proofErr w:type="spellStart"/>
            <w:r w:rsidRPr="00011E66">
              <w:rPr>
                <w:rFonts w:eastAsia="Tahoma"/>
                <w:sz w:val="24"/>
                <w:szCs w:val="24"/>
                <w:lang w:val="en-US" w:eastAsia="zh-CN" w:bidi="ar"/>
              </w:rPr>
              <w:t>Химия</w:t>
            </w:r>
            <w:proofErr w:type="spellEnd"/>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r w:rsidRPr="00011E66">
              <w:rPr>
                <w:rFonts w:eastAsia="Tahoma"/>
                <w:sz w:val="24"/>
                <w:szCs w:val="24"/>
                <w:lang w:val="en-US" w:eastAsia="zh-CN" w:bidi="ar"/>
              </w:rPr>
              <w:t>УПБУ.06</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proofErr w:type="spellStart"/>
            <w:r w:rsidRPr="00011E66">
              <w:rPr>
                <w:rFonts w:eastAsia="Tahoma"/>
                <w:sz w:val="24"/>
                <w:szCs w:val="24"/>
                <w:lang w:val="en-US" w:eastAsia="zh-CN" w:bidi="ar"/>
              </w:rPr>
              <w:t>Биология</w:t>
            </w:r>
            <w:proofErr w:type="spellEnd"/>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r w:rsidRPr="00011E66">
              <w:rPr>
                <w:rFonts w:eastAsia="Tahoma"/>
                <w:sz w:val="24"/>
                <w:szCs w:val="24"/>
                <w:lang w:val="en-US" w:eastAsia="zh-CN" w:bidi="ar"/>
              </w:rPr>
              <w:t>УПБУ.07</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proofErr w:type="spellStart"/>
            <w:r w:rsidRPr="00011E66">
              <w:rPr>
                <w:rFonts w:eastAsia="Tahoma"/>
                <w:sz w:val="24"/>
                <w:szCs w:val="24"/>
                <w:lang w:val="en-US" w:eastAsia="zh-CN" w:bidi="ar"/>
              </w:rPr>
              <w:t>Физическая</w:t>
            </w:r>
            <w:proofErr w:type="spellEnd"/>
            <w:r w:rsidRPr="00011E66">
              <w:rPr>
                <w:rFonts w:eastAsia="Tahoma"/>
                <w:sz w:val="24"/>
                <w:szCs w:val="24"/>
                <w:lang w:val="en-US" w:eastAsia="zh-CN" w:bidi="ar"/>
              </w:rPr>
              <w:t xml:space="preserve"> </w:t>
            </w:r>
            <w:proofErr w:type="spellStart"/>
            <w:r w:rsidRPr="00011E66">
              <w:rPr>
                <w:rFonts w:eastAsia="Tahoma"/>
                <w:sz w:val="24"/>
                <w:szCs w:val="24"/>
                <w:lang w:val="en-US" w:eastAsia="zh-CN" w:bidi="ar"/>
              </w:rPr>
              <w:t>культура</w:t>
            </w:r>
            <w:proofErr w:type="spellEnd"/>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r w:rsidRPr="00011E66">
              <w:rPr>
                <w:rFonts w:eastAsia="Tahoma"/>
                <w:sz w:val="24"/>
                <w:szCs w:val="24"/>
                <w:lang w:val="en-US" w:eastAsia="zh-CN" w:bidi="ar"/>
              </w:rPr>
              <w:t>УПБУ.08</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r w:rsidRPr="00011E66">
              <w:rPr>
                <w:rFonts w:eastAsia="Tahoma"/>
                <w:sz w:val="24"/>
                <w:szCs w:val="24"/>
                <w:lang w:eastAsia="zh-CN" w:bidi="ar"/>
              </w:rPr>
              <w:t>Основы безопасности и защиты Родины</w:t>
            </w:r>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r w:rsidRPr="00011E66">
              <w:rPr>
                <w:rFonts w:eastAsia="Tahoma"/>
                <w:sz w:val="24"/>
                <w:szCs w:val="24"/>
                <w:lang w:val="en-US" w:eastAsia="zh-CN" w:bidi="ar"/>
              </w:rPr>
              <w:t>УПБУ.09</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proofErr w:type="spellStart"/>
            <w:r w:rsidRPr="00011E66">
              <w:rPr>
                <w:rFonts w:eastAsia="Tahoma"/>
                <w:sz w:val="24"/>
                <w:szCs w:val="24"/>
                <w:lang w:val="en-US" w:eastAsia="zh-CN" w:bidi="ar"/>
              </w:rPr>
              <w:t>Физика</w:t>
            </w:r>
            <w:proofErr w:type="spellEnd"/>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r w:rsidRPr="00011E66">
              <w:rPr>
                <w:rFonts w:eastAsia="Tahoma"/>
                <w:sz w:val="24"/>
                <w:szCs w:val="24"/>
                <w:lang w:val="en-US" w:eastAsia="zh-CN" w:bidi="ar"/>
              </w:rPr>
              <w:t>УПБУ.10</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proofErr w:type="spellStart"/>
            <w:r w:rsidRPr="00011E66">
              <w:rPr>
                <w:rFonts w:eastAsia="Tahoma"/>
                <w:sz w:val="24"/>
                <w:szCs w:val="24"/>
                <w:lang w:val="en-US" w:eastAsia="zh-CN" w:bidi="ar"/>
              </w:rPr>
              <w:t>География</w:t>
            </w:r>
            <w:proofErr w:type="spellEnd"/>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textAlignment w:val="center"/>
              <w:rPr>
                <w:sz w:val="24"/>
                <w:szCs w:val="24"/>
                <w:lang w:eastAsia="ru-RU"/>
              </w:rPr>
            </w:pP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textAlignment w:val="center"/>
              <w:rPr>
                <w:sz w:val="24"/>
                <w:szCs w:val="24"/>
                <w:lang w:eastAsia="ru-RU"/>
              </w:rPr>
            </w:pPr>
            <w:proofErr w:type="spellStart"/>
            <w:r w:rsidRPr="00011E66">
              <w:rPr>
                <w:rFonts w:eastAsia="Tahoma"/>
                <w:sz w:val="24"/>
                <w:szCs w:val="24"/>
                <w:lang w:val="en-US" w:eastAsia="zh-CN" w:bidi="ar"/>
              </w:rPr>
              <w:t>Индивидуальный</w:t>
            </w:r>
            <w:proofErr w:type="spellEnd"/>
            <w:r w:rsidRPr="00011E66">
              <w:rPr>
                <w:rFonts w:eastAsia="Tahoma"/>
                <w:sz w:val="24"/>
                <w:szCs w:val="24"/>
                <w:lang w:val="en-US" w:eastAsia="zh-CN" w:bidi="ar"/>
              </w:rPr>
              <w:t xml:space="preserve"> </w:t>
            </w:r>
            <w:proofErr w:type="spellStart"/>
            <w:r w:rsidRPr="00011E66">
              <w:rPr>
                <w:rFonts w:eastAsia="Tahoma"/>
                <w:sz w:val="24"/>
                <w:szCs w:val="24"/>
                <w:lang w:val="en-US" w:eastAsia="zh-CN" w:bidi="ar"/>
              </w:rPr>
              <w:t>проект</w:t>
            </w:r>
            <w:proofErr w:type="spellEnd"/>
          </w:p>
        </w:tc>
      </w:tr>
      <w:tr w:rsidR="00011E66" w:rsidRPr="00011E66" w:rsidTr="00261381">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rPr>
                <w:sz w:val="24"/>
                <w:szCs w:val="24"/>
                <w:lang w:eastAsia="ru-RU"/>
              </w:rPr>
            </w:pPr>
            <w:r w:rsidRPr="00011E66">
              <w:rPr>
                <w:sz w:val="24"/>
                <w:szCs w:val="24"/>
                <w:lang w:eastAsia="ru-RU"/>
              </w:rPr>
              <w:t>УПУУ.01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rPr>
                <w:sz w:val="24"/>
                <w:szCs w:val="24"/>
                <w:lang w:eastAsia="ru-RU"/>
              </w:rPr>
            </w:pPr>
            <w:r w:rsidRPr="00011E66">
              <w:rPr>
                <w:sz w:val="24"/>
                <w:szCs w:val="24"/>
                <w:lang w:eastAsia="ru-RU"/>
              </w:rPr>
              <w:t>Математика</w:t>
            </w:r>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rPr>
                <w:sz w:val="24"/>
                <w:szCs w:val="24"/>
                <w:lang w:eastAsia="ru-RU"/>
              </w:rPr>
            </w:pPr>
            <w:r w:rsidRPr="00011E66">
              <w:rPr>
                <w:sz w:val="24"/>
                <w:szCs w:val="24"/>
                <w:lang w:eastAsia="ru-RU"/>
              </w:rPr>
              <w:t>УПУУ.02</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rPr>
                <w:sz w:val="24"/>
                <w:szCs w:val="24"/>
                <w:lang w:eastAsia="ru-RU"/>
              </w:rPr>
            </w:pPr>
            <w:r w:rsidRPr="00011E66">
              <w:rPr>
                <w:sz w:val="24"/>
                <w:szCs w:val="24"/>
                <w:lang w:eastAsia="ru-RU"/>
              </w:rPr>
              <w:t>Обществознание</w:t>
            </w:r>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rPr>
                <w:sz w:val="24"/>
                <w:szCs w:val="24"/>
                <w:lang w:eastAsia="ru-RU"/>
              </w:rPr>
            </w:pPr>
            <w:r w:rsidRPr="00011E66">
              <w:rPr>
                <w:sz w:val="24"/>
                <w:szCs w:val="24"/>
                <w:lang w:eastAsia="ru-RU"/>
              </w:rPr>
              <w:t>УПУУ.03</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rPr>
                <w:sz w:val="24"/>
                <w:szCs w:val="24"/>
                <w:lang w:eastAsia="ru-RU"/>
              </w:rPr>
            </w:pPr>
            <w:r w:rsidRPr="00011E66">
              <w:rPr>
                <w:sz w:val="24"/>
                <w:szCs w:val="24"/>
                <w:lang w:eastAsia="ru-RU"/>
              </w:rPr>
              <w:t>Информатика</w:t>
            </w:r>
          </w:p>
        </w:tc>
      </w:tr>
      <w:tr w:rsidR="00011E66" w:rsidRPr="00011E66" w:rsidTr="00261381">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rPr>
                <w:sz w:val="24"/>
                <w:szCs w:val="24"/>
                <w:lang w:eastAsia="ru-RU"/>
              </w:rPr>
            </w:pPr>
            <w:r w:rsidRPr="00011E66">
              <w:rPr>
                <w:sz w:val="24"/>
                <w:szCs w:val="24"/>
                <w:lang w:eastAsia="ru-RU"/>
              </w:rPr>
              <w:t>ДУП.01</w:t>
            </w:r>
          </w:p>
        </w:tc>
        <w:tc>
          <w:tcPr>
            <w:tcW w:w="8402" w:type="dxa"/>
            <w:tcBorders>
              <w:top w:val="single" w:sz="4" w:space="0" w:color="auto"/>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rPr>
                <w:sz w:val="24"/>
                <w:szCs w:val="24"/>
                <w:lang w:eastAsia="ru-RU"/>
              </w:rPr>
            </w:pPr>
            <w:r w:rsidRPr="00011E66">
              <w:rPr>
                <w:sz w:val="24"/>
                <w:szCs w:val="24"/>
                <w:lang w:eastAsia="ru-RU"/>
              </w:rPr>
              <w:t>Родная литература</w:t>
            </w:r>
          </w:p>
        </w:tc>
      </w:tr>
      <w:tr w:rsidR="00011E66" w:rsidRPr="00011E66" w:rsidTr="00261381">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11E66" w:rsidRPr="00011E66" w:rsidRDefault="00011E66" w:rsidP="00011E66">
            <w:pPr>
              <w:widowControl/>
              <w:autoSpaceDE/>
              <w:autoSpaceDN/>
              <w:jc w:val="center"/>
              <w:rPr>
                <w:sz w:val="24"/>
                <w:szCs w:val="24"/>
                <w:lang w:eastAsia="ru-RU"/>
              </w:rPr>
            </w:pPr>
            <w:r w:rsidRPr="00011E66">
              <w:rPr>
                <w:sz w:val="24"/>
                <w:szCs w:val="24"/>
                <w:lang w:eastAsia="ru-RU"/>
              </w:rPr>
              <w:t>ДУП.02</w:t>
            </w:r>
          </w:p>
        </w:tc>
        <w:tc>
          <w:tcPr>
            <w:tcW w:w="8402" w:type="dxa"/>
            <w:tcBorders>
              <w:top w:val="nil"/>
              <w:left w:val="nil"/>
              <w:bottom w:val="single" w:sz="4" w:space="0" w:color="auto"/>
              <w:right w:val="single" w:sz="4" w:space="0" w:color="auto"/>
            </w:tcBorders>
            <w:shd w:val="clear" w:color="auto" w:fill="auto"/>
            <w:vAlign w:val="center"/>
          </w:tcPr>
          <w:p w:rsidR="00011E66" w:rsidRPr="00011E66" w:rsidRDefault="00011E66" w:rsidP="00011E66">
            <w:pPr>
              <w:widowControl/>
              <w:autoSpaceDE/>
              <w:autoSpaceDN/>
              <w:rPr>
                <w:sz w:val="24"/>
                <w:szCs w:val="24"/>
                <w:lang w:eastAsia="ru-RU"/>
              </w:rPr>
            </w:pPr>
            <w:r w:rsidRPr="00011E66">
              <w:rPr>
                <w:sz w:val="24"/>
                <w:szCs w:val="24"/>
                <w:lang w:eastAsia="ru-RU"/>
              </w:rPr>
              <w:t>Введение в профессиональную деятельность</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ОГСЭ.01</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Основы философии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ОГСЭ.02</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История</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ОГСЭ.03</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Психология общения</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ОГСЭ.04</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Иностранный язык в профессиональной деятельности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ОГСЭ.05</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Физическая культура</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ЕН.01</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Элементы высшей математики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ЕН.02</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Дискретная математика с элементами математической логики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ЕН.03</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Теория вероятностей и математическая статистика</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ЕН.04</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Экологические основы природопользования</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ОП.01</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Операционные системы и среды</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ОП.02</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Архитектура аппаратных средств</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ОП.03</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Информационные технологии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ОП.04</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Основы алгоритмизации и программирования</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ОП.05</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Правовое обеспечение профессиональной деятельности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ОП.06</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Безопасность жизнедеятельности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ОП.07</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Экономика отрасли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ОП.08</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Основы проектирования баз данных</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ОП.09</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Стандартизация, сертификация и техническое документоведение</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ОП.10</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Численные методы</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ОП.11</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Компьютерные сети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ОП.12</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Менеджмент в профессиональной деятельности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ОП.13</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Основы предпринимательской деятельности</w:t>
            </w:r>
          </w:p>
        </w:tc>
      </w:tr>
      <w:tr w:rsidR="00FE2781" w:rsidRPr="00011E66" w:rsidTr="00FE2781">
        <w:trPr>
          <w:trHeight w:val="333"/>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ОП.14</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Основы финансовой грамотности</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ПМ.05</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Проектирование и разработка информационных систем</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МДК.05.01</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Проектирование и дизайн информационных систем</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МДК.05.02</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Разработка кода информационных систем</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МДК.05.03</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Тестирование информационных систем</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lastRenderedPageBreak/>
              <w:t>ПМ.08</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Разработка дизайна веб-приложений</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МДК.08.01</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Проектирование и разработка интерфейсов пользователя</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МДК.08.02</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Графический дизайн и мультимедиа</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ПМ.09</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Проектирование, разработка и оптимизация веб-приложений</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МДК.09.01</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Проектирование и разработка веб-приложений</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МДК.09.02</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Оптимизация веб-приложений</w:t>
            </w:r>
          </w:p>
        </w:tc>
      </w:tr>
      <w:tr w:rsidR="00FE2781" w:rsidRPr="00011E66" w:rsidTr="00CF015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FE2781" w:rsidRPr="00FE2781" w:rsidRDefault="00FE2781" w:rsidP="00FE2781">
            <w:pPr>
              <w:jc w:val="center"/>
              <w:rPr>
                <w:sz w:val="24"/>
              </w:rPr>
            </w:pPr>
            <w:r w:rsidRPr="00FE2781">
              <w:rPr>
                <w:sz w:val="24"/>
              </w:rPr>
              <w:t>МДК.09.03</w:t>
            </w:r>
          </w:p>
        </w:tc>
        <w:tc>
          <w:tcPr>
            <w:tcW w:w="8402" w:type="dxa"/>
            <w:tcBorders>
              <w:top w:val="single" w:sz="4" w:space="0" w:color="auto"/>
              <w:left w:val="nil"/>
              <w:bottom w:val="single" w:sz="4" w:space="0" w:color="auto"/>
              <w:right w:val="single" w:sz="4" w:space="0" w:color="auto"/>
            </w:tcBorders>
            <w:shd w:val="clear" w:color="auto" w:fill="auto"/>
          </w:tcPr>
          <w:p w:rsidR="00FE2781" w:rsidRPr="00FE2781" w:rsidRDefault="00FE2781" w:rsidP="00FE2781">
            <w:pPr>
              <w:rPr>
                <w:sz w:val="24"/>
              </w:rPr>
            </w:pPr>
            <w:r w:rsidRPr="00FE2781">
              <w:rPr>
                <w:sz w:val="24"/>
              </w:rPr>
              <w:t>Обеспечение безопасности веб-приложений</w:t>
            </w:r>
          </w:p>
        </w:tc>
      </w:tr>
    </w:tbl>
    <w:p w:rsidR="00011E66" w:rsidRPr="00011E66" w:rsidRDefault="00011E66" w:rsidP="00011E66">
      <w:pPr>
        <w:suppressAutoHyphens/>
        <w:adjustRightInd w:val="0"/>
        <w:ind w:firstLine="567"/>
        <w:jc w:val="both"/>
        <w:rPr>
          <w:b/>
          <w:smallCaps/>
          <w:sz w:val="24"/>
          <w:szCs w:val="24"/>
          <w:lang w:eastAsia="ru-RU"/>
        </w:rPr>
      </w:pPr>
    </w:p>
    <w:p w:rsidR="00011E66" w:rsidRPr="00011E66" w:rsidRDefault="00011E66" w:rsidP="00011E66">
      <w:pPr>
        <w:suppressAutoHyphens/>
        <w:adjustRightInd w:val="0"/>
        <w:ind w:firstLine="567"/>
        <w:jc w:val="both"/>
        <w:rPr>
          <w:b/>
          <w:smallCaps/>
          <w:sz w:val="24"/>
          <w:szCs w:val="24"/>
          <w:lang w:eastAsia="ru-RU"/>
        </w:rPr>
      </w:pPr>
      <w:r w:rsidRPr="00011E66">
        <w:rPr>
          <w:b/>
          <w:sz w:val="24"/>
          <w:szCs w:val="24"/>
          <w:lang w:eastAsia="ru-RU"/>
        </w:rPr>
        <w:t xml:space="preserve">3.4. Программы практик </w:t>
      </w:r>
    </w:p>
    <w:p w:rsidR="00011E66" w:rsidRPr="00011E66" w:rsidRDefault="00011E66" w:rsidP="00011E66">
      <w:pPr>
        <w:suppressAutoHyphens/>
        <w:adjustRightInd w:val="0"/>
        <w:ind w:firstLine="567"/>
        <w:jc w:val="both"/>
        <w:rPr>
          <w:sz w:val="24"/>
          <w:szCs w:val="24"/>
          <w:lang w:eastAsia="ru-RU"/>
        </w:rPr>
      </w:pPr>
      <w:r w:rsidRPr="00011E66">
        <w:rPr>
          <w:sz w:val="24"/>
          <w:szCs w:val="24"/>
          <w:lang w:eastAsia="ru-RU"/>
        </w:rPr>
        <w:t>3.4.1. Программы учебной практики.</w:t>
      </w:r>
    </w:p>
    <w:p w:rsidR="00011E66" w:rsidRPr="00011E66" w:rsidRDefault="00011E66" w:rsidP="00011E66">
      <w:pPr>
        <w:suppressAutoHyphens/>
        <w:adjustRightInd w:val="0"/>
        <w:ind w:firstLine="567"/>
        <w:jc w:val="both"/>
        <w:rPr>
          <w:sz w:val="24"/>
          <w:szCs w:val="24"/>
          <w:lang w:eastAsia="ru-RU"/>
        </w:rPr>
      </w:pPr>
      <w:r w:rsidRPr="00011E66">
        <w:rPr>
          <w:sz w:val="24"/>
          <w:szCs w:val="24"/>
          <w:lang w:eastAsia="ru-RU"/>
        </w:rPr>
        <w:t>3.4.2. Программы производственной практики (по профилю специальности);</w:t>
      </w:r>
    </w:p>
    <w:p w:rsidR="00011E66" w:rsidRPr="00011E66" w:rsidRDefault="00011E66" w:rsidP="00011E66">
      <w:pPr>
        <w:suppressAutoHyphens/>
        <w:adjustRightInd w:val="0"/>
        <w:ind w:firstLine="567"/>
        <w:jc w:val="both"/>
        <w:rPr>
          <w:sz w:val="24"/>
          <w:szCs w:val="24"/>
          <w:lang w:eastAsia="ru-RU"/>
        </w:rPr>
      </w:pPr>
      <w:r w:rsidRPr="00011E66">
        <w:rPr>
          <w:sz w:val="24"/>
          <w:szCs w:val="24"/>
          <w:lang w:eastAsia="ru-RU"/>
        </w:rPr>
        <w:t>3.4.3</w:t>
      </w:r>
      <w:r w:rsidRPr="00011E66">
        <w:rPr>
          <w:b/>
          <w:sz w:val="24"/>
          <w:szCs w:val="24"/>
          <w:lang w:eastAsia="ru-RU"/>
        </w:rPr>
        <w:t xml:space="preserve"> </w:t>
      </w:r>
      <w:r w:rsidRPr="00011E66">
        <w:rPr>
          <w:sz w:val="24"/>
          <w:szCs w:val="24"/>
          <w:lang w:eastAsia="ru-RU"/>
        </w:rPr>
        <w:t>Программа производственной практики (преддипломная).</w:t>
      </w:r>
    </w:p>
    <w:p w:rsidR="00011E66" w:rsidRPr="00011E66" w:rsidRDefault="00011E66" w:rsidP="00011E66">
      <w:pPr>
        <w:suppressAutoHyphens/>
        <w:adjustRightInd w:val="0"/>
        <w:ind w:left="540"/>
        <w:jc w:val="both"/>
        <w:rPr>
          <w:b/>
          <w:sz w:val="24"/>
          <w:szCs w:val="24"/>
          <w:lang w:eastAsia="ru-RU"/>
        </w:rPr>
      </w:pPr>
    </w:p>
    <w:p w:rsidR="00011E66" w:rsidRPr="00011E66" w:rsidRDefault="00011E66" w:rsidP="00011E66">
      <w:pPr>
        <w:suppressAutoHyphens/>
        <w:adjustRightInd w:val="0"/>
        <w:ind w:left="540"/>
        <w:jc w:val="both"/>
        <w:rPr>
          <w:b/>
          <w:sz w:val="24"/>
          <w:szCs w:val="24"/>
          <w:lang w:eastAsia="ru-RU"/>
        </w:rPr>
      </w:pPr>
      <w:r w:rsidRPr="00011E66">
        <w:rPr>
          <w:b/>
          <w:sz w:val="24"/>
          <w:szCs w:val="24"/>
          <w:lang w:eastAsia="ru-RU"/>
        </w:rPr>
        <w:t>4. РАБОЧАЯ ПРОГРАММА ВОСПИТАНИЯ И КАЛЕНДАРНЫЙ ПЛАН ВОСПИТАТЕЛЬНОЙ РАБОТЫ.</w:t>
      </w:r>
    </w:p>
    <w:p w:rsidR="00011E66" w:rsidRPr="00011E66" w:rsidRDefault="00011E66" w:rsidP="00011E66">
      <w:pPr>
        <w:suppressAutoHyphens/>
        <w:adjustRightInd w:val="0"/>
        <w:ind w:firstLine="567"/>
        <w:jc w:val="both"/>
        <w:rPr>
          <w:b/>
          <w:smallCaps/>
          <w:sz w:val="24"/>
          <w:szCs w:val="24"/>
          <w:lang w:eastAsia="ru-RU"/>
        </w:rPr>
      </w:pPr>
      <w:r w:rsidRPr="00011E66">
        <w:rPr>
          <w:sz w:val="24"/>
          <w:szCs w:val="28"/>
          <w:lang w:eastAsia="ru-RU"/>
        </w:rPr>
        <w:t>Рабочая программа воспитания и</w:t>
      </w:r>
      <w:r w:rsidRPr="00011E66">
        <w:rPr>
          <w:b/>
          <w:sz w:val="24"/>
          <w:szCs w:val="28"/>
          <w:lang w:eastAsia="ru-RU"/>
        </w:rPr>
        <w:t xml:space="preserve"> </w:t>
      </w:r>
      <w:r w:rsidRPr="00011E66">
        <w:rPr>
          <w:sz w:val="24"/>
          <w:szCs w:val="24"/>
          <w:lang w:eastAsia="ru-RU"/>
        </w:rPr>
        <w:t xml:space="preserve">календарный план воспитательной работы </w:t>
      </w:r>
      <w:r w:rsidRPr="00011E66">
        <w:rPr>
          <w:sz w:val="24"/>
          <w:szCs w:val="28"/>
          <w:lang w:eastAsia="ru-RU"/>
        </w:rPr>
        <w:t xml:space="preserve">составлена в соответствии с федеральным планом воспитательной работы с учетом специфики специальности. </w:t>
      </w:r>
    </w:p>
    <w:p w:rsidR="00011E66" w:rsidRPr="00011E66" w:rsidRDefault="00011E66" w:rsidP="00011E66">
      <w:pPr>
        <w:suppressAutoHyphens/>
        <w:autoSpaceDE/>
        <w:autoSpaceDN/>
        <w:rPr>
          <w:b/>
          <w:smallCaps/>
          <w:sz w:val="24"/>
          <w:szCs w:val="24"/>
          <w:lang w:eastAsia="ru-RU"/>
        </w:rPr>
      </w:pPr>
      <w:r w:rsidRPr="00011E66">
        <w:rPr>
          <w:b/>
          <w:smallCaps/>
          <w:sz w:val="24"/>
          <w:szCs w:val="24"/>
          <w:lang w:eastAsia="ru-RU"/>
        </w:rPr>
        <w:t xml:space="preserve">        </w:t>
      </w:r>
    </w:p>
    <w:p w:rsidR="00011E66" w:rsidRPr="00011E66" w:rsidRDefault="00011E66" w:rsidP="00011E66">
      <w:pPr>
        <w:suppressAutoHyphens/>
        <w:autoSpaceDE/>
        <w:autoSpaceDN/>
        <w:jc w:val="both"/>
        <w:rPr>
          <w:b/>
          <w:smallCaps/>
          <w:sz w:val="24"/>
          <w:szCs w:val="24"/>
          <w:lang w:eastAsia="ru-RU"/>
        </w:rPr>
      </w:pPr>
      <w:r w:rsidRPr="00011E66">
        <w:rPr>
          <w:b/>
          <w:smallCaps/>
          <w:sz w:val="24"/>
          <w:szCs w:val="24"/>
          <w:lang w:eastAsia="ru-RU"/>
        </w:rPr>
        <w:t xml:space="preserve">              5. МАТЕРИАЛЬНО-ТЕХНИЧЕСКОЕ ОБЕСПЕЧЕНИЕ РЕАЛИЗАЦИИ ПРОГРАММЫ</w:t>
      </w:r>
    </w:p>
    <w:p w:rsidR="00011E66" w:rsidRPr="00011E66" w:rsidRDefault="00011E66" w:rsidP="00011E66">
      <w:pPr>
        <w:autoSpaceDE/>
        <w:autoSpaceDN/>
        <w:ind w:left="20" w:right="20" w:firstLine="689"/>
        <w:jc w:val="both"/>
        <w:rPr>
          <w:sz w:val="24"/>
          <w:szCs w:val="24"/>
          <w:lang w:eastAsia="ru-RU"/>
        </w:rPr>
      </w:pPr>
      <w:r w:rsidRPr="00011E66">
        <w:rPr>
          <w:sz w:val="24"/>
          <w:szCs w:val="24"/>
          <w:lang w:eastAsia="ru-RU"/>
        </w:rPr>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sidR="00A50D55">
        <w:rPr>
          <w:sz w:val="24"/>
          <w:szCs w:val="24"/>
          <w:lang w:eastAsia="ru-RU"/>
        </w:rPr>
        <w:softHyphen/>
        <w:t>техническая база соответствует</w:t>
      </w:r>
      <w:r w:rsidRPr="00011E66">
        <w:rPr>
          <w:sz w:val="24"/>
          <w:szCs w:val="24"/>
          <w:lang w:eastAsia="ru-RU"/>
        </w:rPr>
        <w:t xml:space="preserve"> действующим санитарным и противопожарным нормам.</w:t>
      </w:r>
    </w:p>
    <w:p w:rsidR="00011E66" w:rsidRPr="00011E66" w:rsidRDefault="00011E66" w:rsidP="00011E66">
      <w:pPr>
        <w:autoSpaceDE/>
        <w:autoSpaceDN/>
        <w:ind w:left="20" w:right="20" w:firstLine="689"/>
        <w:jc w:val="both"/>
        <w:rPr>
          <w:sz w:val="24"/>
          <w:szCs w:val="24"/>
          <w:lang w:eastAsia="ru-RU"/>
        </w:rPr>
      </w:pPr>
      <w:r w:rsidRPr="00011E66">
        <w:rPr>
          <w:sz w:val="24"/>
          <w:szCs w:val="24"/>
          <w:lang w:eastAsia="ru-RU"/>
        </w:rPr>
        <w:t>Для реализации обр</w:t>
      </w:r>
      <w:r w:rsidR="00A50D55">
        <w:rPr>
          <w:sz w:val="24"/>
          <w:szCs w:val="24"/>
          <w:lang w:eastAsia="ru-RU"/>
        </w:rPr>
        <w:t>азовательной программы имеются учебные кабинеты, лаборатории</w:t>
      </w:r>
      <w:r w:rsidRPr="00011E66">
        <w:rPr>
          <w:sz w:val="24"/>
          <w:szCs w:val="24"/>
          <w:lang w:eastAsia="ru-RU"/>
        </w:rPr>
        <w:t xml:space="preserve"> и другие помещения.</w:t>
      </w:r>
    </w:p>
    <w:tbl>
      <w:tblPr>
        <w:tblStyle w:val="10"/>
        <w:tblW w:w="9634" w:type="dxa"/>
        <w:tblLook w:val="04A0" w:firstRow="1" w:lastRow="0" w:firstColumn="1" w:lastColumn="0" w:noHBand="0" w:noVBand="1"/>
      </w:tblPr>
      <w:tblGrid>
        <w:gridCol w:w="704"/>
        <w:gridCol w:w="8930"/>
      </w:tblGrid>
      <w:tr w:rsidR="00011E66" w:rsidRPr="00011E66" w:rsidTr="00261381">
        <w:tc>
          <w:tcPr>
            <w:tcW w:w="704" w:type="dxa"/>
            <w:shd w:val="clear" w:color="auto" w:fill="auto"/>
          </w:tcPr>
          <w:p w:rsidR="00011E66" w:rsidRPr="00011E66" w:rsidRDefault="00011E66" w:rsidP="00011E66">
            <w:pPr>
              <w:jc w:val="center"/>
              <w:rPr>
                <w:sz w:val="24"/>
                <w:szCs w:val="24"/>
              </w:rPr>
            </w:pPr>
            <w:r w:rsidRPr="00011E66">
              <w:rPr>
                <w:sz w:val="24"/>
                <w:szCs w:val="24"/>
              </w:rPr>
              <w:t>№ п/п</w:t>
            </w:r>
          </w:p>
        </w:tc>
        <w:tc>
          <w:tcPr>
            <w:tcW w:w="8930" w:type="dxa"/>
            <w:shd w:val="clear" w:color="auto" w:fill="auto"/>
          </w:tcPr>
          <w:p w:rsidR="00011E66" w:rsidRPr="00011E66" w:rsidRDefault="00011E66" w:rsidP="00011E66">
            <w:pPr>
              <w:jc w:val="center"/>
              <w:rPr>
                <w:sz w:val="24"/>
                <w:szCs w:val="24"/>
              </w:rPr>
            </w:pPr>
            <w:r w:rsidRPr="00011E66">
              <w:rPr>
                <w:sz w:val="24"/>
                <w:szCs w:val="24"/>
              </w:rPr>
              <w:t>Наименование</w:t>
            </w:r>
          </w:p>
        </w:tc>
      </w:tr>
      <w:tr w:rsidR="00A50D55" w:rsidRPr="00011E66" w:rsidTr="00BB645A">
        <w:tc>
          <w:tcPr>
            <w:tcW w:w="704" w:type="dxa"/>
            <w:vAlign w:val="center"/>
          </w:tcPr>
          <w:p w:rsidR="00A50D55" w:rsidRPr="00011E66" w:rsidRDefault="00A50D55" w:rsidP="00A50D55">
            <w:pPr>
              <w:jc w:val="center"/>
              <w:rPr>
                <w:sz w:val="24"/>
                <w:szCs w:val="24"/>
              </w:rPr>
            </w:pPr>
            <w:r w:rsidRPr="00011E66">
              <w:rPr>
                <w:sz w:val="24"/>
                <w:szCs w:val="24"/>
              </w:rPr>
              <w:t> </w:t>
            </w:r>
          </w:p>
        </w:tc>
        <w:tc>
          <w:tcPr>
            <w:tcW w:w="8930" w:type="dxa"/>
            <w:shd w:val="clear" w:color="auto" w:fill="auto"/>
          </w:tcPr>
          <w:p w:rsidR="00A50D55" w:rsidRPr="00A50D55" w:rsidRDefault="00A50D55" w:rsidP="00A50D55">
            <w:pPr>
              <w:rPr>
                <w:sz w:val="24"/>
              </w:rPr>
            </w:pPr>
            <w:r w:rsidRPr="00A50D55">
              <w:rPr>
                <w:sz w:val="24"/>
              </w:rPr>
              <w:t>Кабинеты:</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1</w:t>
            </w:r>
          </w:p>
        </w:tc>
        <w:tc>
          <w:tcPr>
            <w:tcW w:w="8930" w:type="dxa"/>
            <w:shd w:val="clear" w:color="auto" w:fill="auto"/>
          </w:tcPr>
          <w:p w:rsidR="00A50D55" w:rsidRPr="00A50D55" w:rsidRDefault="00A50D55" w:rsidP="00A50D55">
            <w:pPr>
              <w:rPr>
                <w:sz w:val="24"/>
              </w:rPr>
            </w:pPr>
            <w:r w:rsidRPr="00A50D55">
              <w:rPr>
                <w:sz w:val="24"/>
              </w:rPr>
              <w:t>Истории и философии</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2</w:t>
            </w:r>
          </w:p>
        </w:tc>
        <w:tc>
          <w:tcPr>
            <w:tcW w:w="8930" w:type="dxa"/>
            <w:shd w:val="clear" w:color="auto" w:fill="auto"/>
          </w:tcPr>
          <w:p w:rsidR="00A50D55" w:rsidRPr="00A50D55" w:rsidRDefault="00A50D55" w:rsidP="00A50D55">
            <w:pPr>
              <w:rPr>
                <w:sz w:val="24"/>
              </w:rPr>
            </w:pPr>
            <w:r w:rsidRPr="00A50D55">
              <w:rPr>
                <w:sz w:val="24"/>
              </w:rPr>
              <w:t>Социально-экономических дисциплин</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3</w:t>
            </w:r>
          </w:p>
        </w:tc>
        <w:tc>
          <w:tcPr>
            <w:tcW w:w="8930" w:type="dxa"/>
            <w:shd w:val="clear" w:color="auto" w:fill="auto"/>
          </w:tcPr>
          <w:p w:rsidR="00A50D55" w:rsidRPr="00A50D55" w:rsidRDefault="00A50D55" w:rsidP="00A50D55">
            <w:pPr>
              <w:rPr>
                <w:sz w:val="24"/>
              </w:rPr>
            </w:pPr>
            <w:r w:rsidRPr="00A50D55">
              <w:rPr>
                <w:sz w:val="24"/>
              </w:rPr>
              <w:t xml:space="preserve">Математических дисциплин  </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4</w:t>
            </w:r>
          </w:p>
        </w:tc>
        <w:tc>
          <w:tcPr>
            <w:tcW w:w="8930" w:type="dxa"/>
            <w:shd w:val="clear" w:color="auto" w:fill="auto"/>
          </w:tcPr>
          <w:p w:rsidR="00A50D55" w:rsidRPr="00A50D55" w:rsidRDefault="00A50D55" w:rsidP="00A50D55">
            <w:pPr>
              <w:rPr>
                <w:sz w:val="24"/>
              </w:rPr>
            </w:pPr>
            <w:r w:rsidRPr="00A50D55">
              <w:rPr>
                <w:sz w:val="24"/>
              </w:rPr>
              <w:t>Естественнонаучных дисциплин</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5</w:t>
            </w:r>
          </w:p>
        </w:tc>
        <w:tc>
          <w:tcPr>
            <w:tcW w:w="8930" w:type="dxa"/>
            <w:shd w:val="clear" w:color="auto" w:fill="auto"/>
          </w:tcPr>
          <w:p w:rsidR="00A50D55" w:rsidRPr="00A50D55" w:rsidRDefault="00A50D55" w:rsidP="00A50D55">
            <w:pPr>
              <w:rPr>
                <w:sz w:val="24"/>
              </w:rPr>
            </w:pPr>
            <w:r w:rsidRPr="00A50D55">
              <w:rPr>
                <w:sz w:val="24"/>
              </w:rPr>
              <w:t>Иностранного языка в профессиональной деятельности</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6</w:t>
            </w:r>
          </w:p>
        </w:tc>
        <w:tc>
          <w:tcPr>
            <w:tcW w:w="8930" w:type="dxa"/>
            <w:shd w:val="clear" w:color="auto" w:fill="auto"/>
          </w:tcPr>
          <w:p w:rsidR="00A50D55" w:rsidRPr="00A50D55" w:rsidRDefault="00A50D55" w:rsidP="00A50D55">
            <w:pPr>
              <w:rPr>
                <w:sz w:val="24"/>
              </w:rPr>
            </w:pPr>
            <w:r w:rsidRPr="00A50D55">
              <w:rPr>
                <w:sz w:val="24"/>
              </w:rPr>
              <w:t xml:space="preserve">Информатики </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7</w:t>
            </w:r>
          </w:p>
        </w:tc>
        <w:tc>
          <w:tcPr>
            <w:tcW w:w="8930" w:type="dxa"/>
            <w:shd w:val="clear" w:color="auto" w:fill="auto"/>
          </w:tcPr>
          <w:p w:rsidR="00A50D55" w:rsidRPr="00A50D55" w:rsidRDefault="00A50D55" w:rsidP="00A50D55">
            <w:pPr>
              <w:rPr>
                <w:sz w:val="24"/>
              </w:rPr>
            </w:pPr>
            <w:r w:rsidRPr="00A50D55">
              <w:rPr>
                <w:sz w:val="24"/>
              </w:rPr>
              <w:t>Безопасности жизнедеятельности</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8</w:t>
            </w:r>
          </w:p>
        </w:tc>
        <w:tc>
          <w:tcPr>
            <w:tcW w:w="8930" w:type="dxa"/>
            <w:shd w:val="clear" w:color="auto" w:fill="auto"/>
          </w:tcPr>
          <w:p w:rsidR="00A50D55" w:rsidRPr="00A50D55" w:rsidRDefault="00A50D55" w:rsidP="00A50D55">
            <w:pPr>
              <w:rPr>
                <w:sz w:val="24"/>
              </w:rPr>
            </w:pPr>
            <w:r w:rsidRPr="00A50D55">
              <w:rPr>
                <w:sz w:val="24"/>
              </w:rPr>
              <w:t>Метрологии и стандартизации</w:t>
            </w:r>
          </w:p>
        </w:tc>
      </w:tr>
      <w:tr w:rsidR="00A50D55" w:rsidRPr="00011E66" w:rsidTr="00BB645A">
        <w:tc>
          <w:tcPr>
            <w:tcW w:w="704" w:type="dxa"/>
            <w:vAlign w:val="center"/>
          </w:tcPr>
          <w:p w:rsidR="00A50D55" w:rsidRPr="00011E66" w:rsidRDefault="00A50D55" w:rsidP="00A50D55">
            <w:pPr>
              <w:jc w:val="center"/>
              <w:rPr>
                <w:sz w:val="24"/>
                <w:szCs w:val="24"/>
              </w:rPr>
            </w:pPr>
          </w:p>
        </w:tc>
        <w:tc>
          <w:tcPr>
            <w:tcW w:w="8930" w:type="dxa"/>
            <w:shd w:val="clear" w:color="auto" w:fill="auto"/>
          </w:tcPr>
          <w:p w:rsidR="00A50D55" w:rsidRPr="00A50D55" w:rsidRDefault="00A50D55" w:rsidP="00A50D55">
            <w:pPr>
              <w:rPr>
                <w:sz w:val="24"/>
              </w:rPr>
            </w:pPr>
            <w:r w:rsidRPr="00A50D55">
              <w:rPr>
                <w:sz w:val="24"/>
              </w:rPr>
              <w:t>Лаборатории:</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1</w:t>
            </w:r>
          </w:p>
        </w:tc>
        <w:tc>
          <w:tcPr>
            <w:tcW w:w="8930" w:type="dxa"/>
            <w:shd w:val="clear" w:color="auto" w:fill="auto"/>
          </w:tcPr>
          <w:p w:rsidR="00A50D55" w:rsidRPr="00A50D55" w:rsidRDefault="00A50D55" w:rsidP="00A50D55">
            <w:pPr>
              <w:rPr>
                <w:sz w:val="24"/>
              </w:rPr>
            </w:pPr>
            <w:r w:rsidRPr="00A50D55">
              <w:rPr>
                <w:sz w:val="24"/>
              </w:rPr>
              <w:t>Программного обеспечения и сопровождение компьютерных систем</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2</w:t>
            </w:r>
          </w:p>
        </w:tc>
        <w:tc>
          <w:tcPr>
            <w:tcW w:w="8930" w:type="dxa"/>
            <w:shd w:val="clear" w:color="auto" w:fill="auto"/>
          </w:tcPr>
          <w:p w:rsidR="00A50D55" w:rsidRPr="00A50D55" w:rsidRDefault="00A50D55" w:rsidP="00A50D55">
            <w:pPr>
              <w:rPr>
                <w:sz w:val="24"/>
              </w:rPr>
            </w:pPr>
            <w:r w:rsidRPr="00A50D55">
              <w:rPr>
                <w:sz w:val="24"/>
              </w:rPr>
              <w:t>Вычислительной техники, архитектуры персонального компьютера и периферийных устройств</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3</w:t>
            </w:r>
          </w:p>
        </w:tc>
        <w:tc>
          <w:tcPr>
            <w:tcW w:w="8930" w:type="dxa"/>
            <w:shd w:val="clear" w:color="auto" w:fill="auto"/>
          </w:tcPr>
          <w:p w:rsidR="00A50D55" w:rsidRPr="00A50D55" w:rsidRDefault="00A50D55" w:rsidP="00A50D55">
            <w:pPr>
              <w:rPr>
                <w:sz w:val="24"/>
              </w:rPr>
            </w:pPr>
            <w:r w:rsidRPr="00A50D55">
              <w:rPr>
                <w:sz w:val="24"/>
              </w:rPr>
              <w:t>Программирования баз данных</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4</w:t>
            </w:r>
          </w:p>
        </w:tc>
        <w:tc>
          <w:tcPr>
            <w:tcW w:w="8930" w:type="dxa"/>
            <w:shd w:val="clear" w:color="auto" w:fill="auto"/>
          </w:tcPr>
          <w:p w:rsidR="00A50D55" w:rsidRPr="00A50D55" w:rsidRDefault="00A50D55" w:rsidP="00A50D55">
            <w:pPr>
              <w:rPr>
                <w:sz w:val="24"/>
              </w:rPr>
            </w:pPr>
            <w:r w:rsidRPr="00A50D55">
              <w:rPr>
                <w:sz w:val="24"/>
              </w:rPr>
              <w:t>Организации и принципов построения информационных систем</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5</w:t>
            </w:r>
          </w:p>
        </w:tc>
        <w:tc>
          <w:tcPr>
            <w:tcW w:w="8930" w:type="dxa"/>
            <w:shd w:val="clear" w:color="auto" w:fill="auto"/>
          </w:tcPr>
          <w:p w:rsidR="00A50D55" w:rsidRPr="00A50D55" w:rsidRDefault="00A50D55" w:rsidP="00A50D55">
            <w:pPr>
              <w:rPr>
                <w:sz w:val="24"/>
              </w:rPr>
            </w:pPr>
            <w:r w:rsidRPr="00A50D55">
              <w:rPr>
                <w:sz w:val="24"/>
              </w:rPr>
              <w:t xml:space="preserve">Информационных ресурсов  </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6</w:t>
            </w:r>
          </w:p>
        </w:tc>
        <w:tc>
          <w:tcPr>
            <w:tcW w:w="8930" w:type="dxa"/>
            <w:shd w:val="clear" w:color="auto" w:fill="auto"/>
          </w:tcPr>
          <w:p w:rsidR="00A50D55" w:rsidRPr="00A50D55" w:rsidRDefault="00A50D55" w:rsidP="00A50D55">
            <w:pPr>
              <w:rPr>
                <w:sz w:val="24"/>
              </w:rPr>
            </w:pPr>
            <w:r w:rsidRPr="00A50D55">
              <w:rPr>
                <w:sz w:val="24"/>
              </w:rPr>
              <w:t>Разработки веб-приложений</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7</w:t>
            </w:r>
          </w:p>
        </w:tc>
        <w:tc>
          <w:tcPr>
            <w:tcW w:w="8930" w:type="dxa"/>
            <w:shd w:val="clear" w:color="auto" w:fill="auto"/>
          </w:tcPr>
          <w:p w:rsidR="00A50D55" w:rsidRPr="00A50D55" w:rsidRDefault="00A50D55" w:rsidP="00A50D55">
            <w:pPr>
              <w:rPr>
                <w:sz w:val="24"/>
              </w:rPr>
            </w:pPr>
            <w:r w:rsidRPr="00A50D55">
              <w:rPr>
                <w:sz w:val="24"/>
              </w:rPr>
              <w:t>Студии:</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8</w:t>
            </w:r>
          </w:p>
        </w:tc>
        <w:tc>
          <w:tcPr>
            <w:tcW w:w="8930" w:type="dxa"/>
            <w:shd w:val="clear" w:color="auto" w:fill="auto"/>
          </w:tcPr>
          <w:p w:rsidR="00A50D55" w:rsidRPr="00A50D55" w:rsidRDefault="00A50D55" w:rsidP="00A50D55">
            <w:pPr>
              <w:rPr>
                <w:sz w:val="24"/>
              </w:rPr>
            </w:pPr>
            <w:r w:rsidRPr="00A50D55">
              <w:rPr>
                <w:sz w:val="24"/>
              </w:rPr>
              <w:t>Разработки дизайна веб-приложений</w:t>
            </w:r>
          </w:p>
        </w:tc>
      </w:tr>
      <w:tr w:rsidR="00A50D55" w:rsidRPr="00011E66" w:rsidTr="00BB645A">
        <w:tc>
          <w:tcPr>
            <w:tcW w:w="704" w:type="dxa"/>
            <w:vAlign w:val="center"/>
          </w:tcPr>
          <w:p w:rsidR="00A50D55" w:rsidRPr="00011E66" w:rsidRDefault="00A50D55" w:rsidP="00A50D55">
            <w:pPr>
              <w:jc w:val="center"/>
              <w:rPr>
                <w:sz w:val="24"/>
                <w:szCs w:val="24"/>
              </w:rPr>
            </w:pPr>
          </w:p>
        </w:tc>
        <w:tc>
          <w:tcPr>
            <w:tcW w:w="8930" w:type="dxa"/>
            <w:shd w:val="clear" w:color="auto" w:fill="auto"/>
          </w:tcPr>
          <w:p w:rsidR="00A50D55" w:rsidRPr="00A50D55" w:rsidRDefault="00A50D55" w:rsidP="00A50D55">
            <w:pPr>
              <w:rPr>
                <w:sz w:val="24"/>
              </w:rPr>
            </w:pPr>
            <w:r w:rsidRPr="00A50D55">
              <w:rPr>
                <w:sz w:val="24"/>
              </w:rPr>
              <w:t>Инженерной и компьютерной графики</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1</w:t>
            </w:r>
          </w:p>
        </w:tc>
        <w:tc>
          <w:tcPr>
            <w:tcW w:w="8930" w:type="dxa"/>
            <w:shd w:val="clear" w:color="auto" w:fill="auto"/>
          </w:tcPr>
          <w:p w:rsidR="00A50D55" w:rsidRPr="00A50D55" w:rsidRDefault="00A50D55" w:rsidP="00A50D55">
            <w:pPr>
              <w:rPr>
                <w:sz w:val="24"/>
              </w:rPr>
            </w:pPr>
            <w:r w:rsidRPr="00A50D55">
              <w:rPr>
                <w:sz w:val="24"/>
              </w:rPr>
              <w:t>Спортивные комплексы:</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2</w:t>
            </w:r>
          </w:p>
        </w:tc>
        <w:tc>
          <w:tcPr>
            <w:tcW w:w="8930" w:type="dxa"/>
            <w:shd w:val="clear" w:color="auto" w:fill="auto"/>
          </w:tcPr>
          <w:p w:rsidR="00A50D55" w:rsidRPr="00A50D55" w:rsidRDefault="00A50D55" w:rsidP="00A50D55">
            <w:pPr>
              <w:rPr>
                <w:sz w:val="24"/>
              </w:rPr>
            </w:pPr>
            <w:r w:rsidRPr="00A50D55">
              <w:rPr>
                <w:sz w:val="24"/>
              </w:rPr>
              <w:t>Универсальный спортивный зал</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3</w:t>
            </w:r>
          </w:p>
        </w:tc>
        <w:tc>
          <w:tcPr>
            <w:tcW w:w="8930" w:type="dxa"/>
            <w:shd w:val="clear" w:color="auto" w:fill="auto"/>
          </w:tcPr>
          <w:p w:rsidR="00A50D55" w:rsidRPr="00A50D55" w:rsidRDefault="00A50D55" w:rsidP="00A50D55">
            <w:pPr>
              <w:rPr>
                <w:sz w:val="24"/>
              </w:rPr>
            </w:pPr>
            <w:r w:rsidRPr="00A50D55">
              <w:rPr>
                <w:sz w:val="24"/>
              </w:rPr>
              <w:t>Тренажерный зал</w:t>
            </w:r>
          </w:p>
        </w:tc>
      </w:tr>
      <w:tr w:rsidR="00A50D55" w:rsidRPr="00011E66" w:rsidTr="00BB645A">
        <w:tc>
          <w:tcPr>
            <w:tcW w:w="704" w:type="dxa"/>
            <w:vAlign w:val="center"/>
          </w:tcPr>
          <w:p w:rsidR="00A50D55" w:rsidRPr="00011E66" w:rsidRDefault="00A50D55" w:rsidP="00A50D55">
            <w:pPr>
              <w:jc w:val="center"/>
              <w:rPr>
                <w:sz w:val="24"/>
                <w:szCs w:val="24"/>
              </w:rPr>
            </w:pPr>
          </w:p>
        </w:tc>
        <w:tc>
          <w:tcPr>
            <w:tcW w:w="8930" w:type="dxa"/>
            <w:shd w:val="clear" w:color="auto" w:fill="auto"/>
          </w:tcPr>
          <w:p w:rsidR="00A50D55" w:rsidRPr="00A50D55" w:rsidRDefault="00A50D55" w:rsidP="00A50D55">
            <w:pPr>
              <w:rPr>
                <w:sz w:val="24"/>
              </w:rPr>
            </w:pPr>
            <w:r w:rsidRPr="00A50D55">
              <w:rPr>
                <w:sz w:val="24"/>
              </w:rPr>
              <w:t>Оборудованные раздевалки с душевыми кабинами</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1</w:t>
            </w:r>
          </w:p>
        </w:tc>
        <w:tc>
          <w:tcPr>
            <w:tcW w:w="8930" w:type="dxa"/>
            <w:shd w:val="clear" w:color="auto" w:fill="auto"/>
          </w:tcPr>
          <w:p w:rsidR="00A50D55" w:rsidRPr="00A50D55" w:rsidRDefault="00A50D55" w:rsidP="00A50D55">
            <w:pPr>
              <w:rPr>
                <w:sz w:val="24"/>
              </w:rPr>
            </w:pPr>
            <w:r w:rsidRPr="00A50D55">
              <w:rPr>
                <w:sz w:val="24"/>
              </w:rPr>
              <w:t>Залы:</w:t>
            </w:r>
          </w:p>
        </w:tc>
      </w:tr>
      <w:tr w:rsidR="00A50D55" w:rsidRPr="00011E66" w:rsidTr="00BB645A">
        <w:tc>
          <w:tcPr>
            <w:tcW w:w="704" w:type="dxa"/>
            <w:vAlign w:val="center"/>
          </w:tcPr>
          <w:p w:rsidR="00A50D55" w:rsidRPr="00011E66" w:rsidRDefault="00A50D55" w:rsidP="00A50D55">
            <w:pPr>
              <w:jc w:val="center"/>
              <w:rPr>
                <w:sz w:val="24"/>
                <w:szCs w:val="24"/>
              </w:rPr>
            </w:pPr>
          </w:p>
        </w:tc>
        <w:tc>
          <w:tcPr>
            <w:tcW w:w="8930" w:type="dxa"/>
            <w:shd w:val="clear" w:color="auto" w:fill="auto"/>
          </w:tcPr>
          <w:p w:rsidR="00A50D55" w:rsidRPr="00A50D55" w:rsidRDefault="00A50D55" w:rsidP="00A50D55">
            <w:pPr>
              <w:rPr>
                <w:sz w:val="24"/>
              </w:rPr>
            </w:pPr>
            <w:r w:rsidRPr="00A50D55">
              <w:rPr>
                <w:sz w:val="24"/>
              </w:rPr>
              <w:t>Библиотека, читальный зал с выходом в интернет</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1</w:t>
            </w:r>
          </w:p>
        </w:tc>
        <w:tc>
          <w:tcPr>
            <w:tcW w:w="8930" w:type="dxa"/>
            <w:shd w:val="clear" w:color="auto" w:fill="auto"/>
          </w:tcPr>
          <w:p w:rsidR="00A50D55" w:rsidRPr="00A50D55" w:rsidRDefault="00A50D55" w:rsidP="00A50D55">
            <w:pPr>
              <w:rPr>
                <w:sz w:val="24"/>
              </w:rPr>
            </w:pPr>
            <w:r w:rsidRPr="00A50D55">
              <w:rPr>
                <w:sz w:val="24"/>
              </w:rPr>
              <w:t>Актовый зал</w:t>
            </w:r>
          </w:p>
        </w:tc>
      </w:tr>
      <w:tr w:rsidR="00A50D55" w:rsidRPr="00011E66" w:rsidTr="00BB645A">
        <w:tc>
          <w:tcPr>
            <w:tcW w:w="704" w:type="dxa"/>
            <w:vAlign w:val="center"/>
          </w:tcPr>
          <w:p w:rsidR="00A50D55" w:rsidRPr="00011E66" w:rsidRDefault="00A50D55" w:rsidP="00A50D55">
            <w:pPr>
              <w:jc w:val="center"/>
              <w:textAlignment w:val="center"/>
              <w:rPr>
                <w:sz w:val="24"/>
                <w:szCs w:val="24"/>
              </w:rPr>
            </w:pPr>
            <w:r w:rsidRPr="00011E66">
              <w:rPr>
                <w:rFonts w:eastAsia="Tahoma"/>
                <w:sz w:val="24"/>
                <w:szCs w:val="24"/>
                <w:lang w:val="en-US" w:eastAsia="zh-CN" w:bidi="ar"/>
              </w:rPr>
              <w:t>2</w:t>
            </w:r>
          </w:p>
        </w:tc>
        <w:tc>
          <w:tcPr>
            <w:tcW w:w="8930" w:type="dxa"/>
            <w:shd w:val="clear" w:color="auto" w:fill="auto"/>
          </w:tcPr>
          <w:p w:rsidR="00A50D55" w:rsidRPr="00A50D55" w:rsidRDefault="00A50D55" w:rsidP="00A50D55">
            <w:pPr>
              <w:rPr>
                <w:sz w:val="24"/>
              </w:rPr>
            </w:pPr>
            <w:r w:rsidRPr="00A50D55">
              <w:rPr>
                <w:sz w:val="24"/>
              </w:rPr>
              <w:t>Кабинеты:</w:t>
            </w:r>
          </w:p>
        </w:tc>
      </w:tr>
    </w:tbl>
    <w:p w:rsidR="00011E66" w:rsidRPr="00011E66" w:rsidRDefault="00011E66" w:rsidP="00011E66">
      <w:pPr>
        <w:suppressAutoHyphens/>
        <w:adjustRightInd w:val="0"/>
        <w:jc w:val="center"/>
        <w:rPr>
          <w:b/>
          <w:smallCaps/>
          <w:sz w:val="24"/>
          <w:szCs w:val="24"/>
          <w:lang w:eastAsia="ru-RU"/>
        </w:rPr>
      </w:pPr>
    </w:p>
    <w:p w:rsidR="00011E66" w:rsidRPr="00011E66" w:rsidRDefault="00011E66" w:rsidP="00011E66">
      <w:pPr>
        <w:suppressAutoHyphens/>
        <w:adjustRightInd w:val="0"/>
        <w:jc w:val="center"/>
        <w:rPr>
          <w:b/>
          <w:smallCaps/>
          <w:sz w:val="24"/>
          <w:szCs w:val="24"/>
          <w:lang w:eastAsia="ru-RU"/>
        </w:rPr>
      </w:pPr>
    </w:p>
    <w:p w:rsidR="00011E66" w:rsidRPr="00011E66" w:rsidRDefault="00011E66" w:rsidP="00011E66">
      <w:pPr>
        <w:widowControl/>
        <w:autoSpaceDE/>
        <w:autoSpaceDN/>
        <w:rPr>
          <w:b/>
          <w:smallCaps/>
          <w:sz w:val="24"/>
          <w:szCs w:val="24"/>
          <w:lang w:eastAsia="ru-RU"/>
        </w:rPr>
      </w:pPr>
      <w:r w:rsidRPr="00011E66">
        <w:rPr>
          <w:b/>
          <w:smallCaps/>
          <w:sz w:val="24"/>
          <w:szCs w:val="24"/>
          <w:lang w:eastAsia="ru-RU"/>
        </w:rPr>
        <w:br w:type="page"/>
      </w:r>
    </w:p>
    <w:p w:rsidR="00011E66" w:rsidRPr="00011E66" w:rsidRDefault="00011E66" w:rsidP="00011E66">
      <w:pPr>
        <w:widowControl/>
        <w:numPr>
          <w:ilvl w:val="0"/>
          <w:numId w:val="14"/>
        </w:numPr>
        <w:suppressAutoHyphens/>
        <w:autoSpaceDE/>
        <w:autoSpaceDN/>
        <w:adjustRightInd w:val="0"/>
        <w:jc w:val="center"/>
        <w:rPr>
          <w:b/>
          <w:smallCaps/>
          <w:lang w:eastAsia="ru-RU"/>
        </w:rPr>
      </w:pPr>
      <w:r w:rsidRPr="00011E66">
        <w:rPr>
          <w:b/>
          <w:smallCaps/>
          <w:lang w:eastAsia="ru-RU"/>
        </w:rPr>
        <w:lastRenderedPageBreak/>
        <w:t>ОЦЕНКА РЕЗУЛЬТАТОВ ОСВОЕНИЯ ОСНОВНОЙ ПРОФЕССИОНАЛЬНОЙ</w:t>
      </w:r>
    </w:p>
    <w:p w:rsidR="00011E66" w:rsidRPr="00011E66" w:rsidRDefault="00011E66" w:rsidP="00011E66">
      <w:pPr>
        <w:suppressAutoHyphens/>
        <w:adjustRightInd w:val="0"/>
        <w:ind w:left="360"/>
        <w:jc w:val="center"/>
        <w:rPr>
          <w:b/>
          <w:smallCaps/>
          <w:lang w:eastAsia="ru-RU"/>
        </w:rPr>
      </w:pPr>
      <w:r w:rsidRPr="00011E66">
        <w:rPr>
          <w:b/>
          <w:smallCaps/>
          <w:lang w:eastAsia="ru-RU"/>
        </w:rPr>
        <w:t>ОБРАЗОВАТЕЛЬНОЙ ПРОГРАММЫ</w:t>
      </w:r>
    </w:p>
    <w:p w:rsidR="00011E66" w:rsidRPr="00011E66" w:rsidRDefault="00011E66" w:rsidP="00011E66">
      <w:pPr>
        <w:suppressAutoHyphens/>
        <w:adjustRightInd w:val="0"/>
        <w:ind w:left="360"/>
        <w:rPr>
          <w:b/>
          <w:smallCaps/>
          <w:lang w:eastAsia="ru-RU"/>
        </w:rPr>
      </w:pPr>
    </w:p>
    <w:p w:rsidR="00011E66" w:rsidRPr="00011E66" w:rsidRDefault="00011E66" w:rsidP="00011E66">
      <w:pPr>
        <w:widowControl/>
        <w:numPr>
          <w:ilvl w:val="1"/>
          <w:numId w:val="14"/>
        </w:numPr>
        <w:suppressAutoHyphens/>
        <w:autoSpaceDE/>
        <w:autoSpaceDN/>
        <w:adjustRightInd w:val="0"/>
        <w:ind w:left="1276" w:hanging="425"/>
        <w:contextualSpacing/>
        <w:jc w:val="both"/>
        <w:rPr>
          <w:b/>
          <w:bCs/>
          <w:sz w:val="24"/>
          <w:lang w:eastAsia="ru-RU"/>
        </w:rPr>
      </w:pPr>
      <w:r w:rsidRPr="00011E66">
        <w:rPr>
          <w:b/>
          <w:bCs/>
          <w:sz w:val="24"/>
          <w:lang w:eastAsia="ru-RU"/>
        </w:rPr>
        <w:t>Контроль и оценка достижений обучающихся</w:t>
      </w:r>
    </w:p>
    <w:p w:rsidR="00011E66" w:rsidRPr="00011E66" w:rsidRDefault="00011E66" w:rsidP="00011E66">
      <w:pPr>
        <w:suppressAutoHyphens/>
        <w:adjustRightInd w:val="0"/>
        <w:jc w:val="center"/>
        <w:rPr>
          <w:b/>
          <w:smallCaps/>
          <w:sz w:val="24"/>
          <w:szCs w:val="24"/>
          <w:lang w:eastAsia="ru-RU"/>
        </w:rPr>
      </w:pPr>
    </w:p>
    <w:p w:rsidR="00011E66" w:rsidRPr="00011E66" w:rsidRDefault="00011E66" w:rsidP="00011E66">
      <w:pPr>
        <w:suppressAutoHyphens/>
        <w:adjustRightInd w:val="0"/>
        <w:ind w:firstLine="709"/>
        <w:jc w:val="both"/>
        <w:rPr>
          <w:color w:val="000000"/>
          <w:spacing w:val="-1"/>
          <w:sz w:val="24"/>
          <w:szCs w:val="24"/>
          <w:lang w:eastAsia="ru-RU"/>
        </w:rPr>
      </w:pPr>
      <w:r w:rsidRPr="00011E66">
        <w:rPr>
          <w:color w:val="000000"/>
          <w:spacing w:val="-1"/>
          <w:sz w:val="24"/>
          <w:szCs w:val="24"/>
          <w:lang w:eastAsia="ru-RU"/>
        </w:rPr>
        <w:t xml:space="preserve">С целью контроля и оценки </w:t>
      </w:r>
      <w:r w:rsidRPr="00011E66">
        <w:rPr>
          <w:sz w:val="24"/>
          <w:szCs w:val="24"/>
          <w:lang w:eastAsia="ru-RU"/>
        </w:rPr>
        <w:t xml:space="preserve">результатов подготовки </w:t>
      </w:r>
      <w:r w:rsidRPr="00011E66">
        <w:rPr>
          <w:color w:val="000000"/>
          <w:spacing w:val="-1"/>
          <w:sz w:val="24"/>
          <w:szCs w:val="24"/>
          <w:lang w:eastAsia="ru-RU"/>
        </w:rPr>
        <w:t xml:space="preserve">и учета индивидуальных образовательных достижений обучающихся, </w:t>
      </w:r>
      <w:r w:rsidRPr="00011E66">
        <w:rPr>
          <w:sz w:val="24"/>
          <w:szCs w:val="24"/>
          <w:lang w:eastAsia="ru-RU"/>
        </w:rPr>
        <w:t xml:space="preserve">качества освоения ППССЗ </w:t>
      </w:r>
      <w:r w:rsidRPr="00011E66">
        <w:rPr>
          <w:color w:val="000000"/>
          <w:spacing w:val="-1"/>
          <w:sz w:val="24"/>
          <w:szCs w:val="24"/>
          <w:lang w:eastAsia="ru-RU"/>
        </w:rPr>
        <w:t>применяются:</w:t>
      </w:r>
    </w:p>
    <w:p w:rsidR="00011E66" w:rsidRPr="00011E66" w:rsidRDefault="00011E66" w:rsidP="00011E66">
      <w:pPr>
        <w:widowControl/>
        <w:numPr>
          <w:ilvl w:val="0"/>
          <w:numId w:val="15"/>
        </w:numPr>
        <w:suppressAutoHyphens/>
        <w:autoSpaceDE/>
        <w:autoSpaceDN/>
        <w:ind w:hanging="333"/>
        <w:jc w:val="both"/>
        <w:rPr>
          <w:sz w:val="24"/>
          <w:szCs w:val="24"/>
          <w:lang w:eastAsia="ru-RU"/>
        </w:rPr>
      </w:pPr>
      <w:r w:rsidRPr="00011E66">
        <w:rPr>
          <w:sz w:val="24"/>
          <w:szCs w:val="24"/>
          <w:lang w:eastAsia="ru-RU"/>
        </w:rPr>
        <w:t>текущий контроль;</w:t>
      </w:r>
    </w:p>
    <w:p w:rsidR="00011E66" w:rsidRPr="00011E66" w:rsidRDefault="00011E66" w:rsidP="00011E66">
      <w:pPr>
        <w:widowControl/>
        <w:numPr>
          <w:ilvl w:val="0"/>
          <w:numId w:val="15"/>
        </w:numPr>
        <w:suppressAutoHyphens/>
        <w:autoSpaceDE/>
        <w:autoSpaceDN/>
        <w:ind w:hanging="333"/>
        <w:jc w:val="both"/>
        <w:rPr>
          <w:sz w:val="24"/>
          <w:szCs w:val="24"/>
          <w:lang w:eastAsia="ru-RU"/>
        </w:rPr>
      </w:pPr>
      <w:r w:rsidRPr="00011E66">
        <w:rPr>
          <w:sz w:val="24"/>
          <w:szCs w:val="24"/>
          <w:lang w:eastAsia="ru-RU"/>
        </w:rPr>
        <w:t>промежуточная аттестация;</w:t>
      </w:r>
    </w:p>
    <w:p w:rsidR="00011E66" w:rsidRPr="00011E66" w:rsidRDefault="00011E66" w:rsidP="00011E66">
      <w:pPr>
        <w:widowControl/>
        <w:numPr>
          <w:ilvl w:val="0"/>
          <w:numId w:val="15"/>
        </w:numPr>
        <w:suppressAutoHyphens/>
        <w:autoSpaceDE/>
        <w:autoSpaceDN/>
        <w:ind w:hanging="333"/>
        <w:jc w:val="both"/>
        <w:rPr>
          <w:sz w:val="24"/>
          <w:szCs w:val="24"/>
          <w:lang w:eastAsia="ru-RU"/>
        </w:rPr>
      </w:pPr>
      <w:r w:rsidRPr="00011E66">
        <w:rPr>
          <w:sz w:val="24"/>
          <w:szCs w:val="24"/>
          <w:lang w:eastAsia="ru-RU"/>
        </w:rPr>
        <w:t>государственная итоговая аттестация (далее – ГИА).</w:t>
      </w:r>
    </w:p>
    <w:p w:rsidR="00011E66" w:rsidRPr="00011E66" w:rsidRDefault="00011E66" w:rsidP="00011E66">
      <w:pPr>
        <w:widowControl/>
        <w:autoSpaceDE/>
        <w:autoSpaceDN/>
        <w:ind w:firstLine="707"/>
        <w:jc w:val="both"/>
        <w:rPr>
          <w:sz w:val="24"/>
          <w:szCs w:val="24"/>
          <w:lang w:eastAsia="ru-RU"/>
        </w:rPr>
      </w:pPr>
      <w:r w:rsidRPr="00011E66">
        <w:rPr>
          <w:sz w:val="24"/>
          <w:szCs w:val="24"/>
          <w:lang w:eastAsia="ru-RU"/>
        </w:rPr>
        <w:t>Оценка качества подготовки обучающихся и выпускников осуществляется в двух основных направлениях:</w:t>
      </w:r>
    </w:p>
    <w:p w:rsidR="00011E66" w:rsidRPr="00011E66" w:rsidRDefault="00011E66" w:rsidP="00011E66">
      <w:pPr>
        <w:widowControl/>
        <w:numPr>
          <w:ilvl w:val="2"/>
          <w:numId w:val="16"/>
        </w:numPr>
        <w:tabs>
          <w:tab w:val="left" w:pos="540"/>
        </w:tabs>
        <w:autoSpaceDE/>
        <w:autoSpaceDN/>
        <w:ind w:left="0" w:firstLine="0"/>
        <w:rPr>
          <w:sz w:val="24"/>
          <w:szCs w:val="24"/>
          <w:lang w:eastAsia="ru-RU"/>
        </w:rPr>
      </w:pPr>
      <w:r w:rsidRPr="00011E66">
        <w:rPr>
          <w:sz w:val="24"/>
          <w:szCs w:val="24"/>
          <w:lang w:eastAsia="ru-RU"/>
        </w:rPr>
        <w:t>оценка уровня освоения дисциплин;</w:t>
      </w:r>
    </w:p>
    <w:p w:rsidR="00011E66" w:rsidRPr="00011E66" w:rsidRDefault="00011E66" w:rsidP="00011E66">
      <w:pPr>
        <w:widowControl/>
        <w:numPr>
          <w:ilvl w:val="2"/>
          <w:numId w:val="16"/>
        </w:numPr>
        <w:tabs>
          <w:tab w:val="left" w:pos="540"/>
        </w:tabs>
        <w:autoSpaceDE/>
        <w:autoSpaceDN/>
        <w:ind w:left="0" w:firstLine="0"/>
        <w:rPr>
          <w:sz w:val="24"/>
          <w:szCs w:val="24"/>
          <w:lang w:eastAsia="ru-RU"/>
        </w:rPr>
      </w:pPr>
      <w:r w:rsidRPr="00011E66">
        <w:rPr>
          <w:sz w:val="24"/>
          <w:szCs w:val="24"/>
          <w:lang w:eastAsia="ru-RU"/>
        </w:rPr>
        <w:t>оценка компетенций обучающихся.</w:t>
      </w:r>
    </w:p>
    <w:p w:rsidR="00011E66" w:rsidRPr="00011E66" w:rsidRDefault="00011E66" w:rsidP="00011E66">
      <w:pPr>
        <w:suppressAutoHyphens/>
        <w:autoSpaceDE/>
        <w:autoSpaceDN/>
        <w:ind w:firstLine="709"/>
        <w:jc w:val="both"/>
        <w:rPr>
          <w:sz w:val="24"/>
          <w:szCs w:val="24"/>
          <w:lang w:eastAsia="ru-RU"/>
        </w:rPr>
      </w:pPr>
      <w:r w:rsidRPr="00011E66">
        <w:rPr>
          <w:sz w:val="24"/>
          <w:szCs w:val="24"/>
          <w:lang w:eastAsia="ru-RU"/>
        </w:rPr>
        <w:t xml:space="preserve">Правила участия в контролирующих мероприятиях и критерии оценивания </w:t>
      </w:r>
      <w:proofErr w:type="gramStart"/>
      <w:r w:rsidRPr="00011E66">
        <w:rPr>
          <w:sz w:val="24"/>
          <w:szCs w:val="24"/>
          <w:lang w:eastAsia="ru-RU"/>
        </w:rPr>
        <w:t>достижений</w:t>
      </w:r>
      <w:proofErr w:type="gramEnd"/>
      <w:r w:rsidRPr="00011E66">
        <w:rPr>
          <w:sz w:val="24"/>
          <w:szCs w:val="24"/>
          <w:lang w:eastAsia="ru-RU"/>
        </w:rPr>
        <w:t xml:space="preserve"> обучающихся определяются Положением о формах, периодичности и порядке текущего контроля успеваемости и промежуточной аттестации студентов.</w:t>
      </w:r>
    </w:p>
    <w:p w:rsidR="00011E66" w:rsidRPr="00011E66" w:rsidRDefault="00011E66" w:rsidP="00011E66">
      <w:pPr>
        <w:widowControl/>
        <w:autoSpaceDE/>
        <w:autoSpaceDN/>
        <w:ind w:firstLine="707"/>
        <w:jc w:val="both"/>
        <w:rPr>
          <w:sz w:val="24"/>
          <w:szCs w:val="24"/>
          <w:lang w:eastAsia="ru-RU"/>
        </w:rPr>
      </w:pPr>
      <w:r w:rsidRPr="00011E66">
        <w:rPr>
          <w:sz w:val="24"/>
          <w:szCs w:val="24"/>
          <w:lang w:eastAsia="ru-RU"/>
        </w:rP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011E66" w:rsidRPr="00011E66" w:rsidRDefault="00011E66" w:rsidP="00011E66">
      <w:pPr>
        <w:widowControl/>
        <w:autoSpaceDE/>
        <w:autoSpaceDN/>
        <w:ind w:firstLine="640"/>
        <w:jc w:val="both"/>
        <w:rPr>
          <w:sz w:val="24"/>
          <w:szCs w:val="24"/>
          <w:lang w:eastAsia="ru-RU"/>
        </w:rPr>
      </w:pPr>
      <w:r w:rsidRPr="00011E66">
        <w:rPr>
          <w:sz w:val="24"/>
          <w:szCs w:val="24"/>
          <w:lang w:eastAsia="ru-RU"/>
        </w:rP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011E66" w:rsidRPr="00011E66" w:rsidRDefault="00011E66" w:rsidP="00011E66">
      <w:pPr>
        <w:widowControl/>
        <w:autoSpaceDE/>
        <w:autoSpaceDN/>
        <w:ind w:firstLine="640"/>
        <w:jc w:val="both"/>
        <w:rPr>
          <w:b/>
          <w:color w:val="000000"/>
          <w:spacing w:val="-1"/>
          <w:sz w:val="24"/>
          <w:szCs w:val="24"/>
          <w:lang w:eastAsia="ru-RU"/>
        </w:rPr>
      </w:pPr>
      <w:r w:rsidRPr="00011E66">
        <w:rPr>
          <w:b/>
          <w:color w:val="000000"/>
          <w:spacing w:val="-1"/>
          <w:sz w:val="24"/>
          <w:szCs w:val="24"/>
          <w:lang w:eastAsia="ru-RU"/>
        </w:rPr>
        <w:t>Текущий контроль (программа текущего контроля)</w:t>
      </w:r>
    </w:p>
    <w:p w:rsidR="00011E66" w:rsidRPr="00011E66" w:rsidRDefault="00011E66" w:rsidP="00011E66">
      <w:pPr>
        <w:widowControl/>
        <w:autoSpaceDE/>
        <w:autoSpaceDN/>
        <w:ind w:firstLine="640"/>
        <w:jc w:val="both"/>
        <w:rPr>
          <w:color w:val="000000"/>
          <w:sz w:val="24"/>
          <w:szCs w:val="24"/>
          <w:lang w:eastAsia="ru-RU"/>
        </w:rPr>
      </w:pPr>
      <w:r w:rsidRPr="00011E66">
        <w:rPr>
          <w:sz w:val="24"/>
          <w:szCs w:val="24"/>
          <w:lang w:eastAsia="ru-RU"/>
        </w:rP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sidRPr="00011E66">
        <w:rPr>
          <w:color w:val="000000"/>
          <w:sz w:val="24"/>
          <w:szCs w:val="24"/>
          <w:lang w:eastAsia="ru-RU"/>
        </w:rPr>
        <w:t>информации о:</w:t>
      </w:r>
    </w:p>
    <w:p w:rsidR="00011E66" w:rsidRPr="00011E66" w:rsidRDefault="00011E66" w:rsidP="00011E66">
      <w:pPr>
        <w:widowControl/>
        <w:numPr>
          <w:ilvl w:val="0"/>
          <w:numId w:val="17"/>
        </w:numPr>
        <w:tabs>
          <w:tab w:val="left" w:pos="720"/>
        </w:tabs>
        <w:suppressAutoHyphens/>
        <w:autoSpaceDE/>
        <w:autoSpaceDN/>
        <w:ind w:left="720" w:right="25"/>
        <w:jc w:val="both"/>
        <w:rPr>
          <w:color w:val="000000"/>
          <w:sz w:val="24"/>
          <w:szCs w:val="24"/>
          <w:lang w:eastAsia="ru-RU"/>
        </w:rPr>
      </w:pPr>
      <w:r w:rsidRPr="00011E66">
        <w:rPr>
          <w:color w:val="000000"/>
          <w:sz w:val="24"/>
          <w:szCs w:val="24"/>
          <w:lang w:eastAsia="ru-RU"/>
        </w:rPr>
        <w:t>выполнении обучаемым требуемых действий в процессе учебной деятельности;</w:t>
      </w:r>
    </w:p>
    <w:p w:rsidR="00011E66" w:rsidRPr="00011E66" w:rsidRDefault="00011E66" w:rsidP="00011E66">
      <w:pPr>
        <w:widowControl/>
        <w:numPr>
          <w:ilvl w:val="0"/>
          <w:numId w:val="17"/>
        </w:numPr>
        <w:tabs>
          <w:tab w:val="left" w:pos="720"/>
        </w:tabs>
        <w:suppressAutoHyphens/>
        <w:autoSpaceDE/>
        <w:autoSpaceDN/>
        <w:ind w:left="720" w:right="25"/>
        <w:jc w:val="both"/>
        <w:rPr>
          <w:color w:val="000000"/>
          <w:sz w:val="24"/>
          <w:szCs w:val="24"/>
          <w:lang w:eastAsia="ru-RU"/>
        </w:rPr>
      </w:pPr>
      <w:r w:rsidRPr="00011E66">
        <w:rPr>
          <w:color w:val="000000"/>
          <w:sz w:val="24"/>
          <w:szCs w:val="24"/>
          <w:lang w:eastAsia="ru-RU"/>
        </w:rPr>
        <w:t xml:space="preserve">правильности выполнения требуемых действий; </w:t>
      </w:r>
    </w:p>
    <w:p w:rsidR="00011E66" w:rsidRPr="00011E66" w:rsidRDefault="00011E66" w:rsidP="00011E66">
      <w:pPr>
        <w:widowControl/>
        <w:numPr>
          <w:ilvl w:val="0"/>
          <w:numId w:val="17"/>
        </w:numPr>
        <w:tabs>
          <w:tab w:val="left" w:pos="720"/>
        </w:tabs>
        <w:suppressAutoHyphens/>
        <w:autoSpaceDE/>
        <w:autoSpaceDN/>
        <w:ind w:left="720" w:right="25"/>
        <w:jc w:val="both"/>
        <w:rPr>
          <w:color w:val="000000"/>
          <w:sz w:val="24"/>
          <w:szCs w:val="24"/>
          <w:lang w:eastAsia="ru-RU"/>
        </w:rPr>
      </w:pPr>
      <w:r w:rsidRPr="00011E66">
        <w:rPr>
          <w:color w:val="000000"/>
          <w:sz w:val="24"/>
          <w:szCs w:val="24"/>
          <w:lang w:eastAsia="ru-RU"/>
        </w:rPr>
        <w:t>соответствии формы действия данному этапу усвоения учебного материала;</w:t>
      </w:r>
    </w:p>
    <w:p w:rsidR="00011E66" w:rsidRPr="00011E66" w:rsidRDefault="00011E66" w:rsidP="00011E66">
      <w:pPr>
        <w:widowControl/>
        <w:numPr>
          <w:ilvl w:val="0"/>
          <w:numId w:val="17"/>
        </w:numPr>
        <w:tabs>
          <w:tab w:val="left" w:pos="720"/>
        </w:tabs>
        <w:suppressAutoHyphens/>
        <w:autoSpaceDE/>
        <w:autoSpaceDN/>
        <w:ind w:left="720" w:right="25"/>
        <w:jc w:val="both"/>
        <w:rPr>
          <w:sz w:val="24"/>
          <w:szCs w:val="24"/>
          <w:lang w:eastAsia="ru-RU"/>
        </w:rPr>
      </w:pPr>
      <w:r w:rsidRPr="00011E66">
        <w:rPr>
          <w:color w:val="000000"/>
          <w:sz w:val="24"/>
          <w:szCs w:val="24"/>
          <w:lang w:eastAsia="ru-RU"/>
        </w:rPr>
        <w:t>формировании действия с должной мерой обобщения, освоения (</w:t>
      </w:r>
      <w:proofErr w:type="spellStart"/>
      <w:r w:rsidRPr="00011E66">
        <w:rPr>
          <w:color w:val="000000"/>
          <w:sz w:val="24"/>
          <w:szCs w:val="24"/>
          <w:lang w:eastAsia="ru-RU"/>
        </w:rPr>
        <w:t>автоматизированности</w:t>
      </w:r>
      <w:proofErr w:type="spellEnd"/>
      <w:r w:rsidRPr="00011E66">
        <w:rPr>
          <w:color w:val="000000"/>
          <w:sz w:val="24"/>
          <w:szCs w:val="24"/>
          <w:lang w:eastAsia="ru-RU"/>
        </w:rPr>
        <w:t>, быстроты выполнения и др.) и т.д.</w:t>
      </w:r>
    </w:p>
    <w:p w:rsidR="00011E66" w:rsidRPr="00011E66" w:rsidRDefault="00011E66" w:rsidP="00011E66">
      <w:pPr>
        <w:suppressAutoHyphens/>
        <w:autoSpaceDE/>
        <w:autoSpaceDN/>
        <w:ind w:right="25" w:firstLine="709"/>
        <w:jc w:val="both"/>
        <w:rPr>
          <w:sz w:val="24"/>
          <w:szCs w:val="24"/>
          <w:lang w:eastAsia="ru-RU"/>
        </w:rPr>
      </w:pPr>
      <w:r w:rsidRPr="00011E66">
        <w:rPr>
          <w:sz w:val="24"/>
          <w:szCs w:val="24"/>
          <w:lang w:eastAsia="ru-RU"/>
        </w:rPr>
        <w:t xml:space="preserve">Текущий контроль успеваемости и промежуточная аттестация позволяют установить соответствие </w:t>
      </w:r>
      <w:proofErr w:type="gramStart"/>
      <w:r w:rsidRPr="00011E66">
        <w:rPr>
          <w:sz w:val="24"/>
          <w:szCs w:val="24"/>
          <w:lang w:eastAsia="ru-RU"/>
        </w:rPr>
        <w:t>персональных достижений</w:t>
      </w:r>
      <w:proofErr w:type="gramEnd"/>
      <w:r w:rsidRPr="00011E66">
        <w:rPr>
          <w:sz w:val="24"/>
          <w:szCs w:val="24"/>
          <w:lang w:eastAsia="ru-RU"/>
        </w:rPr>
        <w:t xml:space="preserve">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011E66" w:rsidRPr="00011E66" w:rsidRDefault="00011E66" w:rsidP="00011E66">
      <w:pPr>
        <w:widowControl/>
        <w:autoSpaceDE/>
        <w:autoSpaceDN/>
        <w:ind w:firstLine="709"/>
        <w:jc w:val="both"/>
        <w:rPr>
          <w:b/>
          <w:sz w:val="24"/>
          <w:szCs w:val="24"/>
          <w:lang w:eastAsia="ru-RU"/>
        </w:rPr>
      </w:pPr>
      <w:r w:rsidRPr="00011E66">
        <w:rPr>
          <w:b/>
          <w:sz w:val="24"/>
          <w:szCs w:val="24"/>
          <w:lang w:eastAsia="ru-RU"/>
        </w:rPr>
        <w:t>Промежуточная аттестация (программа промежуточной аттестации)</w:t>
      </w:r>
    </w:p>
    <w:p w:rsidR="00011E66" w:rsidRPr="00011E66" w:rsidRDefault="00011E66" w:rsidP="00011E66">
      <w:pPr>
        <w:widowControl/>
        <w:autoSpaceDE/>
        <w:autoSpaceDN/>
        <w:ind w:firstLine="709"/>
        <w:jc w:val="both"/>
        <w:rPr>
          <w:sz w:val="24"/>
          <w:szCs w:val="24"/>
          <w:lang w:eastAsia="ru-RU"/>
        </w:rPr>
      </w:pPr>
      <w:r w:rsidRPr="00011E66">
        <w:rPr>
          <w:sz w:val="24"/>
          <w:szCs w:val="24"/>
          <w:lang w:eastAsia="ru-RU"/>
        </w:rP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w:t>
      </w:r>
      <w:proofErr w:type="gramStart"/>
      <w:r w:rsidRPr="00011E66">
        <w:rPr>
          <w:sz w:val="24"/>
          <w:szCs w:val="24"/>
          <w:lang w:eastAsia="ru-RU"/>
        </w:rPr>
        <w:t>рейтинга</w:t>
      </w:r>
      <w:proofErr w:type="gramEnd"/>
      <w:r w:rsidRPr="00011E66">
        <w:rPr>
          <w:sz w:val="24"/>
          <w:szCs w:val="24"/>
          <w:lang w:eastAsia="ru-RU"/>
        </w:rPr>
        <w:t xml:space="preserve"> обучающегося руководителями структурных подразделений. </w:t>
      </w:r>
    </w:p>
    <w:p w:rsidR="00011E66" w:rsidRPr="00011E66" w:rsidRDefault="00011E66" w:rsidP="00011E66">
      <w:pPr>
        <w:widowControl/>
        <w:autoSpaceDE/>
        <w:autoSpaceDN/>
        <w:ind w:firstLine="707"/>
        <w:jc w:val="both"/>
        <w:rPr>
          <w:sz w:val="24"/>
          <w:szCs w:val="24"/>
          <w:lang w:eastAsia="ru-RU"/>
        </w:rPr>
      </w:pPr>
      <w:r w:rsidRPr="00011E66">
        <w:rPr>
          <w:sz w:val="24"/>
          <w:szCs w:val="24"/>
          <w:lang w:eastAsia="ru-RU"/>
        </w:rP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A50D55" w:rsidRDefault="00A50D55" w:rsidP="00011E66">
      <w:pPr>
        <w:suppressAutoHyphens/>
        <w:adjustRightInd w:val="0"/>
        <w:ind w:firstLine="709"/>
        <w:rPr>
          <w:b/>
          <w:smallCaps/>
          <w:sz w:val="24"/>
          <w:szCs w:val="24"/>
          <w:lang w:eastAsia="ru-RU"/>
        </w:rPr>
      </w:pPr>
    </w:p>
    <w:p w:rsidR="00A50D55" w:rsidRDefault="00A50D55" w:rsidP="00011E66">
      <w:pPr>
        <w:suppressAutoHyphens/>
        <w:adjustRightInd w:val="0"/>
        <w:ind w:firstLine="709"/>
        <w:rPr>
          <w:b/>
          <w:smallCaps/>
          <w:sz w:val="24"/>
          <w:szCs w:val="24"/>
          <w:lang w:eastAsia="ru-RU"/>
        </w:rPr>
      </w:pPr>
    </w:p>
    <w:p w:rsidR="00011E66" w:rsidRPr="00011E66" w:rsidRDefault="00011E66" w:rsidP="00011E66">
      <w:pPr>
        <w:suppressAutoHyphens/>
        <w:adjustRightInd w:val="0"/>
        <w:ind w:firstLine="709"/>
        <w:rPr>
          <w:sz w:val="24"/>
          <w:szCs w:val="24"/>
          <w:lang w:eastAsia="ru-RU"/>
        </w:rPr>
      </w:pPr>
      <w:r w:rsidRPr="00011E66">
        <w:rPr>
          <w:b/>
          <w:smallCaps/>
          <w:sz w:val="24"/>
          <w:szCs w:val="24"/>
          <w:lang w:eastAsia="ru-RU"/>
        </w:rPr>
        <w:lastRenderedPageBreak/>
        <w:t xml:space="preserve">6.2.  </w:t>
      </w:r>
      <w:r w:rsidRPr="00011E66">
        <w:rPr>
          <w:b/>
          <w:bCs/>
          <w:sz w:val="24"/>
          <w:szCs w:val="24"/>
          <w:lang w:eastAsia="ru-RU"/>
        </w:rPr>
        <w:t xml:space="preserve">Организация государственной итоговой аттестации выпускников </w:t>
      </w:r>
      <w:r w:rsidRPr="00011E66">
        <w:rPr>
          <w:b/>
          <w:smallCaps/>
          <w:sz w:val="24"/>
          <w:szCs w:val="24"/>
          <w:lang w:eastAsia="ru-RU"/>
        </w:rPr>
        <w:t xml:space="preserve"> </w:t>
      </w:r>
    </w:p>
    <w:p w:rsidR="00011E66" w:rsidRPr="00011E66" w:rsidRDefault="00011E66" w:rsidP="00011E66">
      <w:pPr>
        <w:spacing w:before="200"/>
        <w:ind w:firstLine="540"/>
        <w:jc w:val="both"/>
        <w:rPr>
          <w:sz w:val="24"/>
          <w:szCs w:val="24"/>
          <w:lang w:eastAsia="ru-RU"/>
        </w:rPr>
      </w:pPr>
      <w:r w:rsidRPr="00011E66">
        <w:rPr>
          <w:rFonts w:eastAsia="SimSun"/>
          <w:sz w:val="24"/>
          <w:szCs w:val="24"/>
          <w:lang w:eastAsia="ru-RU"/>
        </w:rPr>
        <w:t>Целью ГИА является установление соответствия уровня и качества подготовки выпускника ФГОС. Вы</w:t>
      </w:r>
      <w:r w:rsidRPr="00011E66">
        <w:rPr>
          <w:sz w:val="24"/>
          <w:szCs w:val="24"/>
          <w:lang w:eastAsia="ru-RU"/>
        </w:rPr>
        <w:t>пускники, освоившие программы подготовки специалистов среднего звена, выполняют выпускную квалификационную работу (дипломный проект) и сдают демонстрационный экзамен.</w:t>
      </w:r>
    </w:p>
    <w:p w:rsidR="00011E66" w:rsidRPr="00011E66" w:rsidRDefault="00011E66" w:rsidP="00011E66">
      <w:pPr>
        <w:suppressAutoHyphens/>
        <w:adjustRightInd w:val="0"/>
        <w:ind w:firstLine="709"/>
        <w:jc w:val="both"/>
        <w:rPr>
          <w:sz w:val="24"/>
          <w:szCs w:val="24"/>
          <w:lang w:eastAsia="ru-RU"/>
        </w:rPr>
      </w:pPr>
      <w:r w:rsidRPr="00011E66">
        <w:rPr>
          <w:sz w:val="24"/>
          <w:szCs w:val="24"/>
          <w:lang w:eastAsia="ru-RU"/>
        </w:rPr>
        <w:t>Программа ГИА согласовывается с работодателем и доводится до сведения обучающихся не менее чем за полгода до проведения ГИА.</w:t>
      </w:r>
    </w:p>
    <w:p w:rsidR="00011E66" w:rsidRPr="00011E66" w:rsidRDefault="00011E66" w:rsidP="00011E66">
      <w:pPr>
        <w:widowControl/>
        <w:autoSpaceDE/>
        <w:autoSpaceDN/>
        <w:ind w:right="-1" w:firstLine="709"/>
        <w:jc w:val="both"/>
        <w:rPr>
          <w:sz w:val="24"/>
          <w:szCs w:val="24"/>
          <w:lang w:eastAsia="ru-RU"/>
        </w:rPr>
      </w:pPr>
      <w:r w:rsidRPr="00011E66">
        <w:rPr>
          <w:sz w:val="24"/>
          <w:szCs w:val="24"/>
          <w:lang w:eastAsia="ru-RU"/>
        </w:rPr>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011E66" w:rsidRPr="00011E66" w:rsidRDefault="00011E66" w:rsidP="00011E66">
      <w:pPr>
        <w:widowControl/>
        <w:autoSpaceDE/>
        <w:autoSpaceDN/>
        <w:ind w:right="-1" w:firstLine="709"/>
        <w:jc w:val="both"/>
        <w:rPr>
          <w:sz w:val="24"/>
          <w:szCs w:val="24"/>
          <w:lang w:eastAsia="ru-RU"/>
        </w:rPr>
      </w:pPr>
      <w:r w:rsidRPr="00011E66">
        <w:rPr>
          <w:sz w:val="24"/>
          <w:szCs w:val="24"/>
          <w:lang w:eastAsia="ru-RU"/>
        </w:rPr>
        <w:t>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011E66" w:rsidRPr="00011E66" w:rsidRDefault="00011E66" w:rsidP="00011E66">
      <w:pPr>
        <w:widowControl/>
        <w:autoSpaceDE/>
        <w:autoSpaceDN/>
        <w:ind w:right="-1" w:firstLine="709"/>
        <w:jc w:val="both"/>
        <w:rPr>
          <w:sz w:val="24"/>
          <w:szCs w:val="24"/>
          <w:lang w:eastAsia="ru-RU"/>
        </w:rPr>
      </w:pPr>
      <w:r w:rsidRPr="00011E66">
        <w:rPr>
          <w:sz w:val="24"/>
          <w:szCs w:val="24"/>
          <w:lang w:eastAsia="ru-RU"/>
        </w:rPr>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Темы дипломных работ (</w:t>
      </w:r>
      <w:proofErr w:type="gramStart"/>
      <w:r w:rsidRPr="00011E66">
        <w:rPr>
          <w:sz w:val="24"/>
          <w:szCs w:val="24"/>
          <w:lang w:eastAsia="ru-RU"/>
        </w:rPr>
        <w:t>проектов)  должны</w:t>
      </w:r>
      <w:proofErr w:type="gramEnd"/>
      <w:r w:rsidRPr="00011E66">
        <w:rPr>
          <w:sz w:val="24"/>
          <w:szCs w:val="24"/>
          <w:lang w:eastAsia="ru-RU"/>
        </w:rPr>
        <w:t xml:space="preserve">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011E66" w:rsidRPr="00011E66" w:rsidRDefault="00011E66" w:rsidP="00011E66">
      <w:pPr>
        <w:widowControl/>
        <w:autoSpaceDE/>
        <w:autoSpaceDN/>
        <w:ind w:firstLine="709"/>
        <w:jc w:val="both"/>
        <w:rPr>
          <w:sz w:val="24"/>
          <w:szCs w:val="24"/>
          <w:lang w:eastAsia="ru-RU"/>
        </w:rPr>
      </w:pPr>
      <w:r w:rsidRPr="00011E66">
        <w:rPr>
          <w:sz w:val="24"/>
          <w:szCs w:val="24"/>
          <w:lang w:eastAsia="ru-RU"/>
        </w:rPr>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011E66" w:rsidRPr="00011E66" w:rsidRDefault="00011E66" w:rsidP="00011E66">
      <w:pPr>
        <w:widowControl/>
        <w:autoSpaceDE/>
        <w:autoSpaceDN/>
        <w:ind w:firstLine="709"/>
        <w:jc w:val="both"/>
        <w:rPr>
          <w:sz w:val="24"/>
          <w:szCs w:val="24"/>
          <w:lang w:eastAsia="ru-RU"/>
        </w:rPr>
      </w:pPr>
      <w:r w:rsidRPr="00011E66">
        <w:rPr>
          <w:sz w:val="24"/>
          <w:szCs w:val="24"/>
          <w:lang w:eastAsia="ru-RU"/>
        </w:rPr>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011E66" w:rsidRPr="00011E66" w:rsidRDefault="00011E66" w:rsidP="00011E66">
      <w:pPr>
        <w:jc w:val="both"/>
        <w:rPr>
          <w:rFonts w:eastAsia="SimSun"/>
          <w:sz w:val="24"/>
          <w:szCs w:val="24"/>
          <w:lang w:eastAsia="ru-RU"/>
        </w:rPr>
      </w:pPr>
      <w:r w:rsidRPr="00011E66">
        <w:rPr>
          <w:rFonts w:eastAsia="SimSun"/>
          <w:sz w:val="24"/>
          <w:szCs w:val="24"/>
          <w:lang w:eastAsia="ru-RU"/>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011E66" w:rsidRPr="00011E66" w:rsidRDefault="00011E66" w:rsidP="00011E66">
      <w:pPr>
        <w:widowControl/>
        <w:autoSpaceDE/>
        <w:autoSpaceDN/>
        <w:ind w:firstLine="709"/>
        <w:jc w:val="both"/>
        <w:rPr>
          <w:sz w:val="24"/>
          <w:szCs w:val="24"/>
          <w:lang w:eastAsia="ru-RU"/>
        </w:rPr>
      </w:pPr>
      <w:r w:rsidRPr="00011E66">
        <w:rPr>
          <w:sz w:val="24"/>
          <w:szCs w:val="24"/>
          <w:lang w:eastAsia="ru-RU"/>
        </w:rP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011E66" w:rsidRPr="00011E66" w:rsidRDefault="00011E66" w:rsidP="00011E66">
      <w:pPr>
        <w:suppressAutoHyphens/>
        <w:adjustRightInd w:val="0"/>
        <w:rPr>
          <w:sz w:val="24"/>
          <w:szCs w:val="24"/>
          <w:lang w:eastAsia="ru-RU"/>
        </w:rPr>
      </w:pPr>
    </w:p>
    <w:p w:rsidR="00011E66" w:rsidRDefault="00011E66" w:rsidP="00011E66">
      <w:pPr>
        <w:suppressAutoHyphens/>
        <w:adjustRightInd w:val="0"/>
        <w:rPr>
          <w:sz w:val="24"/>
          <w:szCs w:val="24"/>
          <w:lang w:eastAsia="ru-RU"/>
        </w:rPr>
      </w:pPr>
    </w:p>
    <w:sectPr w:rsidR="00011E66" w:rsidSect="00A50D55">
      <w:pgSz w:w="11910" w:h="16850"/>
      <w:pgMar w:top="1134" w:right="600"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rif">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2AEF"/>
    <w:multiLevelType w:val="multilevel"/>
    <w:tmpl w:val="EC3A1138"/>
    <w:lvl w:ilvl="0">
      <w:start w:val="6"/>
      <w:numFmt w:val="decimal"/>
      <w:lvlText w:val="%1"/>
      <w:lvlJc w:val="left"/>
      <w:pPr>
        <w:ind w:left="1663" w:hanging="420"/>
      </w:pPr>
      <w:rPr>
        <w:rFonts w:hint="default"/>
        <w:lang w:val="ru-RU" w:eastAsia="en-US" w:bidi="ar-SA"/>
      </w:rPr>
    </w:lvl>
    <w:lvl w:ilvl="1">
      <w:start w:val="1"/>
      <w:numFmt w:val="decimal"/>
      <w:lvlText w:val="%1.%2."/>
      <w:lvlJc w:val="left"/>
      <w:pPr>
        <w:ind w:left="166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469" w:hanging="420"/>
      </w:pPr>
      <w:rPr>
        <w:rFonts w:hint="default"/>
        <w:lang w:val="ru-RU" w:eastAsia="en-US" w:bidi="ar-SA"/>
      </w:rPr>
    </w:lvl>
    <w:lvl w:ilvl="3">
      <w:numFmt w:val="bullet"/>
      <w:lvlText w:val="•"/>
      <w:lvlJc w:val="left"/>
      <w:pPr>
        <w:ind w:left="4373" w:hanging="420"/>
      </w:pPr>
      <w:rPr>
        <w:rFonts w:hint="default"/>
        <w:lang w:val="ru-RU" w:eastAsia="en-US" w:bidi="ar-SA"/>
      </w:rPr>
    </w:lvl>
    <w:lvl w:ilvl="4">
      <w:numFmt w:val="bullet"/>
      <w:lvlText w:val="•"/>
      <w:lvlJc w:val="left"/>
      <w:pPr>
        <w:ind w:left="5278" w:hanging="420"/>
      </w:pPr>
      <w:rPr>
        <w:rFonts w:hint="default"/>
        <w:lang w:val="ru-RU" w:eastAsia="en-US" w:bidi="ar-SA"/>
      </w:rPr>
    </w:lvl>
    <w:lvl w:ilvl="5">
      <w:numFmt w:val="bullet"/>
      <w:lvlText w:val="•"/>
      <w:lvlJc w:val="left"/>
      <w:pPr>
        <w:ind w:left="6183" w:hanging="420"/>
      </w:pPr>
      <w:rPr>
        <w:rFonts w:hint="default"/>
        <w:lang w:val="ru-RU" w:eastAsia="en-US" w:bidi="ar-SA"/>
      </w:rPr>
    </w:lvl>
    <w:lvl w:ilvl="6">
      <w:numFmt w:val="bullet"/>
      <w:lvlText w:val="•"/>
      <w:lvlJc w:val="left"/>
      <w:pPr>
        <w:ind w:left="7087" w:hanging="420"/>
      </w:pPr>
      <w:rPr>
        <w:rFonts w:hint="default"/>
        <w:lang w:val="ru-RU" w:eastAsia="en-US" w:bidi="ar-SA"/>
      </w:rPr>
    </w:lvl>
    <w:lvl w:ilvl="7">
      <w:numFmt w:val="bullet"/>
      <w:lvlText w:val="•"/>
      <w:lvlJc w:val="left"/>
      <w:pPr>
        <w:ind w:left="7992" w:hanging="420"/>
      </w:pPr>
      <w:rPr>
        <w:rFonts w:hint="default"/>
        <w:lang w:val="ru-RU" w:eastAsia="en-US" w:bidi="ar-SA"/>
      </w:rPr>
    </w:lvl>
    <w:lvl w:ilvl="8">
      <w:numFmt w:val="bullet"/>
      <w:lvlText w:val="•"/>
      <w:lvlJc w:val="left"/>
      <w:pPr>
        <w:ind w:left="8897" w:hanging="420"/>
      </w:pPr>
      <w:rPr>
        <w:rFonts w:hint="default"/>
        <w:lang w:val="ru-RU" w:eastAsia="en-US" w:bidi="ar-SA"/>
      </w:rPr>
    </w:lvl>
  </w:abstractNum>
  <w:abstractNum w:abstractNumId="1"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2" w15:restartNumberingAfterBreak="0">
    <w:nsid w:val="07C2503E"/>
    <w:multiLevelType w:val="multilevel"/>
    <w:tmpl w:val="FB22F6AE"/>
    <w:lvl w:ilvl="0">
      <w:start w:val="3"/>
      <w:numFmt w:val="decimal"/>
      <w:lvlText w:val="%1"/>
      <w:lvlJc w:val="left"/>
      <w:pPr>
        <w:ind w:left="1243" w:hanging="449"/>
      </w:pPr>
      <w:rPr>
        <w:rFonts w:hint="default"/>
        <w:lang w:val="ru-RU" w:eastAsia="en-US" w:bidi="ar-SA"/>
      </w:rPr>
    </w:lvl>
    <w:lvl w:ilvl="1">
      <w:start w:val="1"/>
      <w:numFmt w:val="decimal"/>
      <w:lvlText w:val="%1.%2."/>
      <w:lvlJc w:val="left"/>
      <w:pPr>
        <w:ind w:left="1243" w:hanging="449"/>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33" w:hanging="449"/>
      </w:pPr>
      <w:rPr>
        <w:rFonts w:hint="default"/>
        <w:lang w:val="ru-RU" w:eastAsia="en-US" w:bidi="ar-SA"/>
      </w:rPr>
    </w:lvl>
    <w:lvl w:ilvl="3">
      <w:numFmt w:val="bullet"/>
      <w:lvlText w:val="•"/>
      <w:lvlJc w:val="left"/>
      <w:pPr>
        <w:ind w:left="4079" w:hanging="449"/>
      </w:pPr>
      <w:rPr>
        <w:rFonts w:hint="default"/>
        <w:lang w:val="ru-RU" w:eastAsia="en-US" w:bidi="ar-SA"/>
      </w:rPr>
    </w:lvl>
    <w:lvl w:ilvl="4">
      <w:numFmt w:val="bullet"/>
      <w:lvlText w:val="•"/>
      <w:lvlJc w:val="left"/>
      <w:pPr>
        <w:ind w:left="5026" w:hanging="449"/>
      </w:pPr>
      <w:rPr>
        <w:rFonts w:hint="default"/>
        <w:lang w:val="ru-RU" w:eastAsia="en-US" w:bidi="ar-SA"/>
      </w:rPr>
    </w:lvl>
    <w:lvl w:ilvl="5">
      <w:numFmt w:val="bullet"/>
      <w:lvlText w:val="•"/>
      <w:lvlJc w:val="left"/>
      <w:pPr>
        <w:ind w:left="5973" w:hanging="449"/>
      </w:pPr>
      <w:rPr>
        <w:rFonts w:hint="default"/>
        <w:lang w:val="ru-RU" w:eastAsia="en-US" w:bidi="ar-SA"/>
      </w:rPr>
    </w:lvl>
    <w:lvl w:ilvl="6">
      <w:numFmt w:val="bullet"/>
      <w:lvlText w:val="•"/>
      <w:lvlJc w:val="left"/>
      <w:pPr>
        <w:ind w:left="6919" w:hanging="449"/>
      </w:pPr>
      <w:rPr>
        <w:rFonts w:hint="default"/>
        <w:lang w:val="ru-RU" w:eastAsia="en-US" w:bidi="ar-SA"/>
      </w:rPr>
    </w:lvl>
    <w:lvl w:ilvl="7">
      <w:numFmt w:val="bullet"/>
      <w:lvlText w:val="•"/>
      <w:lvlJc w:val="left"/>
      <w:pPr>
        <w:ind w:left="7866" w:hanging="449"/>
      </w:pPr>
      <w:rPr>
        <w:rFonts w:hint="default"/>
        <w:lang w:val="ru-RU" w:eastAsia="en-US" w:bidi="ar-SA"/>
      </w:rPr>
    </w:lvl>
    <w:lvl w:ilvl="8">
      <w:numFmt w:val="bullet"/>
      <w:lvlText w:val="•"/>
      <w:lvlJc w:val="left"/>
      <w:pPr>
        <w:ind w:left="8813" w:hanging="449"/>
      </w:pPr>
      <w:rPr>
        <w:rFonts w:hint="default"/>
        <w:lang w:val="ru-RU" w:eastAsia="en-US" w:bidi="ar-SA"/>
      </w:rPr>
    </w:lvl>
  </w:abstractNum>
  <w:abstractNum w:abstractNumId="3" w15:restartNumberingAfterBreak="0">
    <w:nsid w:val="087F1493"/>
    <w:multiLevelType w:val="hybridMultilevel"/>
    <w:tmpl w:val="E064E768"/>
    <w:lvl w:ilvl="0" w:tplc="127A140E">
      <w:numFmt w:val="bullet"/>
      <w:lvlText w:val=""/>
      <w:lvlJc w:val="left"/>
      <w:pPr>
        <w:ind w:left="719" w:hanging="720"/>
      </w:pPr>
      <w:rPr>
        <w:rFonts w:ascii="Symbol" w:eastAsia="Symbol" w:hAnsi="Symbol" w:cs="Symbol" w:hint="default"/>
        <w:b w:val="0"/>
        <w:bCs w:val="0"/>
        <w:i w:val="0"/>
        <w:iCs w:val="0"/>
        <w:spacing w:val="0"/>
        <w:w w:val="100"/>
        <w:sz w:val="24"/>
        <w:szCs w:val="24"/>
        <w:lang w:val="ru-RU" w:eastAsia="en-US" w:bidi="ar-SA"/>
      </w:rPr>
    </w:lvl>
    <w:lvl w:ilvl="1" w:tplc="BC06B02C">
      <w:numFmt w:val="bullet"/>
      <w:lvlText w:val=""/>
      <w:lvlJc w:val="left"/>
      <w:pPr>
        <w:ind w:left="480" w:hanging="711"/>
      </w:pPr>
      <w:rPr>
        <w:rFonts w:ascii="Symbol" w:eastAsia="Symbol" w:hAnsi="Symbol" w:cs="Symbol" w:hint="default"/>
        <w:spacing w:val="0"/>
        <w:w w:val="100"/>
        <w:lang w:val="ru-RU" w:eastAsia="en-US" w:bidi="ar-SA"/>
      </w:rPr>
    </w:lvl>
    <w:lvl w:ilvl="2" w:tplc="11F2B006">
      <w:numFmt w:val="bullet"/>
      <w:lvlText w:val="•"/>
      <w:lvlJc w:val="left"/>
      <w:pPr>
        <w:ind w:left="1698" w:hanging="711"/>
      </w:pPr>
      <w:rPr>
        <w:rFonts w:hint="default"/>
        <w:lang w:val="ru-RU" w:eastAsia="en-US" w:bidi="ar-SA"/>
      </w:rPr>
    </w:lvl>
    <w:lvl w:ilvl="3" w:tplc="687270DE">
      <w:numFmt w:val="bullet"/>
      <w:lvlText w:val="•"/>
      <w:lvlJc w:val="left"/>
      <w:pPr>
        <w:ind w:left="2677" w:hanging="711"/>
      </w:pPr>
      <w:rPr>
        <w:rFonts w:hint="default"/>
        <w:lang w:val="ru-RU" w:eastAsia="en-US" w:bidi="ar-SA"/>
      </w:rPr>
    </w:lvl>
    <w:lvl w:ilvl="4" w:tplc="90186504">
      <w:numFmt w:val="bullet"/>
      <w:lvlText w:val="•"/>
      <w:lvlJc w:val="left"/>
      <w:pPr>
        <w:ind w:left="3655" w:hanging="711"/>
      </w:pPr>
      <w:rPr>
        <w:rFonts w:hint="default"/>
        <w:lang w:val="ru-RU" w:eastAsia="en-US" w:bidi="ar-SA"/>
      </w:rPr>
    </w:lvl>
    <w:lvl w:ilvl="5" w:tplc="AA8E80E6">
      <w:numFmt w:val="bullet"/>
      <w:lvlText w:val="•"/>
      <w:lvlJc w:val="left"/>
      <w:pPr>
        <w:ind w:left="4634" w:hanging="711"/>
      </w:pPr>
      <w:rPr>
        <w:rFonts w:hint="default"/>
        <w:lang w:val="ru-RU" w:eastAsia="en-US" w:bidi="ar-SA"/>
      </w:rPr>
    </w:lvl>
    <w:lvl w:ilvl="6" w:tplc="7FBE15E4">
      <w:numFmt w:val="bullet"/>
      <w:lvlText w:val="•"/>
      <w:lvlJc w:val="left"/>
      <w:pPr>
        <w:ind w:left="5613" w:hanging="711"/>
      </w:pPr>
      <w:rPr>
        <w:rFonts w:hint="default"/>
        <w:lang w:val="ru-RU" w:eastAsia="en-US" w:bidi="ar-SA"/>
      </w:rPr>
    </w:lvl>
    <w:lvl w:ilvl="7" w:tplc="36247E9A">
      <w:numFmt w:val="bullet"/>
      <w:lvlText w:val="•"/>
      <w:lvlJc w:val="left"/>
      <w:pPr>
        <w:ind w:left="6591" w:hanging="711"/>
      </w:pPr>
      <w:rPr>
        <w:rFonts w:hint="default"/>
        <w:lang w:val="ru-RU" w:eastAsia="en-US" w:bidi="ar-SA"/>
      </w:rPr>
    </w:lvl>
    <w:lvl w:ilvl="8" w:tplc="3E0832D2">
      <w:numFmt w:val="bullet"/>
      <w:lvlText w:val="•"/>
      <w:lvlJc w:val="left"/>
      <w:pPr>
        <w:ind w:left="7570" w:hanging="711"/>
      </w:pPr>
      <w:rPr>
        <w:rFonts w:hint="default"/>
        <w:lang w:val="ru-RU" w:eastAsia="en-US" w:bidi="ar-SA"/>
      </w:rPr>
    </w:lvl>
  </w:abstractNum>
  <w:abstractNum w:abstractNumId="4" w15:restartNumberingAfterBreak="0">
    <w:nsid w:val="1259230A"/>
    <w:multiLevelType w:val="multilevel"/>
    <w:tmpl w:val="29C86316"/>
    <w:lvl w:ilvl="0">
      <w:start w:val="1"/>
      <w:numFmt w:val="decimal"/>
      <w:lvlText w:val="%1"/>
      <w:lvlJc w:val="left"/>
      <w:pPr>
        <w:ind w:left="1243" w:hanging="430"/>
      </w:pPr>
      <w:rPr>
        <w:rFonts w:hint="default"/>
        <w:lang w:val="ru-RU" w:eastAsia="en-US" w:bidi="ar-SA"/>
      </w:rPr>
    </w:lvl>
    <w:lvl w:ilvl="1">
      <w:start w:val="1"/>
      <w:numFmt w:val="decimal"/>
      <w:lvlText w:val="%1.%2."/>
      <w:lvlJc w:val="left"/>
      <w:pPr>
        <w:ind w:left="1140" w:hanging="43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43" w:hanging="711"/>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079" w:hanging="711"/>
      </w:pPr>
      <w:rPr>
        <w:rFonts w:hint="default"/>
        <w:lang w:val="ru-RU" w:eastAsia="en-US" w:bidi="ar-SA"/>
      </w:rPr>
    </w:lvl>
    <w:lvl w:ilvl="4">
      <w:numFmt w:val="bullet"/>
      <w:lvlText w:val="•"/>
      <w:lvlJc w:val="left"/>
      <w:pPr>
        <w:ind w:left="5026" w:hanging="711"/>
      </w:pPr>
      <w:rPr>
        <w:rFonts w:hint="default"/>
        <w:lang w:val="ru-RU" w:eastAsia="en-US" w:bidi="ar-SA"/>
      </w:rPr>
    </w:lvl>
    <w:lvl w:ilvl="5">
      <w:numFmt w:val="bullet"/>
      <w:lvlText w:val="•"/>
      <w:lvlJc w:val="left"/>
      <w:pPr>
        <w:ind w:left="5973" w:hanging="711"/>
      </w:pPr>
      <w:rPr>
        <w:rFonts w:hint="default"/>
        <w:lang w:val="ru-RU" w:eastAsia="en-US" w:bidi="ar-SA"/>
      </w:rPr>
    </w:lvl>
    <w:lvl w:ilvl="6">
      <w:numFmt w:val="bullet"/>
      <w:lvlText w:val="•"/>
      <w:lvlJc w:val="left"/>
      <w:pPr>
        <w:ind w:left="6919" w:hanging="711"/>
      </w:pPr>
      <w:rPr>
        <w:rFonts w:hint="default"/>
        <w:lang w:val="ru-RU" w:eastAsia="en-US" w:bidi="ar-SA"/>
      </w:rPr>
    </w:lvl>
    <w:lvl w:ilvl="7">
      <w:numFmt w:val="bullet"/>
      <w:lvlText w:val="•"/>
      <w:lvlJc w:val="left"/>
      <w:pPr>
        <w:ind w:left="7866" w:hanging="711"/>
      </w:pPr>
      <w:rPr>
        <w:rFonts w:hint="default"/>
        <w:lang w:val="ru-RU" w:eastAsia="en-US" w:bidi="ar-SA"/>
      </w:rPr>
    </w:lvl>
    <w:lvl w:ilvl="8">
      <w:numFmt w:val="bullet"/>
      <w:lvlText w:val="•"/>
      <w:lvlJc w:val="left"/>
      <w:pPr>
        <w:ind w:left="8813" w:hanging="711"/>
      </w:pPr>
      <w:rPr>
        <w:rFonts w:hint="default"/>
        <w:lang w:val="ru-RU" w:eastAsia="en-US" w:bidi="ar-SA"/>
      </w:rPr>
    </w:lvl>
  </w:abstractNum>
  <w:abstractNum w:abstractNumId="5" w15:restartNumberingAfterBreak="0">
    <w:nsid w:val="12B43146"/>
    <w:multiLevelType w:val="hybridMultilevel"/>
    <w:tmpl w:val="06B47052"/>
    <w:lvl w:ilvl="0" w:tplc="866E9AEE">
      <w:numFmt w:val="bullet"/>
      <w:lvlText w:val=""/>
      <w:lvlJc w:val="left"/>
      <w:pPr>
        <w:ind w:left="1200" w:hanging="348"/>
      </w:pPr>
      <w:rPr>
        <w:rFonts w:ascii="Symbol" w:eastAsia="Symbol" w:hAnsi="Symbol" w:cs="Symbol" w:hint="default"/>
        <w:b w:val="0"/>
        <w:bCs w:val="0"/>
        <w:i w:val="0"/>
        <w:iCs w:val="0"/>
        <w:spacing w:val="0"/>
        <w:w w:val="100"/>
        <w:sz w:val="24"/>
        <w:szCs w:val="24"/>
        <w:lang w:val="ru-RU" w:eastAsia="en-US" w:bidi="ar-SA"/>
      </w:rPr>
    </w:lvl>
    <w:lvl w:ilvl="1" w:tplc="10F849D6">
      <w:numFmt w:val="bullet"/>
      <w:lvlText w:val="•"/>
      <w:lvlJc w:val="left"/>
      <w:pPr>
        <w:ind w:left="2150" w:hanging="348"/>
      </w:pPr>
      <w:rPr>
        <w:rFonts w:hint="default"/>
        <w:lang w:val="ru-RU" w:eastAsia="en-US" w:bidi="ar-SA"/>
      </w:rPr>
    </w:lvl>
    <w:lvl w:ilvl="2" w:tplc="12B04C26">
      <w:numFmt w:val="bullet"/>
      <w:lvlText w:val="•"/>
      <w:lvlJc w:val="left"/>
      <w:pPr>
        <w:ind w:left="3101" w:hanging="348"/>
      </w:pPr>
      <w:rPr>
        <w:rFonts w:hint="default"/>
        <w:lang w:val="ru-RU" w:eastAsia="en-US" w:bidi="ar-SA"/>
      </w:rPr>
    </w:lvl>
    <w:lvl w:ilvl="3" w:tplc="D8168050">
      <w:numFmt w:val="bullet"/>
      <w:lvlText w:val="•"/>
      <w:lvlJc w:val="left"/>
      <w:pPr>
        <w:ind w:left="4051" w:hanging="348"/>
      </w:pPr>
      <w:rPr>
        <w:rFonts w:hint="default"/>
        <w:lang w:val="ru-RU" w:eastAsia="en-US" w:bidi="ar-SA"/>
      </w:rPr>
    </w:lvl>
    <w:lvl w:ilvl="4" w:tplc="E2A465C0">
      <w:numFmt w:val="bullet"/>
      <w:lvlText w:val="•"/>
      <w:lvlJc w:val="left"/>
      <w:pPr>
        <w:ind w:left="5002" w:hanging="348"/>
      </w:pPr>
      <w:rPr>
        <w:rFonts w:hint="default"/>
        <w:lang w:val="ru-RU" w:eastAsia="en-US" w:bidi="ar-SA"/>
      </w:rPr>
    </w:lvl>
    <w:lvl w:ilvl="5" w:tplc="FE6AD60C">
      <w:numFmt w:val="bullet"/>
      <w:lvlText w:val="•"/>
      <w:lvlJc w:val="left"/>
      <w:pPr>
        <w:ind w:left="5953" w:hanging="348"/>
      </w:pPr>
      <w:rPr>
        <w:rFonts w:hint="default"/>
        <w:lang w:val="ru-RU" w:eastAsia="en-US" w:bidi="ar-SA"/>
      </w:rPr>
    </w:lvl>
    <w:lvl w:ilvl="6" w:tplc="363617B0">
      <w:numFmt w:val="bullet"/>
      <w:lvlText w:val="•"/>
      <w:lvlJc w:val="left"/>
      <w:pPr>
        <w:ind w:left="6903" w:hanging="348"/>
      </w:pPr>
      <w:rPr>
        <w:rFonts w:hint="default"/>
        <w:lang w:val="ru-RU" w:eastAsia="en-US" w:bidi="ar-SA"/>
      </w:rPr>
    </w:lvl>
    <w:lvl w:ilvl="7" w:tplc="37D0B282">
      <w:numFmt w:val="bullet"/>
      <w:lvlText w:val="•"/>
      <w:lvlJc w:val="left"/>
      <w:pPr>
        <w:ind w:left="7854" w:hanging="348"/>
      </w:pPr>
      <w:rPr>
        <w:rFonts w:hint="default"/>
        <w:lang w:val="ru-RU" w:eastAsia="en-US" w:bidi="ar-SA"/>
      </w:rPr>
    </w:lvl>
    <w:lvl w:ilvl="8" w:tplc="CF8E24A8">
      <w:numFmt w:val="bullet"/>
      <w:lvlText w:val="•"/>
      <w:lvlJc w:val="left"/>
      <w:pPr>
        <w:ind w:left="8805" w:hanging="348"/>
      </w:pPr>
      <w:rPr>
        <w:rFonts w:hint="default"/>
        <w:lang w:val="ru-RU" w:eastAsia="en-US" w:bidi="ar-SA"/>
      </w:rPr>
    </w:lvl>
  </w:abstractNum>
  <w:abstractNum w:abstractNumId="6" w15:restartNumberingAfterBreak="0">
    <w:nsid w:val="144B3A5D"/>
    <w:multiLevelType w:val="multilevel"/>
    <w:tmpl w:val="D5AA98F2"/>
    <w:lvl w:ilvl="0">
      <w:start w:val="5"/>
      <w:numFmt w:val="decimal"/>
      <w:lvlText w:val="%1"/>
      <w:lvlJc w:val="left"/>
      <w:pPr>
        <w:ind w:left="900" w:hanging="421"/>
      </w:pPr>
      <w:rPr>
        <w:rFonts w:hint="default"/>
        <w:lang w:val="ru-RU" w:eastAsia="en-US" w:bidi="ar-SA"/>
      </w:rPr>
    </w:lvl>
    <w:lvl w:ilvl="1">
      <w:start w:val="1"/>
      <w:numFmt w:val="decimal"/>
      <w:lvlText w:val="%1.%2."/>
      <w:lvlJc w:val="left"/>
      <w:pPr>
        <w:ind w:left="900" w:hanging="421"/>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61" w:hanging="421"/>
      </w:pPr>
      <w:rPr>
        <w:rFonts w:hint="default"/>
        <w:lang w:val="ru-RU" w:eastAsia="en-US" w:bidi="ar-SA"/>
      </w:rPr>
    </w:lvl>
    <w:lvl w:ilvl="3">
      <w:numFmt w:val="bullet"/>
      <w:lvlText w:val="•"/>
      <w:lvlJc w:val="left"/>
      <w:pPr>
        <w:ind w:left="3841" w:hanging="421"/>
      </w:pPr>
      <w:rPr>
        <w:rFonts w:hint="default"/>
        <w:lang w:val="ru-RU" w:eastAsia="en-US" w:bidi="ar-SA"/>
      </w:rPr>
    </w:lvl>
    <w:lvl w:ilvl="4">
      <w:numFmt w:val="bullet"/>
      <w:lvlText w:val="•"/>
      <w:lvlJc w:val="left"/>
      <w:pPr>
        <w:ind w:left="4822" w:hanging="421"/>
      </w:pPr>
      <w:rPr>
        <w:rFonts w:hint="default"/>
        <w:lang w:val="ru-RU" w:eastAsia="en-US" w:bidi="ar-SA"/>
      </w:rPr>
    </w:lvl>
    <w:lvl w:ilvl="5">
      <w:numFmt w:val="bullet"/>
      <w:lvlText w:val="•"/>
      <w:lvlJc w:val="left"/>
      <w:pPr>
        <w:ind w:left="5803" w:hanging="421"/>
      </w:pPr>
      <w:rPr>
        <w:rFonts w:hint="default"/>
        <w:lang w:val="ru-RU" w:eastAsia="en-US" w:bidi="ar-SA"/>
      </w:rPr>
    </w:lvl>
    <w:lvl w:ilvl="6">
      <w:numFmt w:val="bullet"/>
      <w:lvlText w:val="•"/>
      <w:lvlJc w:val="left"/>
      <w:pPr>
        <w:ind w:left="6783" w:hanging="421"/>
      </w:pPr>
      <w:rPr>
        <w:rFonts w:hint="default"/>
        <w:lang w:val="ru-RU" w:eastAsia="en-US" w:bidi="ar-SA"/>
      </w:rPr>
    </w:lvl>
    <w:lvl w:ilvl="7">
      <w:numFmt w:val="bullet"/>
      <w:lvlText w:val="•"/>
      <w:lvlJc w:val="left"/>
      <w:pPr>
        <w:ind w:left="7764" w:hanging="421"/>
      </w:pPr>
      <w:rPr>
        <w:rFonts w:hint="default"/>
        <w:lang w:val="ru-RU" w:eastAsia="en-US" w:bidi="ar-SA"/>
      </w:rPr>
    </w:lvl>
    <w:lvl w:ilvl="8">
      <w:numFmt w:val="bullet"/>
      <w:lvlText w:val="•"/>
      <w:lvlJc w:val="left"/>
      <w:pPr>
        <w:ind w:left="8745" w:hanging="421"/>
      </w:pPr>
      <w:rPr>
        <w:rFonts w:hint="default"/>
        <w:lang w:val="ru-RU" w:eastAsia="en-US" w:bidi="ar-SA"/>
      </w:rPr>
    </w:lvl>
  </w:abstractNum>
  <w:abstractNum w:abstractNumId="7" w15:restartNumberingAfterBreak="0">
    <w:nsid w:val="1BD33209"/>
    <w:multiLevelType w:val="hybridMultilevel"/>
    <w:tmpl w:val="862A8B9A"/>
    <w:lvl w:ilvl="0" w:tplc="08060D72">
      <w:numFmt w:val="bullet"/>
      <w:lvlText w:val="–"/>
      <w:lvlJc w:val="left"/>
      <w:pPr>
        <w:ind w:left="27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D7085CC">
      <w:numFmt w:val="bullet"/>
      <w:lvlText w:val="•"/>
      <w:lvlJc w:val="left"/>
      <w:pPr>
        <w:ind w:left="1212" w:hanging="180"/>
      </w:pPr>
      <w:rPr>
        <w:rFonts w:hint="default"/>
        <w:lang w:val="ru-RU" w:eastAsia="en-US" w:bidi="ar-SA"/>
      </w:rPr>
    </w:lvl>
    <w:lvl w:ilvl="2" w:tplc="61463226">
      <w:numFmt w:val="bullet"/>
      <w:lvlText w:val="•"/>
      <w:lvlJc w:val="left"/>
      <w:pPr>
        <w:ind w:left="2145" w:hanging="180"/>
      </w:pPr>
      <w:rPr>
        <w:rFonts w:hint="default"/>
        <w:lang w:val="ru-RU" w:eastAsia="en-US" w:bidi="ar-SA"/>
      </w:rPr>
    </w:lvl>
    <w:lvl w:ilvl="3" w:tplc="32F89C2C">
      <w:numFmt w:val="bullet"/>
      <w:lvlText w:val="•"/>
      <w:lvlJc w:val="left"/>
      <w:pPr>
        <w:ind w:left="3078" w:hanging="180"/>
      </w:pPr>
      <w:rPr>
        <w:rFonts w:hint="default"/>
        <w:lang w:val="ru-RU" w:eastAsia="en-US" w:bidi="ar-SA"/>
      </w:rPr>
    </w:lvl>
    <w:lvl w:ilvl="4" w:tplc="E71CBE4A">
      <w:numFmt w:val="bullet"/>
      <w:lvlText w:val="•"/>
      <w:lvlJc w:val="left"/>
      <w:pPr>
        <w:ind w:left="4011" w:hanging="180"/>
      </w:pPr>
      <w:rPr>
        <w:rFonts w:hint="default"/>
        <w:lang w:val="ru-RU" w:eastAsia="en-US" w:bidi="ar-SA"/>
      </w:rPr>
    </w:lvl>
    <w:lvl w:ilvl="5" w:tplc="B7EC67B8">
      <w:numFmt w:val="bullet"/>
      <w:lvlText w:val="•"/>
      <w:lvlJc w:val="left"/>
      <w:pPr>
        <w:ind w:left="4944" w:hanging="180"/>
      </w:pPr>
      <w:rPr>
        <w:rFonts w:hint="default"/>
        <w:lang w:val="ru-RU" w:eastAsia="en-US" w:bidi="ar-SA"/>
      </w:rPr>
    </w:lvl>
    <w:lvl w:ilvl="6" w:tplc="6DC6DDDA">
      <w:numFmt w:val="bullet"/>
      <w:lvlText w:val="•"/>
      <w:lvlJc w:val="left"/>
      <w:pPr>
        <w:ind w:left="5876" w:hanging="180"/>
      </w:pPr>
      <w:rPr>
        <w:rFonts w:hint="default"/>
        <w:lang w:val="ru-RU" w:eastAsia="en-US" w:bidi="ar-SA"/>
      </w:rPr>
    </w:lvl>
    <w:lvl w:ilvl="7" w:tplc="8FC01C2E">
      <w:numFmt w:val="bullet"/>
      <w:lvlText w:val="•"/>
      <w:lvlJc w:val="left"/>
      <w:pPr>
        <w:ind w:left="6809" w:hanging="180"/>
      </w:pPr>
      <w:rPr>
        <w:rFonts w:hint="default"/>
        <w:lang w:val="ru-RU" w:eastAsia="en-US" w:bidi="ar-SA"/>
      </w:rPr>
    </w:lvl>
    <w:lvl w:ilvl="8" w:tplc="5F3AAA84">
      <w:numFmt w:val="bullet"/>
      <w:lvlText w:val="•"/>
      <w:lvlJc w:val="left"/>
      <w:pPr>
        <w:ind w:left="7742" w:hanging="180"/>
      </w:pPr>
      <w:rPr>
        <w:rFonts w:hint="default"/>
        <w:lang w:val="ru-RU" w:eastAsia="en-US" w:bidi="ar-SA"/>
      </w:rPr>
    </w:lvl>
  </w:abstractNum>
  <w:abstractNum w:abstractNumId="8"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9"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10" w15:restartNumberingAfterBreak="0">
    <w:nsid w:val="2D0C528F"/>
    <w:multiLevelType w:val="multilevel"/>
    <w:tmpl w:val="F3D4C9EA"/>
    <w:lvl w:ilvl="0">
      <w:start w:val="4"/>
      <w:numFmt w:val="decimal"/>
      <w:lvlText w:val="%1"/>
      <w:lvlJc w:val="left"/>
      <w:pPr>
        <w:ind w:left="1663" w:hanging="420"/>
      </w:pPr>
      <w:rPr>
        <w:rFonts w:hint="default"/>
        <w:lang w:val="ru-RU" w:eastAsia="en-US" w:bidi="ar-SA"/>
      </w:rPr>
    </w:lvl>
    <w:lvl w:ilvl="1">
      <w:start w:val="1"/>
      <w:numFmt w:val="decimal"/>
      <w:lvlText w:val="%1.%2."/>
      <w:lvlJc w:val="left"/>
      <w:pPr>
        <w:ind w:left="1663"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469" w:hanging="420"/>
      </w:pPr>
      <w:rPr>
        <w:rFonts w:hint="default"/>
        <w:lang w:val="ru-RU" w:eastAsia="en-US" w:bidi="ar-SA"/>
      </w:rPr>
    </w:lvl>
    <w:lvl w:ilvl="3">
      <w:numFmt w:val="bullet"/>
      <w:lvlText w:val="•"/>
      <w:lvlJc w:val="left"/>
      <w:pPr>
        <w:ind w:left="4373" w:hanging="420"/>
      </w:pPr>
      <w:rPr>
        <w:rFonts w:hint="default"/>
        <w:lang w:val="ru-RU" w:eastAsia="en-US" w:bidi="ar-SA"/>
      </w:rPr>
    </w:lvl>
    <w:lvl w:ilvl="4">
      <w:numFmt w:val="bullet"/>
      <w:lvlText w:val="•"/>
      <w:lvlJc w:val="left"/>
      <w:pPr>
        <w:ind w:left="5278" w:hanging="420"/>
      </w:pPr>
      <w:rPr>
        <w:rFonts w:hint="default"/>
        <w:lang w:val="ru-RU" w:eastAsia="en-US" w:bidi="ar-SA"/>
      </w:rPr>
    </w:lvl>
    <w:lvl w:ilvl="5">
      <w:numFmt w:val="bullet"/>
      <w:lvlText w:val="•"/>
      <w:lvlJc w:val="left"/>
      <w:pPr>
        <w:ind w:left="6183" w:hanging="420"/>
      </w:pPr>
      <w:rPr>
        <w:rFonts w:hint="default"/>
        <w:lang w:val="ru-RU" w:eastAsia="en-US" w:bidi="ar-SA"/>
      </w:rPr>
    </w:lvl>
    <w:lvl w:ilvl="6">
      <w:numFmt w:val="bullet"/>
      <w:lvlText w:val="•"/>
      <w:lvlJc w:val="left"/>
      <w:pPr>
        <w:ind w:left="7087" w:hanging="420"/>
      </w:pPr>
      <w:rPr>
        <w:rFonts w:hint="default"/>
        <w:lang w:val="ru-RU" w:eastAsia="en-US" w:bidi="ar-SA"/>
      </w:rPr>
    </w:lvl>
    <w:lvl w:ilvl="7">
      <w:numFmt w:val="bullet"/>
      <w:lvlText w:val="•"/>
      <w:lvlJc w:val="left"/>
      <w:pPr>
        <w:ind w:left="7992" w:hanging="420"/>
      </w:pPr>
      <w:rPr>
        <w:rFonts w:hint="default"/>
        <w:lang w:val="ru-RU" w:eastAsia="en-US" w:bidi="ar-SA"/>
      </w:rPr>
    </w:lvl>
    <w:lvl w:ilvl="8">
      <w:numFmt w:val="bullet"/>
      <w:lvlText w:val="•"/>
      <w:lvlJc w:val="left"/>
      <w:pPr>
        <w:ind w:left="8897" w:hanging="420"/>
      </w:pPr>
      <w:rPr>
        <w:rFonts w:hint="default"/>
        <w:lang w:val="ru-RU" w:eastAsia="en-US" w:bidi="ar-SA"/>
      </w:rPr>
    </w:lvl>
  </w:abstractNum>
  <w:abstractNum w:abstractNumId="11" w15:restartNumberingAfterBreak="0">
    <w:nsid w:val="2DAB3F0C"/>
    <w:multiLevelType w:val="hybridMultilevel"/>
    <w:tmpl w:val="CFA2FDD4"/>
    <w:lvl w:ilvl="0" w:tplc="52D63098">
      <w:numFmt w:val="bullet"/>
      <w:lvlText w:val="–"/>
      <w:lvlJc w:val="left"/>
      <w:pPr>
        <w:ind w:left="480"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1" w:tplc="A62A345A">
      <w:numFmt w:val="bullet"/>
      <w:lvlText w:val="•"/>
      <w:lvlJc w:val="left"/>
      <w:pPr>
        <w:ind w:left="1502" w:hanging="214"/>
      </w:pPr>
      <w:rPr>
        <w:rFonts w:hint="default"/>
        <w:lang w:val="ru-RU" w:eastAsia="en-US" w:bidi="ar-SA"/>
      </w:rPr>
    </w:lvl>
    <w:lvl w:ilvl="2" w:tplc="ED068096">
      <w:numFmt w:val="bullet"/>
      <w:lvlText w:val="•"/>
      <w:lvlJc w:val="left"/>
      <w:pPr>
        <w:ind w:left="2525" w:hanging="214"/>
      </w:pPr>
      <w:rPr>
        <w:rFonts w:hint="default"/>
        <w:lang w:val="ru-RU" w:eastAsia="en-US" w:bidi="ar-SA"/>
      </w:rPr>
    </w:lvl>
    <w:lvl w:ilvl="3" w:tplc="7C0A1210">
      <w:numFmt w:val="bullet"/>
      <w:lvlText w:val="•"/>
      <w:lvlJc w:val="left"/>
      <w:pPr>
        <w:ind w:left="3547" w:hanging="214"/>
      </w:pPr>
      <w:rPr>
        <w:rFonts w:hint="default"/>
        <w:lang w:val="ru-RU" w:eastAsia="en-US" w:bidi="ar-SA"/>
      </w:rPr>
    </w:lvl>
    <w:lvl w:ilvl="4" w:tplc="423A012C">
      <w:numFmt w:val="bullet"/>
      <w:lvlText w:val="•"/>
      <w:lvlJc w:val="left"/>
      <w:pPr>
        <w:ind w:left="4570" w:hanging="214"/>
      </w:pPr>
      <w:rPr>
        <w:rFonts w:hint="default"/>
        <w:lang w:val="ru-RU" w:eastAsia="en-US" w:bidi="ar-SA"/>
      </w:rPr>
    </w:lvl>
    <w:lvl w:ilvl="5" w:tplc="35846B44">
      <w:numFmt w:val="bullet"/>
      <w:lvlText w:val="•"/>
      <w:lvlJc w:val="left"/>
      <w:pPr>
        <w:ind w:left="5593" w:hanging="214"/>
      </w:pPr>
      <w:rPr>
        <w:rFonts w:hint="default"/>
        <w:lang w:val="ru-RU" w:eastAsia="en-US" w:bidi="ar-SA"/>
      </w:rPr>
    </w:lvl>
    <w:lvl w:ilvl="6" w:tplc="B2504B32">
      <w:numFmt w:val="bullet"/>
      <w:lvlText w:val="•"/>
      <w:lvlJc w:val="left"/>
      <w:pPr>
        <w:ind w:left="6615" w:hanging="214"/>
      </w:pPr>
      <w:rPr>
        <w:rFonts w:hint="default"/>
        <w:lang w:val="ru-RU" w:eastAsia="en-US" w:bidi="ar-SA"/>
      </w:rPr>
    </w:lvl>
    <w:lvl w:ilvl="7" w:tplc="34924F94">
      <w:numFmt w:val="bullet"/>
      <w:lvlText w:val="•"/>
      <w:lvlJc w:val="left"/>
      <w:pPr>
        <w:ind w:left="7638" w:hanging="214"/>
      </w:pPr>
      <w:rPr>
        <w:rFonts w:hint="default"/>
        <w:lang w:val="ru-RU" w:eastAsia="en-US" w:bidi="ar-SA"/>
      </w:rPr>
    </w:lvl>
    <w:lvl w:ilvl="8" w:tplc="6CAC7224">
      <w:numFmt w:val="bullet"/>
      <w:lvlText w:val="•"/>
      <w:lvlJc w:val="left"/>
      <w:pPr>
        <w:ind w:left="8661" w:hanging="214"/>
      </w:pPr>
      <w:rPr>
        <w:rFonts w:hint="default"/>
        <w:lang w:val="ru-RU" w:eastAsia="en-US" w:bidi="ar-SA"/>
      </w:rPr>
    </w:lvl>
  </w:abstractNum>
  <w:abstractNum w:abstractNumId="12" w15:restartNumberingAfterBreak="0">
    <w:nsid w:val="50EC32B3"/>
    <w:multiLevelType w:val="multilevel"/>
    <w:tmpl w:val="50EC32B3"/>
    <w:lvl w:ilvl="0">
      <w:numFmt w:val="bullet"/>
      <w:lvlText w:val="-"/>
      <w:lvlJc w:val="left"/>
      <w:pPr>
        <w:ind w:left="928"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353068"/>
    <w:multiLevelType w:val="multilevel"/>
    <w:tmpl w:val="9A9E465C"/>
    <w:lvl w:ilvl="0">
      <w:start w:val="6"/>
      <w:numFmt w:val="decimal"/>
      <w:lvlText w:val="%1"/>
      <w:lvlJc w:val="left"/>
      <w:pPr>
        <w:ind w:left="900" w:hanging="421"/>
      </w:pPr>
      <w:rPr>
        <w:rFonts w:hint="default"/>
        <w:lang w:val="ru-RU" w:eastAsia="en-US" w:bidi="ar-SA"/>
      </w:rPr>
    </w:lvl>
    <w:lvl w:ilvl="1">
      <w:start w:val="1"/>
      <w:numFmt w:val="decimal"/>
      <w:lvlText w:val="%1.%2."/>
      <w:lvlJc w:val="left"/>
      <w:pPr>
        <w:ind w:left="900" w:hanging="421"/>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80" w:hanging="773"/>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968" w:hanging="78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0" w:hanging="579"/>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5239" w:hanging="579"/>
      </w:pPr>
      <w:rPr>
        <w:rFonts w:hint="default"/>
        <w:lang w:val="ru-RU" w:eastAsia="en-US" w:bidi="ar-SA"/>
      </w:rPr>
    </w:lvl>
    <w:lvl w:ilvl="6">
      <w:numFmt w:val="bullet"/>
      <w:lvlText w:val="•"/>
      <w:lvlJc w:val="left"/>
      <w:pPr>
        <w:ind w:left="6333" w:hanging="579"/>
      </w:pPr>
      <w:rPr>
        <w:rFonts w:hint="default"/>
        <w:lang w:val="ru-RU" w:eastAsia="en-US" w:bidi="ar-SA"/>
      </w:rPr>
    </w:lvl>
    <w:lvl w:ilvl="7">
      <w:numFmt w:val="bullet"/>
      <w:lvlText w:val="•"/>
      <w:lvlJc w:val="left"/>
      <w:pPr>
        <w:ind w:left="7426" w:hanging="579"/>
      </w:pPr>
      <w:rPr>
        <w:rFonts w:hint="default"/>
        <w:lang w:val="ru-RU" w:eastAsia="en-US" w:bidi="ar-SA"/>
      </w:rPr>
    </w:lvl>
    <w:lvl w:ilvl="8">
      <w:numFmt w:val="bullet"/>
      <w:lvlText w:val="•"/>
      <w:lvlJc w:val="left"/>
      <w:pPr>
        <w:ind w:left="8519" w:hanging="579"/>
      </w:pPr>
      <w:rPr>
        <w:rFonts w:hint="default"/>
        <w:lang w:val="ru-RU" w:eastAsia="en-US" w:bidi="ar-SA"/>
      </w:rPr>
    </w:lvl>
  </w:abstractNum>
  <w:abstractNum w:abstractNumId="14"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5" w15:restartNumberingAfterBreak="0">
    <w:nsid w:val="5AD5574C"/>
    <w:multiLevelType w:val="multilevel"/>
    <w:tmpl w:val="977C1E40"/>
    <w:lvl w:ilvl="0">
      <w:start w:val="4"/>
      <w:numFmt w:val="decimal"/>
      <w:lvlText w:val="%1"/>
      <w:lvlJc w:val="left"/>
      <w:pPr>
        <w:ind w:left="1663" w:hanging="420"/>
      </w:pPr>
      <w:rPr>
        <w:rFonts w:hint="default"/>
        <w:lang w:val="ru-RU" w:eastAsia="en-US" w:bidi="ar-SA"/>
      </w:rPr>
    </w:lvl>
    <w:lvl w:ilvl="1">
      <w:start w:val="1"/>
      <w:numFmt w:val="decimal"/>
      <w:lvlText w:val="%1.%2."/>
      <w:lvlJc w:val="left"/>
      <w:pPr>
        <w:ind w:left="166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469" w:hanging="420"/>
      </w:pPr>
      <w:rPr>
        <w:rFonts w:hint="default"/>
        <w:lang w:val="ru-RU" w:eastAsia="en-US" w:bidi="ar-SA"/>
      </w:rPr>
    </w:lvl>
    <w:lvl w:ilvl="3">
      <w:numFmt w:val="bullet"/>
      <w:lvlText w:val="•"/>
      <w:lvlJc w:val="left"/>
      <w:pPr>
        <w:ind w:left="4373" w:hanging="420"/>
      </w:pPr>
      <w:rPr>
        <w:rFonts w:hint="default"/>
        <w:lang w:val="ru-RU" w:eastAsia="en-US" w:bidi="ar-SA"/>
      </w:rPr>
    </w:lvl>
    <w:lvl w:ilvl="4">
      <w:numFmt w:val="bullet"/>
      <w:lvlText w:val="•"/>
      <w:lvlJc w:val="left"/>
      <w:pPr>
        <w:ind w:left="5278" w:hanging="420"/>
      </w:pPr>
      <w:rPr>
        <w:rFonts w:hint="default"/>
        <w:lang w:val="ru-RU" w:eastAsia="en-US" w:bidi="ar-SA"/>
      </w:rPr>
    </w:lvl>
    <w:lvl w:ilvl="5">
      <w:numFmt w:val="bullet"/>
      <w:lvlText w:val="•"/>
      <w:lvlJc w:val="left"/>
      <w:pPr>
        <w:ind w:left="6183" w:hanging="420"/>
      </w:pPr>
      <w:rPr>
        <w:rFonts w:hint="default"/>
        <w:lang w:val="ru-RU" w:eastAsia="en-US" w:bidi="ar-SA"/>
      </w:rPr>
    </w:lvl>
    <w:lvl w:ilvl="6">
      <w:numFmt w:val="bullet"/>
      <w:lvlText w:val="•"/>
      <w:lvlJc w:val="left"/>
      <w:pPr>
        <w:ind w:left="7087" w:hanging="420"/>
      </w:pPr>
      <w:rPr>
        <w:rFonts w:hint="default"/>
        <w:lang w:val="ru-RU" w:eastAsia="en-US" w:bidi="ar-SA"/>
      </w:rPr>
    </w:lvl>
    <w:lvl w:ilvl="7">
      <w:numFmt w:val="bullet"/>
      <w:lvlText w:val="•"/>
      <w:lvlJc w:val="left"/>
      <w:pPr>
        <w:ind w:left="7992" w:hanging="420"/>
      </w:pPr>
      <w:rPr>
        <w:rFonts w:hint="default"/>
        <w:lang w:val="ru-RU" w:eastAsia="en-US" w:bidi="ar-SA"/>
      </w:rPr>
    </w:lvl>
    <w:lvl w:ilvl="8">
      <w:numFmt w:val="bullet"/>
      <w:lvlText w:val="•"/>
      <w:lvlJc w:val="left"/>
      <w:pPr>
        <w:ind w:left="8897" w:hanging="420"/>
      </w:pPr>
      <w:rPr>
        <w:rFonts w:hint="default"/>
        <w:lang w:val="ru-RU" w:eastAsia="en-US" w:bidi="ar-SA"/>
      </w:rPr>
    </w:lvl>
  </w:abstractNum>
  <w:abstractNum w:abstractNumId="16" w15:restartNumberingAfterBreak="0">
    <w:nsid w:val="60B97467"/>
    <w:multiLevelType w:val="multilevel"/>
    <w:tmpl w:val="CD724500"/>
    <w:lvl w:ilvl="0">
      <w:start w:val="5"/>
      <w:numFmt w:val="decimal"/>
      <w:lvlText w:val="%1"/>
      <w:lvlJc w:val="left"/>
      <w:pPr>
        <w:ind w:left="1663" w:hanging="420"/>
      </w:pPr>
      <w:rPr>
        <w:rFonts w:hint="default"/>
        <w:lang w:val="ru-RU" w:eastAsia="en-US" w:bidi="ar-SA"/>
      </w:rPr>
    </w:lvl>
    <w:lvl w:ilvl="1">
      <w:start w:val="1"/>
      <w:numFmt w:val="decimal"/>
      <w:lvlText w:val="%1.%2."/>
      <w:lvlJc w:val="left"/>
      <w:pPr>
        <w:ind w:left="166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469" w:hanging="420"/>
      </w:pPr>
      <w:rPr>
        <w:rFonts w:hint="default"/>
        <w:lang w:val="ru-RU" w:eastAsia="en-US" w:bidi="ar-SA"/>
      </w:rPr>
    </w:lvl>
    <w:lvl w:ilvl="3">
      <w:numFmt w:val="bullet"/>
      <w:lvlText w:val="•"/>
      <w:lvlJc w:val="left"/>
      <w:pPr>
        <w:ind w:left="4373" w:hanging="420"/>
      </w:pPr>
      <w:rPr>
        <w:rFonts w:hint="default"/>
        <w:lang w:val="ru-RU" w:eastAsia="en-US" w:bidi="ar-SA"/>
      </w:rPr>
    </w:lvl>
    <w:lvl w:ilvl="4">
      <w:numFmt w:val="bullet"/>
      <w:lvlText w:val="•"/>
      <w:lvlJc w:val="left"/>
      <w:pPr>
        <w:ind w:left="5278" w:hanging="420"/>
      </w:pPr>
      <w:rPr>
        <w:rFonts w:hint="default"/>
        <w:lang w:val="ru-RU" w:eastAsia="en-US" w:bidi="ar-SA"/>
      </w:rPr>
    </w:lvl>
    <w:lvl w:ilvl="5">
      <w:numFmt w:val="bullet"/>
      <w:lvlText w:val="•"/>
      <w:lvlJc w:val="left"/>
      <w:pPr>
        <w:ind w:left="6183" w:hanging="420"/>
      </w:pPr>
      <w:rPr>
        <w:rFonts w:hint="default"/>
        <w:lang w:val="ru-RU" w:eastAsia="en-US" w:bidi="ar-SA"/>
      </w:rPr>
    </w:lvl>
    <w:lvl w:ilvl="6">
      <w:numFmt w:val="bullet"/>
      <w:lvlText w:val="•"/>
      <w:lvlJc w:val="left"/>
      <w:pPr>
        <w:ind w:left="7087" w:hanging="420"/>
      </w:pPr>
      <w:rPr>
        <w:rFonts w:hint="default"/>
        <w:lang w:val="ru-RU" w:eastAsia="en-US" w:bidi="ar-SA"/>
      </w:rPr>
    </w:lvl>
    <w:lvl w:ilvl="7">
      <w:numFmt w:val="bullet"/>
      <w:lvlText w:val="•"/>
      <w:lvlJc w:val="left"/>
      <w:pPr>
        <w:ind w:left="7992" w:hanging="420"/>
      </w:pPr>
      <w:rPr>
        <w:rFonts w:hint="default"/>
        <w:lang w:val="ru-RU" w:eastAsia="en-US" w:bidi="ar-SA"/>
      </w:rPr>
    </w:lvl>
    <w:lvl w:ilvl="8">
      <w:numFmt w:val="bullet"/>
      <w:lvlText w:val="•"/>
      <w:lvlJc w:val="left"/>
      <w:pPr>
        <w:ind w:left="8897" w:hanging="420"/>
      </w:pPr>
      <w:rPr>
        <w:rFonts w:hint="default"/>
        <w:lang w:val="ru-RU" w:eastAsia="en-US" w:bidi="ar-SA"/>
      </w:rPr>
    </w:lvl>
  </w:abstractNum>
  <w:num w:numId="1">
    <w:abstractNumId w:val="7"/>
  </w:num>
  <w:num w:numId="2">
    <w:abstractNumId w:val="3"/>
  </w:num>
  <w:num w:numId="3">
    <w:abstractNumId w:val="5"/>
  </w:num>
  <w:num w:numId="4">
    <w:abstractNumId w:val="13"/>
  </w:num>
  <w:num w:numId="5">
    <w:abstractNumId w:val="11"/>
  </w:num>
  <w:num w:numId="6">
    <w:abstractNumId w:val="6"/>
  </w:num>
  <w:num w:numId="7">
    <w:abstractNumId w:val="10"/>
  </w:num>
  <w:num w:numId="8">
    <w:abstractNumId w:val="2"/>
  </w:num>
  <w:num w:numId="9">
    <w:abstractNumId w:val="4"/>
  </w:num>
  <w:num w:numId="10">
    <w:abstractNumId w:val="0"/>
  </w:num>
  <w:num w:numId="11">
    <w:abstractNumId w:val="16"/>
  </w:num>
  <w:num w:numId="12">
    <w:abstractNumId w:val="15"/>
  </w:num>
  <w:num w:numId="13">
    <w:abstractNumId w:val="12"/>
  </w:num>
  <w:num w:numId="14">
    <w:abstractNumId w:val="14"/>
  </w:num>
  <w:num w:numId="15">
    <w:abstractNumId w:val="9"/>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E0"/>
    <w:rsid w:val="00011E66"/>
    <w:rsid w:val="00051183"/>
    <w:rsid w:val="00101718"/>
    <w:rsid w:val="00207885"/>
    <w:rsid w:val="002A3D18"/>
    <w:rsid w:val="003662E7"/>
    <w:rsid w:val="005A35BC"/>
    <w:rsid w:val="005A5187"/>
    <w:rsid w:val="00872BA7"/>
    <w:rsid w:val="008B6E1B"/>
    <w:rsid w:val="008C5AC1"/>
    <w:rsid w:val="00A50D55"/>
    <w:rsid w:val="00B25626"/>
    <w:rsid w:val="00B40674"/>
    <w:rsid w:val="00D2706C"/>
    <w:rsid w:val="00D313A4"/>
    <w:rsid w:val="00DC1CDE"/>
    <w:rsid w:val="00F053E0"/>
    <w:rsid w:val="00FA0684"/>
    <w:rsid w:val="00FE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94C4"/>
  <w15:docId w15:val="{585F80F2-A41B-4055-AFED-A5449907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1265"/>
    </w:pPr>
    <w:rPr>
      <w:b/>
      <w:bCs/>
      <w:sz w:val="28"/>
      <w:szCs w:val="28"/>
    </w:rPr>
  </w:style>
  <w:style w:type="paragraph" w:styleId="a5">
    <w:name w:val="List Paragraph"/>
    <w:aliases w:val="Содержание. 2 уровень,List Paragraph"/>
    <w:basedOn w:val="a"/>
    <w:link w:val="a6"/>
    <w:uiPriority w:val="34"/>
    <w:qFormat/>
    <w:pPr>
      <w:spacing w:line="293" w:lineRule="exact"/>
      <w:ind w:left="1898" w:hanging="710"/>
    </w:pPr>
  </w:style>
  <w:style w:type="paragraph" w:customStyle="1" w:styleId="TableParagraph">
    <w:name w:val="Table Paragraph"/>
    <w:basedOn w:val="a"/>
    <w:uiPriority w:val="1"/>
    <w:qFormat/>
    <w:pPr>
      <w:ind w:left="108"/>
    </w:pPr>
  </w:style>
  <w:style w:type="table" w:styleId="a7">
    <w:name w:val="Table Grid"/>
    <w:basedOn w:val="a1"/>
    <w:qFormat/>
    <w:rsid w:val="00101718"/>
    <w:pPr>
      <w:widowControl/>
      <w:autoSpaceDE/>
      <w:autoSpaceDN/>
    </w:pPr>
    <w:rPr>
      <w:rFonts w:ascii="Times New Roman" w:eastAsia="SimSu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одержание. 2 уровень Знак,List Paragraph Знак"/>
    <w:link w:val="a5"/>
    <w:uiPriority w:val="34"/>
    <w:qFormat/>
    <w:locked/>
    <w:rsid w:val="008B6E1B"/>
    <w:rPr>
      <w:rFonts w:ascii="Times New Roman" w:eastAsia="Times New Roman" w:hAnsi="Times New Roman" w:cs="Times New Roman"/>
      <w:lang w:val="ru-RU"/>
    </w:rPr>
  </w:style>
  <w:style w:type="paragraph" w:styleId="a8">
    <w:name w:val="Normal (Web)"/>
    <w:basedOn w:val="a"/>
    <w:uiPriority w:val="99"/>
    <w:unhideWhenUsed/>
    <w:qFormat/>
    <w:rsid w:val="00011E66"/>
    <w:pPr>
      <w:widowControl/>
      <w:autoSpaceDE/>
      <w:autoSpaceDN/>
      <w:spacing w:before="100" w:beforeAutospacing="1" w:after="100" w:afterAutospacing="1"/>
    </w:pPr>
    <w:rPr>
      <w:sz w:val="24"/>
      <w:szCs w:val="24"/>
      <w:lang w:eastAsia="ru-RU"/>
    </w:rPr>
  </w:style>
  <w:style w:type="table" w:customStyle="1" w:styleId="10">
    <w:name w:val="Сетка таблицы1"/>
    <w:basedOn w:val="a1"/>
    <w:next w:val="a7"/>
    <w:qFormat/>
    <w:rsid w:val="00011E66"/>
    <w:pPr>
      <w:widowControl/>
      <w:autoSpaceDE/>
      <w:autoSpaceDN/>
    </w:pPr>
    <w:rPr>
      <w:rFonts w:ascii="Times New Roman" w:eastAsia="SimSu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00165">
      <w:bodyDiv w:val="1"/>
      <w:marLeft w:val="0"/>
      <w:marRight w:val="0"/>
      <w:marTop w:val="0"/>
      <w:marBottom w:val="0"/>
      <w:divBdr>
        <w:top w:val="none" w:sz="0" w:space="0" w:color="auto"/>
        <w:left w:val="none" w:sz="0" w:space="0" w:color="auto"/>
        <w:bottom w:val="none" w:sz="0" w:space="0" w:color="auto"/>
        <w:right w:val="none" w:sz="0" w:space="0" w:color="auto"/>
      </w:divBdr>
    </w:div>
    <w:div w:id="1069033839">
      <w:bodyDiv w:val="1"/>
      <w:marLeft w:val="0"/>
      <w:marRight w:val="0"/>
      <w:marTop w:val="0"/>
      <w:marBottom w:val="0"/>
      <w:divBdr>
        <w:top w:val="none" w:sz="0" w:space="0" w:color="auto"/>
        <w:left w:val="none" w:sz="0" w:space="0" w:color="auto"/>
        <w:bottom w:val="none" w:sz="0" w:space="0" w:color="auto"/>
        <w:right w:val="none" w:sz="0" w:space="0" w:color="auto"/>
      </w:divBdr>
      <w:divsChild>
        <w:div w:id="144323321">
          <w:marLeft w:val="0"/>
          <w:marRight w:val="0"/>
          <w:marTop w:val="300"/>
          <w:marBottom w:val="300"/>
          <w:divBdr>
            <w:top w:val="none" w:sz="0" w:space="0" w:color="auto"/>
            <w:left w:val="none" w:sz="0" w:space="0" w:color="auto"/>
            <w:bottom w:val="none" w:sz="0" w:space="0" w:color="auto"/>
            <w:right w:val="none" w:sz="0" w:space="0" w:color="auto"/>
          </w:divBdr>
        </w:div>
        <w:div w:id="186213076">
          <w:marLeft w:val="0"/>
          <w:marRight w:val="0"/>
          <w:marTop w:val="300"/>
          <w:marBottom w:val="300"/>
          <w:divBdr>
            <w:top w:val="none" w:sz="0" w:space="0" w:color="auto"/>
            <w:left w:val="none" w:sz="0" w:space="0" w:color="auto"/>
            <w:bottom w:val="none" w:sz="0" w:space="0" w:color="auto"/>
            <w:right w:val="none" w:sz="0" w:space="0" w:color="auto"/>
          </w:divBdr>
        </w:div>
        <w:div w:id="112289614">
          <w:marLeft w:val="0"/>
          <w:marRight w:val="0"/>
          <w:marTop w:val="300"/>
          <w:marBottom w:val="300"/>
          <w:divBdr>
            <w:top w:val="none" w:sz="0" w:space="0" w:color="auto"/>
            <w:left w:val="none" w:sz="0" w:space="0" w:color="auto"/>
            <w:bottom w:val="none" w:sz="0" w:space="0" w:color="auto"/>
            <w:right w:val="none" w:sz="0" w:space="0" w:color="auto"/>
          </w:divBdr>
        </w:div>
      </w:divsChild>
    </w:div>
    <w:div w:id="1127699267">
      <w:bodyDiv w:val="1"/>
      <w:marLeft w:val="0"/>
      <w:marRight w:val="0"/>
      <w:marTop w:val="0"/>
      <w:marBottom w:val="0"/>
      <w:divBdr>
        <w:top w:val="none" w:sz="0" w:space="0" w:color="auto"/>
        <w:left w:val="none" w:sz="0" w:space="0" w:color="auto"/>
        <w:bottom w:val="none" w:sz="0" w:space="0" w:color="auto"/>
        <w:right w:val="none" w:sz="0" w:space="0" w:color="auto"/>
      </w:divBdr>
      <w:divsChild>
        <w:div w:id="1716352094">
          <w:marLeft w:val="0"/>
          <w:marRight w:val="0"/>
          <w:marTop w:val="300"/>
          <w:marBottom w:val="300"/>
          <w:divBdr>
            <w:top w:val="none" w:sz="0" w:space="0" w:color="auto"/>
            <w:left w:val="none" w:sz="0" w:space="0" w:color="auto"/>
            <w:bottom w:val="none" w:sz="0" w:space="0" w:color="auto"/>
            <w:right w:val="none" w:sz="0" w:space="0" w:color="auto"/>
          </w:divBdr>
        </w:div>
        <w:div w:id="1612662903">
          <w:marLeft w:val="0"/>
          <w:marRight w:val="0"/>
          <w:marTop w:val="300"/>
          <w:marBottom w:val="300"/>
          <w:divBdr>
            <w:top w:val="none" w:sz="0" w:space="0" w:color="auto"/>
            <w:left w:val="none" w:sz="0" w:space="0" w:color="auto"/>
            <w:bottom w:val="none" w:sz="0" w:space="0" w:color="auto"/>
            <w:right w:val="none" w:sz="0" w:space="0" w:color="auto"/>
          </w:divBdr>
        </w:div>
        <w:div w:id="680081724">
          <w:marLeft w:val="0"/>
          <w:marRight w:val="0"/>
          <w:marTop w:val="300"/>
          <w:marBottom w:val="300"/>
          <w:divBdr>
            <w:top w:val="none" w:sz="0" w:space="0" w:color="auto"/>
            <w:left w:val="none" w:sz="0" w:space="0" w:color="auto"/>
            <w:bottom w:val="none" w:sz="0" w:space="0" w:color="auto"/>
            <w:right w:val="none" w:sz="0" w:space="0" w:color="auto"/>
          </w:divBdr>
        </w:div>
      </w:divsChild>
    </w:div>
    <w:div w:id="1708217233">
      <w:bodyDiv w:val="1"/>
      <w:marLeft w:val="0"/>
      <w:marRight w:val="0"/>
      <w:marTop w:val="0"/>
      <w:marBottom w:val="0"/>
      <w:divBdr>
        <w:top w:val="none" w:sz="0" w:space="0" w:color="auto"/>
        <w:left w:val="none" w:sz="0" w:space="0" w:color="auto"/>
        <w:bottom w:val="none" w:sz="0" w:space="0" w:color="auto"/>
        <w:right w:val="none" w:sz="0" w:space="0" w:color="auto"/>
      </w:divBdr>
      <w:divsChild>
        <w:div w:id="1467547798">
          <w:marLeft w:val="0"/>
          <w:marRight w:val="0"/>
          <w:marTop w:val="300"/>
          <w:marBottom w:val="300"/>
          <w:divBdr>
            <w:top w:val="none" w:sz="0" w:space="0" w:color="auto"/>
            <w:left w:val="none" w:sz="0" w:space="0" w:color="auto"/>
            <w:bottom w:val="none" w:sz="0" w:space="0" w:color="auto"/>
            <w:right w:val="none" w:sz="0" w:space="0" w:color="auto"/>
          </w:divBdr>
        </w:div>
        <w:div w:id="141972957">
          <w:marLeft w:val="0"/>
          <w:marRight w:val="0"/>
          <w:marTop w:val="300"/>
          <w:marBottom w:val="300"/>
          <w:divBdr>
            <w:top w:val="none" w:sz="0" w:space="0" w:color="auto"/>
            <w:left w:val="none" w:sz="0" w:space="0" w:color="auto"/>
            <w:bottom w:val="none" w:sz="0" w:space="0" w:color="auto"/>
            <w:right w:val="none" w:sz="0" w:space="0" w:color="auto"/>
          </w:divBdr>
        </w:div>
        <w:div w:id="347872176">
          <w:marLeft w:val="0"/>
          <w:marRight w:val="0"/>
          <w:marTop w:val="300"/>
          <w:marBottom w:val="300"/>
          <w:divBdr>
            <w:top w:val="none" w:sz="0" w:space="0" w:color="auto"/>
            <w:left w:val="none" w:sz="0" w:space="0" w:color="auto"/>
            <w:bottom w:val="none" w:sz="0" w:space="0" w:color="auto"/>
            <w:right w:val="none" w:sz="0" w:space="0" w:color="auto"/>
          </w:divBdr>
        </w:div>
        <w:div w:id="930894019">
          <w:marLeft w:val="0"/>
          <w:marRight w:val="0"/>
          <w:marTop w:val="300"/>
          <w:marBottom w:val="300"/>
          <w:divBdr>
            <w:top w:val="none" w:sz="0" w:space="0" w:color="auto"/>
            <w:left w:val="none" w:sz="0" w:space="0" w:color="auto"/>
            <w:bottom w:val="none" w:sz="0" w:space="0" w:color="auto"/>
            <w:right w:val="none" w:sz="0" w:space="0" w:color="auto"/>
          </w:divBdr>
        </w:div>
        <w:div w:id="1970630005">
          <w:marLeft w:val="0"/>
          <w:marRight w:val="0"/>
          <w:marTop w:val="300"/>
          <w:marBottom w:val="300"/>
          <w:divBdr>
            <w:top w:val="none" w:sz="0" w:space="0" w:color="auto"/>
            <w:left w:val="none" w:sz="0" w:space="0" w:color="auto"/>
            <w:bottom w:val="none" w:sz="0" w:space="0" w:color="auto"/>
            <w:right w:val="none" w:sz="0" w:space="0" w:color="auto"/>
          </w:divBdr>
        </w:div>
        <w:div w:id="1519151608">
          <w:marLeft w:val="0"/>
          <w:marRight w:val="0"/>
          <w:marTop w:val="300"/>
          <w:marBottom w:val="300"/>
          <w:divBdr>
            <w:top w:val="none" w:sz="0" w:space="0" w:color="auto"/>
            <w:left w:val="none" w:sz="0" w:space="0" w:color="auto"/>
            <w:bottom w:val="none" w:sz="0" w:space="0" w:color="auto"/>
            <w:right w:val="none" w:sz="0" w:space="0" w:color="auto"/>
          </w:divBdr>
        </w:div>
        <w:div w:id="1709183303">
          <w:marLeft w:val="0"/>
          <w:marRight w:val="0"/>
          <w:marTop w:val="300"/>
          <w:marBottom w:val="300"/>
          <w:divBdr>
            <w:top w:val="none" w:sz="0" w:space="0" w:color="auto"/>
            <w:left w:val="none" w:sz="0" w:space="0" w:color="auto"/>
            <w:bottom w:val="none" w:sz="0" w:space="0" w:color="auto"/>
            <w:right w:val="none" w:sz="0" w:space="0" w:color="auto"/>
          </w:divBdr>
        </w:div>
        <w:div w:id="1756435761">
          <w:marLeft w:val="0"/>
          <w:marRight w:val="0"/>
          <w:marTop w:val="300"/>
          <w:marBottom w:val="300"/>
          <w:divBdr>
            <w:top w:val="none" w:sz="0" w:space="0" w:color="auto"/>
            <w:left w:val="none" w:sz="0" w:space="0" w:color="auto"/>
            <w:bottom w:val="none" w:sz="0" w:space="0" w:color="auto"/>
            <w:right w:val="none" w:sz="0" w:space="0" w:color="auto"/>
          </w:divBdr>
        </w:div>
        <w:div w:id="2090274173">
          <w:marLeft w:val="0"/>
          <w:marRight w:val="0"/>
          <w:marTop w:val="300"/>
          <w:marBottom w:val="300"/>
          <w:divBdr>
            <w:top w:val="none" w:sz="0" w:space="0" w:color="auto"/>
            <w:left w:val="none" w:sz="0" w:space="0" w:color="auto"/>
            <w:bottom w:val="none" w:sz="0" w:space="0" w:color="auto"/>
            <w:right w:val="none" w:sz="0" w:space="0" w:color="auto"/>
          </w:divBdr>
        </w:div>
        <w:div w:id="2026782973">
          <w:marLeft w:val="0"/>
          <w:marRight w:val="0"/>
          <w:marTop w:val="300"/>
          <w:marBottom w:val="300"/>
          <w:divBdr>
            <w:top w:val="none" w:sz="0" w:space="0" w:color="auto"/>
            <w:left w:val="none" w:sz="0" w:space="0" w:color="auto"/>
            <w:bottom w:val="none" w:sz="0" w:space="0" w:color="auto"/>
            <w:right w:val="none" w:sz="0" w:space="0" w:color="auto"/>
          </w:divBdr>
        </w:div>
        <w:div w:id="845830221">
          <w:marLeft w:val="0"/>
          <w:marRight w:val="0"/>
          <w:marTop w:val="300"/>
          <w:marBottom w:val="300"/>
          <w:divBdr>
            <w:top w:val="none" w:sz="0" w:space="0" w:color="auto"/>
            <w:left w:val="none" w:sz="0" w:space="0" w:color="auto"/>
            <w:bottom w:val="none" w:sz="0" w:space="0" w:color="auto"/>
            <w:right w:val="none" w:sz="0" w:space="0" w:color="auto"/>
          </w:divBdr>
        </w:div>
        <w:div w:id="773743385">
          <w:marLeft w:val="0"/>
          <w:marRight w:val="0"/>
          <w:marTop w:val="300"/>
          <w:marBottom w:val="300"/>
          <w:divBdr>
            <w:top w:val="none" w:sz="0" w:space="0" w:color="auto"/>
            <w:left w:val="none" w:sz="0" w:space="0" w:color="auto"/>
            <w:bottom w:val="none" w:sz="0" w:space="0" w:color="auto"/>
            <w:right w:val="none" w:sz="0" w:space="0" w:color="auto"/>
          </w:divBdr>
        </w:div>
        <w:div w:id="1712415720">
          <w:marLeft w:val="0"/>
          <w:marRight w:val="0"/>
          <w:marTop w:val="300"/>
          <w:marBottom w:val="300"/>
          <w:divBdr>
            <w:top w:val="none" w:sz="0" w:space="0" w:color="auto"/>
            <w:left w:val="none" w:sz="0" w:space="0" w:color="auto"/>
            <w:bottom w:val="none" w:sz="0" w:space="0" w:color="auto"/>
            <w:right w:val="none" w:sz="0" w:space="0" w:color="auto"/>
          </w:divBdr>
        </w:div>
      </w:divsChild>
    </w:div>
    <w:div w:id="2001079690">
      <w:bodyDiv w:val="1"/>
      <w:marLeft w:val="0"/>
      <w:marRight w:val="0"/>
      <w:marTop w:val="0"/>
      <w:marBottom w:val="0"/>
      <w:divBdr>
        <w:top w:val="none" w:sz="0" w:space="0" w:color="auto"/>
        <w:left w:val="none" w:sz="0" w:space="0" w:color="auto"/>
        <w:bottom w:val="none" w:sz="0" w:space="0" w:color="auto"/>
        <w:right w:val="none" w:sz="0" w:space="0" w:color="auto"/>
      </w:divBdr>
      <w:divsChild>
        <w:div w:id="669329627">
          <w:marLeft w:val="0"/>
          <w:marRight w:val="0"/>
          <w:marTop w:val="300"/>
          <w:marBottom w:val="300"/>
          <w:divBdr>
            <w:top w:val="none" w:sz="0" w:space="0" w:color="auto"/>
            <w:left w:val="none" w:sz="0" w:space="0" w:color="auto"/>
            <w:bottom w:val="none" w:sz="0" w:space="0" w:color="auto"/>
            <w:right w:val="none" w:sz="0" w:space="0" w:color="auto"/>
          </w:divBdr>
        </w:div>
        <w:div w:id="2126538201">
          <w:marLeft w:val="0"/>
          <w:marRight w:val="0"/>
          <w:marTop w:val="300"/>
          <w:marBottom w:val="300"/>
          <w:divBdr>
            <w:top w:val="none" w:sz="0" w:space="0" w:color="auto"/>
            <w:left w:val="none" w:sz="0" w:space="0" w:color="auto"/>
            <w:bottom w:val="none" w:sz="0" w:space="0" w:color="auto"/>
            <w:right w:val="none" w:sz="0" w:space="0" w:color="auto"/>
          </w:divBdr>
        </w:div>
        <w:div w:id="1818647545">
          <w:marLeft w:val="0"/>
          <w:marRight w:val="0"/>
          <w:marTop w:val="300"/>
          <w:marBottom w:val="300"/>
          <w:divBdr>
            <w:top w:val="none" w:sz="0" w:space="0" w:color="auto"/>
            <w:left w:val="none" w:sz="0" w:space="0" w:color="auto"/>
            <w:bottom w:val="none" w:sz="0" w:space="0" w:color="auto"/>
            <w:right w:val="none" w:sz="0" w:space="0" w:color="auto"/>
          </w:divBdr>
        </w:div>
        <w:div w:id="74131639">
          <w:marLeft w:val="0"/>
          <w:marRight w:val="0"/>
          <w:marTop w:val="300"/>
          <w:marBottom w:val="300"/>
          <w:divBdr>
            <w:top w:val="none" w:sz="0" w:space="0" w:color="auto"/>
            <w:left w:val="none" w:sz="0" w:space="0" w:color="auto"/>
            <w:bottom w:val="none" w:sz="0" w:space="0" w:color="auto"/>
            <w:right w:val="none" w:sz="0" w:space="0" w:color="auto"/>
          </w:divBdr>
        </w:div>
        <w:div w:id="265230805">
          <w:marLeft w:val="0"/>
          <w:marRight w:val="0"/>
          <w:marTop w:val="300"/>
          <w:marBottom w:val="300"/>
          <w:divBdr>
            <w:top w:val="none" w:sz="0" w:space="0" w:color="auto"/>
            <w:left w:val="none" w:sz="0" w:space="0" w:color="auto"/>
            <w:bottom w:val="none" w:sz="0" w:space="0" w:color="auto"/>
            <w:right w:val="none" w:sz="0" w:space="0" w:color="auto"/>
          </w:divBdr>
        </w:div>
        <w:div w:id="151991079">
          <w:marLeft w:val="0"/>
          <w:marRight w:val="0"/>
          <w:marTop w:val="300"/>
          <w:marBottom w:val="300"/>
          <w:divBdr>
            <w:top w:val="none" w:sz="0" w:space="0" w:color="auto"/>
            <w:left w:val="none" w:sz="0" w:space="0" w:color="auto"/>
            <w:bottom w:val="none" w:sz="0" w:space="0" w:color="auto"/>
            <w:right w:val="none" w:sz="0" w:space="0" w:color="auto"/>
          </w:divBdr>
        </w:div>
        <w:div w:id="1783182046">
          <w:marLeft w:val="0"/>
          <w:marRight w:val="0"/>
          <w:marTop w:val="30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7C46-DE51-4DF4-8329-DEBE1D94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3174</Words>
  <Characters>18093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Васильева Ольга  Анатольевна</cp:lastModifiedBy>
  <cp:revision>13</cp:revision>
  <dcterms:created xsi:type="dcterms:W3CDTF">2024-06-05T09:24:00Z</dcterms:created>
  <dcterms:modified xsi:type="dcterms:W3CDTF">2025-06-19T15:17:00Z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2016</vt:lpwstr>
  </property>
  <property fmtid="{D5CDD505-2E9C-101B-9397-08002B2CF9AE}" pid="4" name="LastSaved">
    <vt:filetime>2024-06-05T00:00:00Z</vt:filetime>
  </property>
  <property fmtid="{D5CDD505-2E9C-101B-9397-08002B2CF9AE}" pid="5" name="Producer">
    <vt:lpwstr>pdf-lib (https://github.com/Hopding/pdf-lib)</vt:lpwstr>
  </property>
</Properties>
</file>