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44" w:rsidRPr="00E07F44" w:rsidRDefault="00E07F44" w:rsidP="00E07F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E07F44" w:rsidRPr="00E07F44" w:rsidRDefault="00E07F44" w:rsidP="00E07F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</w:t>
      </w:r>
    </w:p>
    <w:p w:rsidR="00E07F44" w:rsidRPr="00E07F44" w:rsidRDefault="00E07F44" w:rsidP="00E07F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>«Чебоксарский экономико-технологический колледж»</w:t>
      </w:r>
    </w:p>
    <w:p w:rsidR="00E07F44" w:rsidRPr="00E07F44" w:rsidRDefault="00E07F44" w:rsidP="00E07F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>Министерства образования Чувашской Республики</w:t>
      </w:r>
    </w:p>
    <w:p w:rsidR="00E07F44" w:rsidRPr="00E07F44" w:rsidRDefault="00E07F44" w:rsidP="00E07F4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074" w:rsidRDefault="002C107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074" w:rsidRDefault="002C107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074" w:rsidRPr="00E07F44" w:rsidRDefault="002C107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2C1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48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07F44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:rsidR="00E07F44" w:rsidRPr="00E07F44" w:rsidRDefault="00D04F15" w:rsidP="002C1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УПБ</w:t>
      </w:r>
      <w:r w:rsidR="00E07F44" w:rsidRPr="00E07F44">
        <w:rPr>
          <w:rFonts w:ascii="Times New Roman" w:hAnsi="Times New Roman" w:cs="Times New Roman"/>
          <w:b/>
          <w:caps/>
          <w:sz w:val="24"/>
          <w:szCs w:val="24"/>
        </w:rPr>
        <w:t>У.0</w:t>
      </w:r>
      <w:r w:rsidR="00B565E4">
        <w:rPr>
          <w:rFonts w:ascii="Times New Roman" w:hAnsi="Times New Roman" w:cs="Times New Roman"/>
          <w:b/>
          <w:caps/>
          <w:sz w:val="24"/>
          <w:szCs w:val="24"/>
        </w:rPr>
        <w:t>9</w:t>
      </w:r>
      <w:r w:rsidR="00E07F44" w:rsidRPr="00E07F44">
        <w:rPr>
          <w:rFonts w:ascii="Times New Roman" w:hAnsi="Times New Roman" w:cs="Times New Roman"/>
          <w:b/>
          <w:caps/>
          <w:sz w:val="24"/>
          <w:szCs w:val="24"/>
        </w:rPr>
        <w:t xml:space="preserve"> ФИЗИКА</w:t>
      </w:r>
    </w:p>
    <w:p w:rsidR="002C1074" w:rsidRPr="002C1074" w:rsidRDefault="002C1074" w:rsidP="002C107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074">
        <w:rPr>
          <w:rFonts w:ascii="Times New Roman" w:hAnsi="Times New Roman" w:cs="Times New Roman"/>
          <w:sz w:val="24"/>
          <w:szCs w:val="24"/>
        </w:rPr>
        <w:t>с</w:t>
      </w:r>
      <w:r w:rsidR="00E07F44" w:rsidRPr="002C1074">
        <w:rPr>
          <w:rFonts w:ascii="Times New Roman" w:hAnsi="Times New Roman" w:cs="Times New Roman"/>
          <w:sz w:val="24"/>
          <w:szCs w:val="24"/>
        </w:rPr>
        <w:t>пециальность</w:t>
      </w:r>
    </w:p>
    <w:p w:rsidR="002C1074" w:rsidRPr="002C1074" w:rsidRDefault="002C1074" w:rsidP="002C107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074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E07F44" w:rsidRPr="00E07F44" w:rsidRDefault="00C37E23" w:rsidP="002C107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8D3" w:rsidRPr="002358D3">
        <w:rPr>
          <w:rFonts w:ascii="Times New Roman" w:hAnsi="Times New Roman" w:cs="Times New Roman"/>
          <w:b/>
          <w:sz w:val="24"/>
          <w:szCs w:val="24"/>
        </w:rPr>
        <w:t>43.02.16 Туризм и гостеприимство</w:t>
      </w: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2C10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>Чебоксары 2023</w:t>
      </w:r>
    </w:p>
    <w:p w:rsidR="00E07F44" w:rsidRPr="00E07F44" w:rsidRDefault="00E07F44" w:rsidP="00E07F44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07F44" w:rsidRPr="00E07F44" w:rsidTr="00E07F44">
        <w:tc>
          <w:tcPr>
            <w:tcW w:w="4680" w:type="dxa"/>
          </w:tcPr>
          <w:p w:rsidR="00E07F44" w:rsidRPr="00E07F44" w:rsidRDefault="00E07F44" w:rsidP="00E07F44">
            <w:pPr>
              <w:tabs>
                <w:tab w:val="left" w:pos="604"/>
              </w:tabs>
              <w:adjustRightInd w:val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 xml:space="preserve">Разработана в соответствии с требованиями </w:t>
            </w:r>
            <w:r w:rsidRPr="00E07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Приказа Министерства просвещения Российской Федерации от </w:t>
            </w:r>
            <w:r w:rsidR="002C1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Pr="00E07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2C1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05.2023</w:t>
            </w:r>
            <w:r w:rsidRPr="00E07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</w:t>
            </w:r>
            <w:r w:rsidR="002C1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371</w:t>
            </w:r>
            <w:r w:rsidRPr="00E07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"Об утверждении федеральной образовательной программы среднего общего образования"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требований ФГОС СПО по специальности/профессии среднего профессионального образования </w:t>
            </w:r>
          </w:p>
          <w:p w:rsidR="00E07F44" w:rsidRPr="00C37E23" w:rsidRDefault="002358D3" w:rsidP="00E0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8D3">
              <w:rPr>
                <w:rFonts w:ascii="Times New Roman" w:hAnsi="Times New Roman" w:cs="Times New Roman"/>
                <w:sz w:val="24"/>
                <w:szCs w:val="24"/>
              </w:rPr>
              <w:t>43.02.16 Туризм и гостеприимство</w:t>
            </w:r>
          </w:p>
        </w:tc>
        <w:tc>
          <w:tcPr>
            <w:tcW w:w="4680" w:type="dxa"/>
          </w:tcPr>
          <w:p w:rsidR="00E07F44" w:rsidRPr="00E07F44" w:rsidRDefault="00E07F44" w:rsidP="00E07F44">
            <w:pPr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УТВЕРЖДЕНА</w:t>
            </w:r>
          </w:p>
          <w:p w:rsidR="00E07F44" w:rsidRPr="00E07F44" w:rsidRDefault="00E07F44" w:rsidP="00E07F44">
            <w:pPr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Приказом № </w:t>
            </w:r>
            <w:r w:rsidR="002C10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336/б</w:t>
            </w:r>
          </w:p>
          <w:p w:rsidR="00E07F44" w:rsidRPr="00E07F44" w:rsidRDefault="00E07F44" w:rsidP="00E0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от "30" августа  2023 г.</w:t>
            </w:r>
          </w:p>
        </w:tc>
      </w:tr>
    </w:tbl>
    <w:p w:rsidR="00E07F44" w:rsidRPr="00E07F44" w:rsidRDefault="00E07F44" w:rsidP="00E07F4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</w:rPr>
      </w:pPr>
    </w:p>
    <w:p w:rsidR="00E07F44" w:rsidRDefault="00E07F44" w:rsidP="00E07F44">
      <w:pPr>
        <w:rPr>
          <w:rFonts w:ascii="Times New Roman" w:hAnsi="Times New Roman" w:cs="Times New Roman"/>
          <w:sz w:val="24"/>
          <w:szCs w:val="24"/>
        </w:rPr>
      </w:pPr>
    </w:p>
    <w:p w:rsidR="00BC2200" w:rsidRDefault="00BC2200" w:rsidP="00E07F44">
      <w:pPr>
        <w:rPr>
          <w:rFonts w:ascii="Times New Roman" w:hAnsi="Times New Roman" w:cs="Times New Roman"/>
          <w:sz w:val="24"/>
          <w:szCs w:val="24"/>
        </w:rPr>
      </w:pPr>
    </w:p>
    <w:p w:rsidR="00BC2200" w:rsidRDefault="00BC2200" w:rsidP="00E07F44">
      <w:pPr>
        <w:rPr>
          <w:rFonts w:ascii="Times New Roman" w:hAnsi="Times New Roman" w:cs="Times New Roman"/>
          <w:sz w:val="24"/>
          <w:szCs w:val="24"/>
        </w:rPr>
      </w:pPr>
    </w:p>
    <w:p w:rsidR="00BC2200" w:rsidRDefault="00BC2200" w:rsidP="00E07F44">
      <w:pPr>
        <w:rPr>
          <w:rFonts w:ascii="Times New Roman" w:hAnsi="Times New Roman" w:cs="Times New Roman"/>
          <w:sz w:val="24"/>
          <w:szCs w:val="24"/>
        </w:rPr>
      </w:pPr>
    </w:p>
    <w:p w:rsidR="00BC2200" w:rsidRPr="00E07F44" w:rsidRDefault="00BC2200" w:rsidP="00E07F44">
      <w:pPr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spacing w:val="20"/>
          <w:sz w:val="24"/>
          <w:szCs w:val="24"/>
        </w:rPr>
      </w:pPr>
      <w:r w:rsidRPr="00E07F44">
        <w:rPr>
          <w:rFonts w:ascii="Times New Roman" w:hAnsi="Times New Roman" w:cs="Times New Roman"/>
          <w:spacing w:val="20"/>
          <w:sz w:val="24"/>
          <w:szCs w:val="24"/>
        </w:rPr>
        <w:t xml:space="preserve">РАССМОТРЕНА </w:t>
      </w: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7F44">
        <w:rPr>
          <w:rFonts w:ascii="Times New Roman" w:hAnsi="Times New Roman" w:cs="Times New Roman"/>
          <w:sz w:val="24"/>
          <w:szCs w:val="24"/>
          <w:u w:val="single"/>
        </w:rPr>
        <w:t>на засе</w:t>
      </w:r>
      <w:r w:rsidR="008F7348">
        <w:rPr>
          <w:rFonts w:ascii="Times New Roman" w:hAnsi="Times New Roman" w:cs="Times New Roman"/>
          <w:sz w:val="24"/>
          <w:szCs w:val="24"/>
          <w:u w:val="single"/>
        </w:rPr>
        <w:t>дании цикловой комиссии __матем</w:t>
      </w:r>
      <w:r w:rsidRPr="00E07F44">
        <w:rPr>
          <w:rFonts w:ascii="Times New Roman" w:hAnsi="Times New Roman" w:cs="Times New Roman"/>
          <w:sz w:val="24"/>
          <w:szCs w:val="24"/>
          <w:u w:val="single"/>
        </w:rPr>
        <w:t>атических и естественно научных дисциплин</w:t>
      </w: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Протокол №_1___ от "_31__" __августа________2023 г.</w:t>
      </w: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Председатель ЦК: __________/______________/</w:t>
      </w: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07F44" w:rsidRPr="00E07F44" w:rsidRDefault="002C1074" w:rsidP="00E07F4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Софронова Ольга Валерьевна,</w:t>
      </w:r>
    </w:p>
    <w:p w:rsidR="00E07F44" w:rsidRPr="00E07F44" w:rsidRDefault="00E07F44" w:rsidP="00E07F4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07F44" w:rsidRPr="00E07F44" w:rsidSect="00E07F44">
          <w:footerReference w:type="default" r:id="rId9"/>
          <w:pgSz w:w="11910" w:h="16840"/>
          <w:pgMar w:top="851" w:right="580" w:bottom="960" w:left="1701" w:header="0" w:footer="775" w:gutter="0"/>
          <w:cols w:space="720"/>
        </w:sectPr>
      </w:pPr>
    </w:p>
    <w:p w:rsidR="00E07F44" w:rsidRPr="00E07F44" w:rsidRDefault="00E07F44" w:rsidP="00E07F44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07F44" w:rsidRPr="00E07F44" w:rsidRDefault="00E07F44" w:rsidP="00E07F44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44" w:rsidRPr="00E07F44" w:rsidRDefault="002C1074" w:rsidP="00E07F44">
      <w:pPr>
        <w:pStyle w:val="a7"/>
        <w:numPr>
          <w:ilvl w:val="0"/>
          <w:numId w:val="1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b/>
          <w:sz w:val="24"/>
          <w:szCs w:val="24"/>
        </w:rPr>
      </w:pPr>
      <w:hyperlink w:anchor="_bookmark0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>Общая характеристика рабочей программы</w:t>
        </w:r>
      </w:hyperlink>
      <w:r w:rsidR="00E07F44" w:rsidRPr="00E07F44">
        <w:rPr>
          <w:rFonts w:ascii="Times New Roman" w:hAnsi="Times New Roman" w:cs="Times New Roman"/>
          <w:sz w:val="24"/>
          <w:szCs w:val="24"/>
        </w:rPr>
        <w:t xml:space="preserve"> учебного предмета</w:t>
      </w:r>
      <w:hyperlink w:anchor="_bookmark0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ab/>
        </w:r>
        <w:r w:rsidR="00E07F44" w:rsidRPr="00E07F44">
          <w:rPr>
            <w:rFonts w:ascii="Times New Roman" w:hAnsi="Times New Roman" w:cs="Times New Roman"/>
            <w:spacing w:val="-1"/>
            <w:sz w:val="24"/>
            <w:szCs w:val="24"/>
          </w:rPr>
          <w:t>4</w:t>
        </w:r>
      </w:hyperlink>
    </w:p>
    <w:p w:rsidR="00E07F44" w:rsidRPr="00E07F44" w:rsidRDefault="002C1074" w:rsidP="00E07F44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4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>Структура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и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 xml:space="preserve">содержание учебного предмета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ab/>
          <w:t>.1</w:t>
        </w:r>
      </w:hyperlink>
      <w:r w:rsidR="00BC2200">
        <w:rPr>
          <w:rFonts w:ascii="Times New Roman" w:hAnsi="Times New Roman" w:cs="Times New Roman"/>
          <w:sz w:val="24"/>
          <w:szCs w:val="24"/>
        </w:rPr>
        <w:t>3</w:t>
      </w:r>
    </w:p>
    <w:p w:rsidR="00E07F44" w:rsidRPr="00E07F44" w:rsidRDefault="002C1074" w:rsidP="00E07F44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7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>Условия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реализации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программы учебного предмета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ab/>
          <w:t>..2</w:t>
        </w:r>
      </w:hyperlink>
      <w:r w:rsidR="00BC2200">
        <w:rPr>
          <w:rFonts w:ascii="Times New Roman" w:hAnsi="Times New Roman" w:cs="Times New Roman"/>
          <w:sz w:val="24"/>
          <w:szCs w:val="24"/>
        </w:rPr>
        <w:t>0</w:t>
      </w:r>
    </w:p>
    <w:p w:rsidR="00E07F44" w:rsidRPr="00E07F44" w:rsidRDefault="002C1074" w:rsidP="00E07F44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8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>Контроль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и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оценка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результатов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освоения учебного предмета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ab/>
          <w:t>.</w:t>
        </w:r>
      </w:hyperlink>
      <w:r w:rsidR="00E07F44" w:rsidRPr="00E07F44">
        <w:rPr>
          <w:rFonts w:ascii="Times New Roman" w:hAnsi="Times New Roman" w:cs="Times New Roman"/>
          <w:sz w:val="24"/>
          <w:szCs w:val="24"/>
        </w:rPr>
        <w:t>.2</w:t>
      </w:r>
      <w:r w:rsidR="00BC2200">
        <w:rPr>
          <w:rFonts w:ascii="Times New Roman" w:hAnsi="Times New Roman" w:cs="Times New Roman"/>
          <w:sz w:val="24"/>
          <w:szCs w:val="24"/>
        </w:rPr>
        <w:t>2</w:t>
      </w:r>
    </w:p>
    <w:p w:rsidR="00E07F44" w:rsidRPr="00E07F44" w:rsidRDefault="00E07F44" w:rsidP="00E07F4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07F44" w:rsidRPr="00E07F44" w:rsidSect="00E07F44">
          <w:pgSz w:w="11910" w:h="16840"/>
          <w:pgMar w:top="1134" w:right="580" w:bottom="960" w:left="1500" w:header="0" w:footer="775" w:gutter="0"/>
          <w:cols w:space="720"/>
        </w:sectPr>
      </w:pPr>
    </w:p>
    <w:p w:rsidR="001B75F5" w:rsidRPr="00E07F44" w:rsidRDefault="002C1074" w:rsidP="002C1074">
      <w:pPr>
        <w:pStyle w:val="1"/>
        <w:numPr>
          <w:ilvl w:val="1"/>
          <w:numId w:val="1"/>
        </w:numPr>
        <w:tabs>
          <w:tab w:val="left" w:pos="764"/>
        </w:tabs>
        <w:spacing w:before="16" w:line="259" w:lineRule="auto"/>
        <w:ind w:left="0" w:right="1267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1._ОБЩАЯ_ХАРАКТЕРИСТИКА_ПРИМЕРНОЙ_РАБОЧЕ"/>
      <w:bookmarkStart w:id="1" w:name="_bookmark0"/>
      <w:bookmarkEnd w:id="0"/>
      <w:bookmarkEnd w:id="1"/>
      <w:r w:rsidRPr="00E07F44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РАБОЧЕЙ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1B75F5" w:rsidRPr="00E07F44" w:rsidRDefault="001B75F5">
      <w:pPr>
        <w:spacing w:before="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074" w:rsidRPr="002C1074" w:rsidRDefault="002C1074" w:rsidP="002C10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учебного предмета в структуре образовательной программы СПО</w:t>
      </w:r>
    </w:p>
    <w:p w:rsidR="008F1592" w:rsidRPr="00E07F44" w:rsidRDefault="00EF32F7" w:rsidP="00FF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</w:t>
      </w:r>
      <w:r w:rsidR="008F1592"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«Физика» является обязательной частью общеобразовательного цикла образовательной программы в соответствии с ФГОС СПО по </w:t>
      </w:r>
      <w:r w:rsid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="002358D3" w:rsidRPr="002358D3">
        <w:rPr>
          <w:rFonts w:ascii="Times New Roman" w:hAnsi="Times New Roman"/>
          <w:sz w:val="24"/>
          <w:szCs w:val="24"/>
        </w:rPr>
        <w:t>43.02.16 Туризм и гостеприимство</w:t>
      </w:r>
    </w:p>
    <w:p w:rsidR="003A5F9E" w:rsidRPr="00E07F44" w:rsidRDefault="003A5F9E" w:rsidP="00787874">
      <w:pPr>
        <w:pStyle w:val="11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Цели и планируемые результаты освоения </w:t>
      </w:r>
      <w:r w:rsidR="00B10F7E"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75F5" w:rsidRPr="00E07F44" w:rsidRDefault="003A5F9E" w:rsidP="002C1074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508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07F44">
        <w:rPr>
          <w:rFonts w:ascii="Times New Roman" w:eastAsia="Times New Roman" w:hAnsi="Times New Roman" w:cs="Times New Roman"/>
          <w:sz w:val="24"/>
          <w:szCs w:val="24"/>
        </w:rPr>
        <w:t>1.2.1. Цели дисциплины</w:t>
      </w:r>
      <w:r w:rsidR="0010579D" w:rsidRPr="00E07F44">
        <w:rPr>
          <w:rFonts w:ascii="Times New Roman" w:hAnsi="Times New Roman" w:cs="Times New Roman"/>
          <w:sz w:val="24"/>
          <w:szCs w:val="24"/>
        </w:rPr>
        <w:t>:</w:t>
      </w:r>
    </w:p>
    <w:p w:rsidR="00787874" w:rsidRPr="00E07F44" w:rsidRDefault="00787874" w:rsidP="00787874">
      <w:pPr>
        <w:pStyle w:val="af7"/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 w:rsidR="00E07F44" w:rsidRPr="00E07F44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E07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 xml:space="preserve">Физика направлено на достижение следующих </w:t>
      </w:r>
      <w:r w:rsidRPr="00E07F44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167209" w:rsidRPr="002C1074" w:rsidRDefault="002C1074" w:rsidP="002C1074">
      <w:pPr>
        <w:pStyle w:val="af7"/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2C1074">
        <w:rPr>
          <w:rFonts w:ascii="Times New Roman" w:hAnsi="Times New Roman" w:cs="Times New Roman"/>
          <w:sz w:val="24"/>
          <w:szCs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2C1074" w:rsidRPr="002C1074" w:rsidRDefault="002C1074" w:rsidP="002C1074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rPr>
          <w:szCs w:val="28"/>
        </w:rPr>
      </w:pPr>
      <w:r w:rsidRPr="002C1074">
        <w:rPr>
          <w:szCs w:val="28"/>
        </w:rPr>
        <w:t xml:space="preserve">развитие представлений о научном методе познания и формирование исследовательского отношения к окружающим явлениям; </w:t>
      </w:r>
    </w:p>
    <w:p w:rsidR="002C1074" w:rsidRPr="002C1074" w:rsidRDefault="002C1074" w:rsidP="002C1074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rPr>
          <w:szCs w:val="28"/>
        </w:rPr>
      </w:pPr>
      <w:r w:rsidRPr="002C1074">
        <w:rPr>
          <w:szCs w:val="28"/>
        </w:rPr>
        <w:t xml:space="preserve">формирование научного мировоззрения как результата изучения основ строения материи и фундаментальных законов физики; </w:t>
      </w:r>
    </w:p>
    <w:p w:rsidR="002C1074" w:rsidRPr="002C1074" w:rsidRDefault="002C1074" w:rsidP="002C1074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rPr>
          <w:szCs w:val="28"/>
        </w:rPr>
      </w:pPr>
      <w:r w:rsidRPr="002C1074">
        <w:rPr>
          <w:szCs w:val="28"/>
        </w:rPr>
        <w:t xml:space="preserve">формирование умений объяснять явления с использованием физических знаний и научных доказательств; </w:t>
      </w:r>
    </w:p>
    <w:p w:rsidR="002C1074" w:rsidRPr="002C1074" w:rsidRDefault="002C1074" w:rsidP="002C1074">
      <w:pPr>
        <w:pStyle w:val="af7"/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C1074">
        <w:rPr>
          <w:rFonts w:ascii="Times New Roman" w:hAnsi="Times New Roman" w:cs="Times New Roman"/>
          <w:sz w:val="24"/>
          <w:szCs w:val="28"/>
        </w:rPr>
        <w:t>формирование представлений о роли физики для развития других естественных наук, техники и технологий.</w:t>
      </w:r>
    </w:p>
    <w:p w:rsidR="002C1074" w:rsidRPr="002C1074" w:rsidRDefault="002C1074" w:rsidP="002C1074">
      <w:pPr>
        <w:pStyle w:val="af7"/>
        <w:widowControl/>
        <w:tabs>
          <w:tab w:val="left" w:pos="1134"/>
        </w:tabs>
        <w:autoSpaceDE/>
        <w:autoSpaceDN/>
        <w:ind w:left="709" w:firstLine="0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C1074" w:rsidRDefault="002C1074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1.2.2 Планируемые результаты освоения учебного предмета в соответствии с ФГОС СПО и на основе ФГОС СОО</w:t>
      </w:r>
    </w:p>
    <w:p w:rsidR="002C1074" w:rsidRDefault="002C1074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</w:t>
      </w:r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при формировании ОК</w:t>
      </w:r>
    </w:p>
    <w:p w:rsidR="002C1074" w:rsidRDefault="002C1074" w:rsidP="00167209">
      <w:pPr>
        <w:widowControl/>
        <w:autoSpaceDE/>
        <w:autoSpaceDN/>
        <w:ind w:firstLine="709"/>
        <w:jc w:val="both"/>
        <w:rPr>
          <w:rFonts w:ascii="Times New Roman" w:hAnsi="Times New Roman"/>
        </w:rPr>
      </w:pPr>
      <w:r w:rsidRPr="007F46D3">
        <w:rPr>
          <w:rFonts w:ascii="Times New Roman" w:hAnsi="Times New Roman"/>
        </w:rPr>
        <w:t>ОК</w:t>
      </w:r>
      <w:r>
        <w:rPr>
          <w:rFonts w:ascii="Times New Roman" w:hAnsi="Times New Roman"/>
        </w:rPr>
        <w:t xml:space="preserve"> </w:t>
      </w:r>
      <w:r w:rsidRPr="007F46D3">
        <w:rPr>
          <w:rFonts w:ascii="Times New Roman" w:hAnsi="Times New Roman"/>
        </w:rPr>
        <w:t>02.</w:t>
      </w:r>
      <w:r>
        <w:rPr>
          <w:rFonts w:ascii="Times New Roman" w:hAnsi="Times New Roman"/>
        </w:rPr>
        <w:t xml:space="preserve"> </w:t>
      </w:r>
      <w:r w:rsidRPr="007F46D3">
        <w:rPr>
          <w:rFonts w:ascii="Times New Roman" w:hAnsi="Times New Roman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rFonts w:ascii="Times New Roman" w:hAnsi="Times New Roman"/>
        </w:rPr>
        <w:t>.</w:t>
      </w:r>
    </w:p>
    <w:p w:rsidR="002C1074" w:rsidRDefault="002C1074" w:rsidP="00167209">
      <w:pPr>
        <w:widowControl/>
        <w:autoSpaceDE/>
        <w:autoSpaceDN/>
        <w:ind w:firstLine="709"/>
        <w:jc w:val="both"/>
        <w:rPr>
          <w:rFonts w:ascii="Times New Roman" w:hAnsi="Times New Roman"/>
        </w:rPr>
      </w:pPr>
      <w:r w:rsidRPr="007F46D3">
        <w:rPr>
          <w:rFonts w:ascii="Times New Roman" w:hAnsi="Times New Roman"/>
        </w:rPr>
        <w:t>ОК</w:t>
      </w:r>
      <w:r>
        <w:rPr>
          <w:rFonts w:ascii="Times New Roman" w:hAnsi="Times New Roman"/>
        </w:rPr>
        <w:t xml:space="preserve"> </w:t>
      </w:r>
      <w:r w:rsidRPr="007F46D3">
        <w:rPr>
          <w:rFonts w:ascii="Times New Roman" w:hAnsi="Times New Roman"/>
        </w:rPr>
        <w:t>04.</w:t>
      </w:r>
      <w:r>
        <w:rPr>
          <w:rFonts w:ascii="Times New Roman" w:hAnsi="Times New Roman"/>
        </w:rPr>
        <w:t xml:space="preserve"> </w:t>
      </w:r>
      <w:r w:rsidRPr="007F46D3">
        <w:rPr>
          <w:rFonts w:ascii="Times New Roman" w:hAnsi="Times New Roman"/>
        </w:rPr>
        <w:t>Эффективно взаимодействовать и работать в коллективе и команде</w:t>
      </w:r>
      <w:r>
        <w:rPr>
          <w:rFonts w:ascii="Times New Roman" w:hAnsi="Times New Roman"/>
        </w:rPr>
        <w:t>.</w:t>
      </w:r>
    </w:p>
    <w:p w:rsidR="002C1074" w:rsidRDefault="002C1074" w:rsidP="00167209">
      <w:pPr>
        <w:widowControl/>
        <w:autoSpaceDE/>
        <w:autoSpaceDN/>
        <w:ind w:firstLine="709"/>
        <w:jc w:val="both"/>
        <w:rPr>
          <w:rFonts w:ascii="Times New Roman" w:hAnsi="Times New Roman"/>
        </w:rPr>
      </w:pPr>
      <w:r w:rsidRPr="007F46D3">
        <w:rPr>
          <w:rFonts w:ascii="Times New Roman" w:hAnsi="Times New Roman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</w:rPr>
        <w:t>.</w:t>
      </w:r>
    </w:p>
    <w:p w:rsidR="002C1074" w:rsidRDefault="002C1074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209" w:rsidRPr="00ED3940" w:rsidRDefault="002C1074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П</w:t>
      </w:r>
      <w:r w:rsidRPr="00ED3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ланируемые результаты освоения программы на уровне среднего общего образования</w:t>
      </w:r>
    </w:p>
    <w:p w:rsidR="002C1074" w:rsidRDefault="002C1074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209" w:rsidRPr="001E784D" w:rsidRDefault="002C1074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1.3.1 Планируемые </w:t>
      </w: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учебного предмета «Физика» 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готовность и способность обучающихся руководствоваться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сформированной внутренней позицией личности, системой ценностных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ориентаций, позитивных внутренних убеждений, соответствующих традиционным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российского общества, расширение жизненного опыта и 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процессе реализации основных направлений воспитательной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в части: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гражданского воспитания: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гражданской позиции обучающегося как активного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члена российского общества;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традиционных общечеловеческих гуманистических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демократических ценностей;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вести совместную деятельность в интересах гражданского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 участвовать в самоуправлении в образовательной организации;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 социальными институтами в соответствии с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 и назначением;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гуманитарной и волонтёрской деятельности;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патриотического воспитания: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российской гражданской идентичности, патриотизма;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государственным символам, достижениям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российских учёных в области физики и технике;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духовно-нравственного воспитания: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нравственного сознания, этического поведения;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ситуацию и принимать осознанные 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ориентируясь на морально-нравственные нормы и ценности, в том числе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учёного;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эстетического воспитания: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миру, включая эстетику научного творчества,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присущего физической науке;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трудового воспитания: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различным сферам профессиональной деятельности,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 с физикой и техникой, умение совершать осознанный выбор будущей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и реализовывать собственные жизненные планы;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образованию и самообразованию в области физики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всей жизни;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6) экологического воспитания: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экологической культуры, осознание глобального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проблем;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осуществление действий в окружающей среде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целей устойчивого развития человечества;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опыта деятельности экологической направленности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имеющихся знаний по физике;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7) ценности научного познания: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мировоззрения, соответствующего современному уровню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физической науки;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научной деятельности, готовность в процессе изучения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 осуществлять проектную и исследовательскую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 и в группе.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1074" w:rsidRDefault="002C1074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209" w:rsidRPr="00ED3940" w:rsidRDefault="002C1074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1.3.2 Планируемые </w:t>
      </w:r>
      <w:r w:rsidRPr="00ED3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результаты 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Базовые логические действия: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всесторонне;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план решения проблемы с учётом анализа имеющихся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 и нематериальных ресурсов;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деятельность, оценивать соответствие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целям, оценивать риски последствий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взаимодействия;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Базовые исследовательские действия: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научной терминологией, ключевыми понятиями и методами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науки;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учебно-исследовательской и проектной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физики, способностью и готовн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остью к самостоятельному поиску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решения задач физического содержания, применению различных 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видами деятельности по получению нового знания,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интерпретации, преобразованию и применению в различных учебных ситуациях,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при создании учебных проектов в области физики;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и актуализировать задачу, выдвигать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гипотезу её решения, находить аргументы для доказательства своих утверждений,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параметры и критерии решения;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их достоверность, прогнозировать изменение в новых условиях;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формулировать собственные задачи в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при изучении физики;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оценивать приобретённый опыт;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переносить знания по физике в практическую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интегрировать знания из разных предметных областей;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новые идеи, предлагать оригинальные подходы и решения;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проблемы и задачи, допускающие альтернативные решения.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информацией: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получения информации физического 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источников разных типов, самостоятельно осуществлять поиск, анализ,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систематизацию и интерпретацию информации различных видов и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достоверность информации;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информационных и коммуникационных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когнитивных, коммуникативных и организационных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требований эргономики, техники безопасности, гигиены,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ресурсосбережения, правовых и этических норм, норм 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физического содержания в различных форматах с учётом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информации и целевой аудитории, выбирая оптимальную форму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 визуализации.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 универсальные учебные действия: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общение на уроках физики и во внеурочной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предпосылки конфликтных ситуаций и смягчать конфликты;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развёрнуто и логично излагать свою точку зрения с использованием языковых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тематику и методы совместных действий с учётом общих интересов,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возможностей каждого члена коллектива;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 её достижению: составлять план действий, распределять роли с учётом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мнений участников, обсуждать результаты совместной работы;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и каждого участника команды в общий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по разработанным критериям;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новые проекты, оценивать идеи с позиции новизны,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оригинальности, практической значимости;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позитивное стратегическое поведение в различных ситуациях,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творчество и воображение, быть инициативным.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Самоорганизация: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познавательную деятельность в области физики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астрономии, выявлять проблемы, ставить и формулировать собственные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решения расчётных и качественных 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выполнения практической работы с учётом имеющихся ресурсов,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 возможностей и предпочтений;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осознанный выбор, аргументировать его, брать на себя 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решение;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приобретённый опыт;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 проявлению эрудиции в области физики,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повышать свой образовательный и культурный уровень.</w:t>
      </w:r>
    </w:p>
    <w:p w:rsidR="00167209" w:rsidRPr="001E784D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Самоконтроль, эмоциональный интеллект: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вносить коррективы в 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результатов целям;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познавательной рефлексии как осознания совершаемых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мыслительных процессов, их результатов и оснований;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приёмы рефлексии для оценки ситуации, выбора верного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риски и своевременно принимать решения по их снижению;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и право других на ошибки.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достижения личностных результатов освоения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физике для уровня среднего общего образования у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эмоциональный интеллект, предполагающий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сформированность: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самосознания, включающего способность понимать своё эмоциональное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состояние, видеть направления развития собственной эмоциональной сферы,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уверенным в себе;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саморегулирования, включающего самоконтроль, умение принимать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своё поведение, способность адаптироваться к эмоциональным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 и проявлять гибкость, быть открытым новому;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мотивации, включающей стремление к достижению цели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успеху, оптимизм, инициативность, умение действовать, исходя из 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эмпатии, включающей способность понимать эмоциональное 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других, учитывать его при осуществлении общения, способность к сочувствию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сопереживанию;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навыков, включающих способность выстраивать 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людьми, заботиться, проявлять интерес и разрешать конфликты.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09" w:rsidRPr="001E784D" w:rsidRDefault="002C1074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1.3.3 Планируемые </w:t>
      </w: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предметные результаты на базовом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отражать сформированность у обучающихся умений: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на примерах роль и место физики в формировании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научной картины мира, в развитии современной техники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 в практической деятельности людей;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границы применения изученных физических моделей: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точка, инерциальная система отсчёта, абсолютно твёрдое тело,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идеальный газ, модели строения газов, жидкостей и твёрдых тел, точечный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заряд при решении физических задач;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физические явления (процессы) и объяснять их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 механики, молекулярно-кинетической теории строения вещества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электродинамики: равномерное и равноускоренное прямолинейное движение,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падение тел, движение по окружности, инерция, 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тел, диффузия, броуновское движение, строение жидкостей и твёрдых тел,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объёма тел при нагревании (охлаждении), тепловое равновесие,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испарение, конденсация, плавление, кристаллизация, кипение, влажность воздуха,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давления газа при его нагревании в закрытом сосуде, связь 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параметрами состояния газа в изопроцессах, электризация тел, 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механическое движение, используя физические величины: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координата, путь, перемещение, скорость, ускорение, масса тела, сила, импульс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кинетическая энергия, потенциальная энергия, механическая работа,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 мощность; при описании правильно трактовать физический смысл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величин, их обозначения и единицы, находить формулы,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связывающие данную физическую величину с другими величинами;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тепловые свойства тел и тепловые явления, используя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величины: давление газа, температура, средняя кинетическая энергия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хаотического движения молекул, среднеквадратичная скорость молекул,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теплоты, внутренняя энергия, работа газа, коэффициент полезного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теплового двигателя; при описании правильно трактовать физический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используемых величин, их обозначения и единицы, находить формулы,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связывающие данную физическую величину с другими величинам;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электрические свойства вещества и электрические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(процессы), используя физические величины: электрический заряд,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электрическое поле, напряжённость поля, потенциал, разность потенциалов;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описании правильно трактовать физический смысл используемых величин,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обозначения и единицы;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формулы, связывающие данную физическую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величину с другими величинами;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физические процессы и явления, используя физические законы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принципы: закон всемирного тяготения, I, II и III законы Ньютона,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механической энергии, закон сохранения импульса, 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суперпозиции сил, принцип равноправия инерциальных систем отсчёта,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молекулярно-кинетическую теорию строения вещества, газовые законы, связь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кинетической энергии теплового движения молекул с абсолютной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температурой, первый закон термодинамики, закон сохранения электрического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заряда, закон Кулона, при этом различать словесную формулировку закона,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выражение и условия (границы, области) применимости;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основные принципы действия машин, приборов и технических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устройств;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условия их безопасного использования в повседневной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физические явления (процессы) и объяснять их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 электродинамики и квантовой физики: электрическая проводимость,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тепловое, световое, химическое, магнитное действия тока, 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магнитов, электромагнитная индукция, действие магнитного поля на проводник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током и движущийся заряд, электромагнитные колебания и волны,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прямолинейное распространение света, отражение, преломление, интерференция,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дифракция и поляризация света, дисперсия света, фотоэлектрический эффект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(фотоэффект), световое давление, возникновение линейчатого спектра атома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водорода, естественная и искусственная радиоактивность;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свойства вещества (электрические, магнитные,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оптические, электрическую проводимость различных сред) и электромагнитные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(процессы), используя физические величины: электрический заряд, сила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тока, электрическое напряжение, электрическое сопротивление, разность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потенциалов, электродвижущая сила, работа тока, индукция магнитного поля, сила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Ампера, сила Лоренца, индуктивность катушки, энергия электрического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магнитного полей, период и частота колебаний в колебательном контуре, заряд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тока в процессе гармонических электромагнитных колебаний, фокусное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и оптическая сила линзы, при описании правильно трактовать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 смысл используемых величин, их обозначения и единицы, указывать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связывающие данную физическую величину с другими величинами;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квантовые явления и процессы, используя физические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величины: скорость электромагнитных волн, длина волны и частота света, энергия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импульс фотона, период полураспада, энергия связи атомных ядер, при описании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трактовать физический смысл используемых величин, их обозначения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единицы, указывать формулы, связывающие данную физическую величину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величинами, вычислять значение физической величины;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физические процессы и явления, используя физические законы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принципы: закон Ома, законы последовательного и параллельного соединения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проводников, закон Джоуля–Ленца, закон электромагнитной индукции,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прямолинейного распространения света, законы отражения света, законы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преломления света, уравнение Эйнштейна для фотоэффекта, закон сохранения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энергии, закон сохранения импульса, закон сохранения электрического заряда,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сохранения массового числа, постулаты Бора, закон радиоактивного распада,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различать словесную формулировку закона, его математическое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и условия (границы, области) применимости;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направление вектора индукции магнитного поля проводника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током, силы Ампера и силы Лоренца;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описывать изображение, создаваемое плоским зеркалом, тонкой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линзой;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эксперименты по исследованию физических явлений и процессов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прямых, и косвенных измерений: при этом формулировать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проблему/задачу и гипотезу учебного эксперимента, собирать установку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предложенного оборудования, проводить опыт и формулировать выводы;</w:t>
      </w:r>
    </w:p>
    <w:p w:rsidR="00167209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прямые и косвенные измерения физических величин, при 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оптимальный способ измерения и использовать известные 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погрешностей измерений;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Pr="00ED3940" w:rsidRDefault="00167209" w:rsidP="0016720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зависимости физических величин с использованием прямых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измерений: при этом конструировать установку, фиксировать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полученной зависимости физических величин в виде таблиц и графиков, делать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исследования;</w:t>
      </w:r>
    </w:p>
    <w:p w:rsidR="00167209" w:rsidRDefault="00167209" w:rsidP="0016720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труда при проведении исследований 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эксперимента, учебно-исследовательской и проектной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измерительных устройств и лабораторного оборудования;</w:t>
      </w:r>
    </w:p>
    <w:p w:rsidR="00167209" w:rsidRDefault="00167209" w:rsidP="0016720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расчётные задачи с явно заданной физической моделью, используя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законы и принципы, на основе анализа условия задачи выбирать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физическую модель, выделять физические величины и формулы, необходимые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решения, проводить расчёты и оценивать реальность полученного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величины;</w:t>
      </w:r>
    </w:p>
    <w:p w:rsidR="00167209" w:rsidRDefault="00167209" w:rsidP="0016720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качественные задачи: выстраивать логически непротиворечивую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цепочку рассуждений с опорой на изученные законы, закономерности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явления;</w:t>
      </w:r>
    </w:p>
    <w:p w:rsidR="00167209" w:rsidRDefault="00167209" w:rsidP="0016720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учебных задач современные информационные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для поиска, структурирования, интерпретации и 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и научно-популярной информации, полученной из различных источников,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анализировать получаемую информацию;</w:t>
      </w:r>
    </w:p>
    <w:p w:rsidR="00167209" w:rsidRDefault="00167209" w:rsidP="0016720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принципы действия машин, приборов и технических устройств,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условия их безопасного использования в повседневной жизни;</w:t>
      </w:r>
    </w:p>
    <w:p w:rsidR="00167209" w:rsidRDefault="00167209" w:rsidP="0016720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вклада российских и зарубежных учёных-физиков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развитие науки, в объяснение процессов окружающего мира, в развитие 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технологий;</w:t>
      </w:r>
    </w:p>
    <w:p w:rsidR="00167209" w:rsidRDefault="00167209" w:rsidP="0016720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теоретические знания по физике в повседневной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безопасности при обращении с приборами и техническими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устройствами, для сохранения здоровья и соблюдения норм экологического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окружающей среде;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09" w:rsidRPr="00ED3940" w:rsidRDefault="00167209" w:rsidP="0016720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 с выполнением различных социальных ролей, планировать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группы, рационально распределять обязанности и планировать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нестандартных ситуациях, адекватно оценивать вклад 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участников группы в решение рассматриваемой проблемы</w:t>
      </w:r>
    </w:p>
    <w:p w:rsidR="000144A9" w:rsidRPr="00E07F44" w:rsidRDefault="000144A9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F9E" w:rsidRPr="00E07F44" w:rsidRDefault="003A5F9E" w:rsidP="007577C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F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1.2.2. Планируемые результаты освоения </w:t>
      </w:r>
      <w:r w:rsidR="00B10F7E" w:rsidRPr="00E07F4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</w:t>
      </w:r>
      <w:r w:rsidRPr="00E07F44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:rsidR="001B75F5" w:rsidRPr="00E07F44" w:rsidRDefault="003A5F9E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3618735"/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</w:t>
      </w:r>
      <w:r w:rsidR="001C41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</w:t>
      </w:r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при формировании ОК и ПК </w:t>
      </w:r>
      <w:bookmarkEnd w:id="2"/>
    </w:p>
    <w:p w:rsidR="001B75F5" w:rsidRPr="00E07F44" w:rsidRDefault="001B75F5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B75F5" w:rsidRPr="00E07F44">
          <w:footerReference w:type="default" r:id="rId10"/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p w:rsidR="001B75F5" w:rsidRPr="00E07F44" w:rsidRDefault="002C1074" w:rsidP="00AB4660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2._СТРУКТУРА_И_СОДЕРЖАНИЕ_ДИСЦИПЛИНЫ"/>
      <w:bookmarkStart w:id="4" w:name="_bookmark4"/>
      <w:bookmarkEnd w:id="3"/>
      <w:bookmarkEnd w:id="4"/>
      <w:r w:rsidRPr="00E07F44">
        <w:rPr>
          <w:rFonts w:ascii="Times New Roman" w:hAnsi="Times New Roman" w:cs="Times New Roman"/>
          <w:sz w:val="24"/>
          <w:szCs w:val="24"/>
        </w:rPr>
        <w:t>СТРУКТУРА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pacing w:val="-3"/>
          <w:sz w:val="24"/>
          <w:szCs w:val="24"/>
        </w:rPr>
        <w:t>УЧЕБНОГО ПРЕДМЕТА</w:t>
      </w:r>
    </w:p>
    <w:p w:rsidR="001B75F5" w:rsidRPr="00E07F44" w:rsidRDefault="001B75F5">
      <w:pPr>
        <w:rPr>
          <w:rFonts w:ascii="Times New Roman" w:hAnsi="Times New Roman" w:cs="Times New Roman"/>
          <w:b/>
          <w:sz w:val="24"/>
          <w:szCs w:val="24"/>
        </w:rPr>
      </w:pPr>
    </w:p>
    <w:p w:rsidR="001B75F5" w:rsidRPr="00E07F44" w:rsidRDefault="0010579D">
      <w:pPr>
        <w:spacing w:before="187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t>2.1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 w:rsidR="0002382F" w:rsidRPr="00E07F44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и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виды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учебной</w:t>
      </w:r>
      <w:r w:rsidR="00BC2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1B75F5" w:rsidRPr="00E07F44" w:rsidRDefault="001B75F5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3"/>
        <w:gridCol w:w="1435"/>
      </w:tblGrid>
      <w:tr w:rsidR="001B75F5" w:rsidRPr="00E07F44" w:rsidTr="007010E0">
        <w:trPr>
          <w:trHeight w:val="738"/>
        </w:trPr>
        <w:tc>
          <w:tcPr>
            <w:tcW w:w="8233" w:type="dxa"/>
          </w:tcPr>
          <w:p w:rsidR="001B75F5" w:rsidRPr="00E07F44" w:rsidRDefault="0010579D">
            <w:pPr>
              <w:pStyle w:val="af1"/>
              <w:spacing w:before="4"/>
              <w:ind w:left="2692" w:right="26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435" w:type="dxa"/>
          </w:tcPr>
          <w:p w:rsidR="001B75F5" w:rsidRPr="00E07F44" w:rsidRDefault="0010579D" w:rsidP="007010E0">
            <w:pPr>
              <w:pStyle w:val="af1"/>
              <w:spacing w:before="4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  <w:p w:rsidR="001B75F5" w:rsidRPr="00E07F44" w:rsidRDefault="0010579D">
            <w:pPr>
              <w:pStyle w:val="af1"/>
              <w:spacing w:before="25"/>
              <w:ind w:left="379" w:right="3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часах</w:t>
            </w:r>
          </w:p>
        </w:tc>
      </w:tr>
      <w:tr w:rsidR="001B75F5" w:rsidRPr="00E07F44" w:rsidTr="007010E0">
        <w:trPr>
          <w:trHeight w:val="460"/>
        </w:trPr>
        <w:tc>
          <w:tcPr>
            <w:tcW w:w="8233" w:type="dxa"/>
          </w:tcPr>
          <w:p w:rsidR="001B75F5" w:rsidRPr="00E07F44" w:rsidRDefault="0010579D" w:rsidP="0002382F">
            <w:pPr>
              <w:pStyle w:val="af1"/>
              <w:spacing w:before="2"/>
              <w:ind w:left="8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382F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 предмета</w:t>
            </w:r>
          </w:p>
        </w:tc>
        <w:tc>
          <w:tcPr>
            <w:tcW w:w="1435" w:type="dxa"/>
          </w:tcPr>
          <w:p w:rsidR="001B75F5" w:rsidRPr="00E07F44" w:rsidRDefault="0002382F">
            <w:pPr>
              <w:pStyle w:val="af1"/>
              <w:spacing w:before="2"/>
              <w:ind w:left="379" w:right="3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1B75F5" w:rsidRPr="00E07F44" w:rsidTr="007010E0">
        <w:trPr>
          <w:trHeight w:val="491"/>
        </w:trPr>
        <w:tc>
          <w:tcPr>
            <w:tcW w:w="8233" w:type="dxa"/>
          </w:tcPr>
          <w:p w:rsidR="001B75F5" w:rsidRPr="00E07F44" w:rsidRDefault="007F46D3" w:rsidP="008E7AB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10579D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еоретическое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0579D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</w:p>
        </w:tc>
        <w:tc>
          <w:tcPr>
            <w:tcW w:w="1435" w:type="dxa"/>
          </w:tcPr>
          <w:p w:rsidR="001B75F5" w:rsidRPr="00E07F44" w:rsidRDefault="00B565E4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B75F5" w:rsidRPr="00E07F44" w:rsidTr="007010E0">
        <w:trPr>
          <w:trHeight w:val="488"/>
        </w:trPr>
        <w:tc>
          <w:tcPr>
            <w:tcW w:w="8233" w:type="dxa"/>
          </w:tcPr>
          <w:p w:rsidR="001B75F5" w:rsidRPr="00E07F44" w:rsidRDefault="00B565E4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0579D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435" w:type="dxa"/>
          </w:tcPr>
          <w:p w:rsidR="001B75F5" w:rsidRPr="00E07F44" w:rsidRDefault="00B565E4" w:rsidP="006B2C63">
            <w:pPr>
              <w:pStyle w:val="af1"/>
              <w:spacing w:before="0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B75F5" w:rsidRPr="00E07F44" w:rsidTr="007010E0">
        <w:trPr>
          <w:trHeight w:val="368"/>
        </w:trPr>
        <w:tc>
          <w:tcPr>
            <w:tcW w:w="8233" w:type="dxa"/>
          </w:tcPr>
          <w:p w:rsidR="001B75F5" w:rsidRPr="00E07F44" w:rsidRDefault="0010579D" w:rsidP="002C1074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аттестация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10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форме </w:t>
            </w:r>
            <w:r w:rsidR="007010E0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диф</w:t>
            </w:r>
            <w:r w:rsidR="002C10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010E0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зачет</w:t>
            </w:r>
            <w:r w:rsidR="002C107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bookmarkStart w:id="5" w:name="_GoBack"/>
            <w:bookmarkEnd w:id="5"/>
          </w:p>
        </w:tc>
        <w:tc>
          <w:tcPr>
            <w:tcW w:w="1435" w:type="dxa"/>
          </w:tcPr>
          <w:p w:rsidR="001B75F5" w:rsidRPr="00E07F44" w:rsidRDefault="001B75F5" w:rsidP="007010E0">
            <w:pPr>
              <w:pStyle w:val="af1"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B75F5" w:rsidRPr="00E07F44" w:rsidRDefault="001B75F5">
      <w:pPr>
        <w:rPr>
          <w:rFonts w:ascii="Times New Roman" w:hAnsi="Times New Roman" w:cs="Times New Roman"/>
          <w:sz w:val="24"/>
          <w:szCs w:val="24"/>
        </w:rPr>
        <w:sectPr w:rsidR="001B75F5" w:rsidRPr="00E07F44">
          <w:footerReference w:type="default" r:id="rId11"/>
          <w:pgSz w:w="11910" w:h="16840"/>
          <w:pgMar w:top="1460" w:right="320" w:bottom="960" w:left="1560" w:header="0" w:footer="775" w:gutter="0"/>
          <w:cols w:space="720"/>
        </w:sectPr>
      </w:pPr>
    </w:p>
    <w:p w:rsidR="001B75F5" w:rsidRPr="00E07F44" w:rsidRDefault="0010579D">
      <w:pPr>
        <w:spacing w:before="25"/>
        <w:ind w:left="111"/>
        <w:rPr>
          <w:rFonts w:ascii="Times New Roman" w:hAnsi="Times New Roman" w:cs="Times New Roman"/>
          <w:b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t>2.2.</w:t>
      </w:r>
      <w:r w:rsidR="00B7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план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и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учебного предмета </w:t>
      </w:r>
      <w:r w:rsidRPr="00E07F44">
        <w:rPr>
          <w:rFonts w:ascii="Times New Roman" w:hAnsi="Times New Roman" w:cs="Times New Roman"/>
          <w:b/>
          <w:sz w:val="24"/>
          <w:szCs w:val="24"/>
        </w:rPr>
        <w:t>«Физика»</w:t>
      </w:r>
    </w:p>
    <w:p w:rsidR="001B75F5" w:rsidRPr="00E07F44" w:rsidRDefault="001B75F5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9337"/>
        <w:gridCol w:w="1267"/>
        <w:gridCol w:w="1843"/>
      </w:tblGrid>
      <w:tr w:rsidR="007010E0" w:rsidRPr="00E07F44" w:rsidTr="007F46D3">
        <w:trPr>
          <w:trHeight w:val="1158"/>
        </w:trPr>
        <w:tc>
          <w:tcPr>
            <w:tcW w:w="2321" w:type="dxa"/>
          </w:tcPr>
          <w:p w:rsidR="007010E0" w:rsidRPr="00E07F44" w:rsidRDefault="007010E0" w:rsidP="007F46D3">
            <w:pPr>
              <w:spacing w:line="256" w:lineRule="auto"/>
              <w:ind w:left="168" w:right="406"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9337" w:type="dxa"/>
          </w:tcPr>
          <w:p w:rsidR="007010E0" w:rsidRPr="00E07F44" w:rsidRDefault="007010E0" w:rsidP="007010E0">
            <w:pPr>
              <w:spacing w:line="256" w:lineRule="auto"/>
              <w:ind w:left="2008" w:right="747" w:hanging="12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  <w:r w:rsidRPr="00E07F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267" w:type="dxa"/>
          </w:tcPr>
          <w:p w:rsidR="007010E0" w:rsidRPr="00E07F44" w:rsidRDefault="007010E0" w:rsidP="007010E0">
            <w:pPr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7010E0" w:rsidRPr="00E07F44" w:rsidRDefault="007010E0" w:rsidP="007010E0">
            <w:pPr>
              <w:spacing w:line="259" w:lineRule="auto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10E0" w:rsidRPr="00E07F44" w:rsidRDefault="007010E0" w:rsidP="007010E0">
            <w:pPr>
              <w:spacing w:line="267" w:lineRule="exact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7010E0" w:rsidRPr="00E07F44" w:rsidTr="007F46D3">
        <w:trPr>
          <w:trHeight w:val="290"/>
        </w:trPr>
        <w:tc>
          <w:tcPr>
            <w:tcW w:w="2321" w:type="dxa"/>
          </w:tcPr>
          <w:p w:rsidR="007010E0" w:rsidRPr="00E07F44" w:rsidRDefault="007010E0" w:rsidP="007010E0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37" w:type="dxa"/>
          </w:tcPr>
          <w:p w:rsidR="007010E0" w:rsidRPr="00E07F44" w:rsidRDefault="007010E0" w:rsidP="007010E0">
            <w:pPr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7010E0" w:rsidRPr="00E07F44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010E0" w:rsidRPr="00E07F44" w:rsidRDefault="007010E0" w:rsidP="007010E0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010E0" w:rsidRPr="00E07F44" w:rsidTr="007F46D3">
        <w:trPr>
          <w:trHeight w:val="289"/>
        </w:trPr>
        <w:tc>
          <w:tcPr>
            <w:tcW w:w="2321" w:type="dxa"/>
            <w:vMerge w:val="restart"/>
          </w:tcPr>
          <w:p w:rsidR="007010E0" w:rsidRPr="00E07F44" w:rsidRDefault="007010E0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7010E0" w:rsidRPr="00E07F44" w:rsidRDefault="007010E0" w:rsidP="007010E0">
            <w:pPr>
              <w:spacing w:line="25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8F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F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:rsidR="007010E0" w:rsidRPr="00E07F44" w:rsidRDefault="008F7348" w:rsidP="007010E0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научного </w:t>
            </w:r>
            <w:r w:rsidR="007010E0"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9337" w:type="dxa"/>
          </w:tcPr>
          <w:p w:rsidR="007010E0" w:rsidRPr="00E07F44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8F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="008F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7010E0" w:rsidRPr="00E07F44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7010E0" w:rsidRPr="00E07F44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ОК03</w:t>
            </w:r>
          </w:p>
          <w:p w:rsidR="007010E0" w:rsidRPr="00E07F44" w:rsidRDefault="007010E0" w:rsidP="007010E0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</w:tc>
      </w:tr>
      <w:tr w:rsidR="007010E0" w:rsidRPr="00E07F44" w:rsidTr="007F46D3">
        <w:trPr>
          <w:trHeight w:val="1691"/>
        </w:trPr>
        <w:tc>
          <w:tcPr>
            <w:tcW w:w="2321" w:type="dxa"/>
            <w:vMerge/>
          </w:tcPr>
          <w:p w:rsidR="007010E0" w:rsidRPr="00E07F44" w:rsidRDefault="007010E0" w:rsidP="007010E0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E07F44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Физика—фундаментальная наука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метод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E07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="008F73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="008F73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физических законов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 теорий.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соответствия.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 физической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</w:p>
        </w:tc>
        <w:tc>
          <w:tcPr>
            <w:tcW w:w="1267" w:type="dxa"/>
            <w:vMerge/>
          </w:tcPr>
          <w:p w:rsidR="007010E0" w:rsidRPr="00E07F44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10E0" w:rsidRPr="00E07F44" w:rsidRDefault="007010E0" w:rsidP="007010E0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E4" w:rsidRPr="00E07F44" w:rsidTr="007F46D3">
        <w:trPr>
          <w:trHeight w:val="290"/>
        </w:trPr>
        <w:tc>
          <w:tcPr>
            <w:tcW w:w="11658" w:type="dxa"/>
            <w:gridSpan w:val="2"/>
          </w:tcPr>
          <w:p w:rsidR="00B565E4" w:rsidRPr="00E07F44" w:rsidRDefault="00B565E4" w:rsidP="007010E0">
            <w:pPr>
              <w:spacing w:line="268" w:lineRule="exact"/>
              <w:ind w:left="17" w:right="-68" w:hangingChars="7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Раздел1.Механика</w:t>
            </w:r>
          </w:p>
        </w:tc>
        <w:tc>
          <w:tcPr>
            <w:tcW w:w="1267" w:type="dxa"/>
          </w:tcPr>
          <w:p w:rsidR="00B565E4" w:rsidRPr="00E07F44" w:rsidRDefault="00B1436C" w:rsidP="007010E0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B565E4" w:rsidRPr="00E07F44" w:rsidRDefault="00B565E4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B565E4" w:rsidRPr="00E07F44" w:rsidRDefault="00B565E4" w:rsidP="007010E0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B565E4" w:rsidRPr="00E07F44" w:rsidRDefault="00B565E4" w:rsidP="007010E0">
            <w:pPr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B565E4" w:rsidRPr="00E07F44" w:rsidRDefault="00B565E4" w:rsidP="007010E0">
            <w:pPr>
              <w:spacing w:line="25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B565E4" w:rsidRPr="00E07F44" w:rsidRDefault="00B565E4" w:rsidP="007010E0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B565E4" w:rsidRPr="00E07F44" w:rsidTr="007F46D3">
        <w:trPr>
          <w:trHeight w:val="290"/>
        </w:trPr>
        <w:tc>
          <w:tcPr>
            <w:tcW w:w="2321" w:type="dxa"/>
            <w:vMerge w:val="restart"/>
          </w:tcPr>
          <w:p w:rsidR="00B565E4" w:rsidRPr="00E07F44" w:rsidRDefault="00B565E4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Тема1.1</w:t>
            </w:r>
          </w:p>
          <w:p w:rsidR="00B565E4" w:rsidRPr="00E07F44" w:rsidRDefault="00B565E4" w:rsidP="007010E0">
            <w:pPr>
              <w:spacing w:line="258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кинематики</w:t>
            </w:r>
          </w:p>
        </w:tc>
        <w:tc>
          <w:tcPr>
            <w:tcW w:w="9337" w:type="dxa"/>
          </w:tcPr>
          <w:p w:rsidR="00B565E4" w:rsidRPr="00E07F44" w:rsidRDefault="00B565E4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565E4" w:rsidRPr="00E07F44" w:rsidRDefault="00B565E4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B565E4" w:rsidRPr="00E07F44" w:rsidRDefault="00B565E4" w:rsidP="007010E0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E4" w:rsidRPr="00E07F44" w:rsidTr="007F46D3">
        <w:trPr>
          <w:trHeight w:val="2224"/>
        </w:trPr>
        <w:tc>
          <w:tcPr>
            <w:tcW w:w="2321" w:type="dxa"/>
            <w:vMerge/>
          </w:tcPr>
          <w:p w:rsidR="00B565E4" w:rsidRPr="00E07F44" w:rsidRDefault="00B565E4" w:rsidP="007010E0">
            <w:pPr>
              <w:spacing w:line="258" w:lineRule="exact"/>
              <w:ind w:left="125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B565E4" w:rsidRPr="00E07F44" w:rsidRDefault="00B565E4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Скалярные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величины.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отсчета.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Траектория.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Путь.</w:t>
            </w:r>
          </w:p>
          <w:p w:rsidR="00B565E4" w:rsidRPr="00E07F44" w:rsidRDefault="00B565E4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Перемещение.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движения. Мгновенная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скорости. Ускорение.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падения. Равномерное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 окружности, угловая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скорость. Центростремительное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абсолютно твердого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1267" w:type="dxa"/>
            <w:vMerge/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65E4" w:rsidRPr="00E07F44" w:rsidRDefault="00B565E4" w:rsidP="007010E0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E4" w:rsidRPr="00E07F44" w:rsidTr="007F46D3">
        <w:trPr>
          <w:trHeight w:val="289"/>
        </w:trPr>
        <w:tc>
          <w:tcPr>
            <w:tcW w:w="2321" w:type="dxa"/>
            <w:vMerge w:val="restart"/>
          </w:tcPr>
          <w:p w:rsidR="00B565E4" w:rsidRPr="00E07F44" w:rsidRDefault="00B565E4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Тема1.2</w:t>
            </w:r>
          </w:p>
          <w:p w:rsidR="00B565E4" w:rsidRPr="00E07F44" w:rsidRDefault="00B565E4" w:rsidP="007010E0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9337" w:type="dxa"/>
          </w:tcPr>
          <w:p w:rsidR="00B565E4" w:rsidRPr="00E07F44" w:rsidRDefault="00B565E4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</w:tcPr>
          <w:p w:rsidR="00B565E4" w:rsidRPr="00E07F44" w:rsidRDefault="00B565E4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E4" w:rsidRPr="00E07F44" w:rsidTr="00B565E4">
        <w:trPr>
          <w:trHeight w:val="1155"/>
        </w:trPr>
        <w:tc>
          <w:tcPr>
            <w:tcW w:w="2321" w:type="dxa"/>
            <w:vMerge/>
          </w:tcPr>
          <w:p w:rsidR="00B565E4" w:rsidRPr="00E07F44" w:rsidRDefault="00B565E4" w:rsidP="007010E0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B565E4" w:rsidRPr="00E07F44" w:rsidRDefault="00B565E4" w:rsidP="007010E0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Вес. Невесомость.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трения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E4" w:rsidRPr="00E07F44" w:rsidTr="00B565E4">
        <w:trPr>
          <w:trHeight w:val="319"/>
        </w:trPr>
        <w:tc>
          <w:tcPr>
            <w:tcW w:w="2321" w:type="dxa"/>
            <w:vMerge/>
          </w:tcPr>
          <w:p w:rsidR="00B565E4" w:rsidRPr="00E07F44" w:rsidRDefault="00B565E4" w:rsidP="007010E0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B565E4" w:rsidRPr="00E07F44" w:rsidRDefault="00B565E4" w:rsidP="00B1436C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B14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B1436C"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 w:rsidR="00B14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436C" w:rsidRPr="00B1436C">
              <w:rPr>
                <w:rFonts w:ascii="Times New Roman" w:hAnsi="Times New Roman" w:cs="Times New Roman"/>
                <w:sz w:val="24"/>
                <w:szCs w:val="24"/>
              </w:rPr>
              <w:t>«Виды сил в механике»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B565E4" w:rsidRPr="00E07F44" w:rsidRDefault="00B1436C" w:rsidP="00B1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E" w:rsidRPr="00E07F44" w:rsidRDefault="002C3EAE">
      <w:pPr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5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9337"/>
        <w:gridCol w:w="1267"/>
        <w:gridCol w:w="1643"/>
      </w:tblGrid>
      <w:tr w:rsidR="00B565E4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B565E4" w:rsidRPr="00E07F44" w:rsidRDefault="00B565E4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Тема1.3</w:t>
            </w:r>
          </w:p>
          <w:p w:rsidR="00B565E4" w:rsidRPr="00E07F44" w:rsidRDefault="00B565E4" w:rsidP="007010E0">
            <w:pPr>
              <w:spacing w:before="22" w:line="256" w:lineRule="auto"/>
              <w:ind w:left="12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Законы сохранения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механике</w:t>
            </w:r>
          </w:p>
        </w:tc>
        <w:tc>
          <w:tcPr>
            <w:tcW w:w="9337" w:type="dxa"/>
          </w:tcPr>
          <w:p w:rsidR="00B565E4" w:rsidRPr="00E07F44" w:rsidRDefault="00B565E4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565E4" w:rsidRPr="00E07F44" w:rsidRDefault="00B565E4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E4" w:rsidRPr="00E07F44" w:rsidTr="00B565E4">
        <w:trPr>
          <w:trHeight w:val="1560"/>
        </w:trPr>
        <w:tc>
          <w:tcPr>
            <w:tcW w:w="2321" w:type="dxa"/>
            <w:vMerge/>
          </w:tcPr>
          <w:p w:rsidR="00B565E4" w:rsidRPr="00E07F44" w:rsidRDefault="00B565E4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B565E4" w:rsidRPr="00E07F44" w:rsidRDefault="00B565E4" w:rsidP="007010E0">
            <w:pPr>
              <w:spacing w:line="266" w:lineRule="exact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Механическая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мощность.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Кинетическая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энергия. Потенциальная энергия. Закон сохранения механической энергии. Работа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тяжести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упругости.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</w:t>
            </w:r>
          </w:p>
        </w:tc>
        <w:tc>
          <w:tcPr>
            <w:tcW w:w="1267" w:type="dxa"/>
            <w:vMerge/>
            <w:tcBorders>
              <w:top w:val="nil"/>
              <w:bottom w:val="single" w:sz="4" w:space="0" w:color="auto"/>
            </w:tcBorders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E4" w:rsidRPr="00E07F44" w:rsidTr="00B565E4">
        <w:trPr>
          <w:trHeight w:val="105"/>
        </w:trPr>
        <w:tc>
          <w:tcPr>
            <w:tcW w:w="2321" w:type="dxa"/>
            <w:vMerge/>
          </w:tcPr>
          <w:p w:rsidR="00B565E4" w:rsidRPr="00E07F44" w:rsidRDefault="00B565E4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B565E4" w:rsidRPr="00E07F44" w:rsidRDefault="00B565E4" w:rsidP="00B565E4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Pr="00B565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36C"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 w:rsidR="00B14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436C">
              <w:rPr>
                <w:rFonts w:ascii="Times New Roman" w:hAnsi="Times New Roman" w:cs="Times New Roman"/>
                <w:sz w:val="24"/>
                <w:szCs w:val="24"/>
              </w:rPr>
              <w:t>«Законы сохранения в механике»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B565E4" w:rsidRPr="00E07F44" w:rsidRDefault="00B1436C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E07F44" w:rsidTr="00EF32F7">
        <w:trPr>
          <w:trHeight w:val="289"/>
        </w:trPr>
        <w:tc>
          <w:tcPr>
            <w:tcW w:w="11658" w:type="dxa"/>
            <w:gridSpan w:val="2"/>
          </w:tcPr>
          <w:p w:rsidR="007010E0" w:rsidRPr="00E07F44" w:rsidRDefault="007010E0" w:rsidP="007010E0">
            <w:pPr>
              <w:spacing w:line="268" w:lineRule="exact"/>
              <w:ind w:left="17" w:right="-68" w:hangingChars="7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07F4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т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ермодинамика</w:t>
            </w:r>
          </w:p>
        </w:tc>
        <w:tc>
          <w:tcPr>
            <w:tcW w:w="1267" w:type="dxa"/>
          </w:tcPr>
          <w:p w:rsidR="007010E0" w:rsidRPr="005529BC" w:rsidRDefault="004046EE" w:rsidP="003F79F6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79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3" w:type="dxa"/>
            <w:vMerge w:val="restart"/>
          </w:tcPr>
          <w:p w:rsidR="007010E0" w:rsidRPr="00E07F44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7010E0" w:rsidRPr="00E07F44" w:rsidRDefault="007010E0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7010E0" w:rsidRPr="00E07F44" w:rsidRDefault="007010E0" w:rsidP="007010E0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ОК03</w:t>
            </w:r>
          </w:p>
          <w:p w:rsidR="007010E0" w:rsidRPr="00E07F44" w:rsidRDefault="007010E0" w:rsidP="007010E0">
            <w:pPr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7010E0" w:rsidRPr="00E07F44" w:rsidRDefault="007010E0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7010E0" w:rsidRPr="00E07F44" w:rsidRDefault="00B1436C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7010E0">
            <w:pPr>
              <w:spacing w:line="268" w:lineRule="exact"/>
              <w:ind w:left="125" w:rightChars="50"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Тема2.1</w:t>
            </w:r>
          </w:p>
          <w:p w:rsidR="008F7348" w:rsidRPr="00E07F44" w:rsidRDefault="008F7348" w:rsidP="007010E0">
            <w:pPr>
              <w:spacing w:before="22"/>
              <w:ind w:left="125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9337" w:type="dxa"/>
          </w:tcPr>
          <w:p w:rsidR="008F7348" w:rsidRPr="00E07F44" w:rsidRDefault="008F7348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B1436C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8F7348">
        <w:trPr>
          <w:trHeight w:val="2070"/>
        </w:trPr>
        <w:tc>
          <w:tcPr>
            <w:tcW w:w="2321" w:type="dxa"/>
            <w:vMerge/>
          </w:tcPr>
          <w:p w:rsidR="008F7348" w:rsidRPr="00E07F44" w:rsidRDefault="008F7348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8F7348" w:rsidRPr="00E07F44" w:rsidRDefault="008F7348" w:rsidP="008F7348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Размеры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масса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атомов. Броуновское движение. Строение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Идеальный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Температура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Температура звезд.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Скорости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движения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измерение. Уравнение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идеального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Изопроцессы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графики.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Газовые законы</w:t>
            </w:r>
          </w:p>
        </w:tc>
        <w:tc>
          <w:tcPr>
            <w:tcW w:w="1267" w:type="dxa"/>
            <w:vMerge/>
            <w:tcBorders>
              <w:top w:val="nil"/>
              <w:bottom w:val="single" w:sz="4" w:space="0" w:color="auto"/>
            </w:tcBorders>
          </w:tcPr>
          <w:p w:rsidR="008F7348" w:rsidRPr="00E07F44" w:rsidRDefault="008F7348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8F7348">
        <w:trPr>
          <w:trHeight w:val="298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8F7348" w:rsidRPr="00E07F44" w:rsidRDefault="00B1436C" w:rsidP="00B1436C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="008F7348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Изопроцессы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8F7348" w:rsidRPr="00E07F44" w:rsidRDefault="000404AF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6C" w:rsidRPr="00E07F44" w:rsidTr="00EF32F7">
        <w:trPr>
          <w:trHeight w:val="289"/>
        </w:trPr>
        <w:tc>
          <w:tcPr>
            <w:tcW w:w="2321" w:type="dxa"/>
            <w:vMerge w:val="restart"/>
          </w:tcPr>
          <w:p w:rsidR="00B1436C" w:rsidRPr="00E07F44" w:rsidRDefault="00B1436C" w:rsidP="008F7348">
            <w:pPr>
              <w:spacing w:before="1" w:line="259" w:lineRule="auto"/>
              <w:ind w:left="15" w:right="111" w:hanging="1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B1436C" w:rsidRPr="00E07F44" w:rsidRDefault="00B1436C" w:rsidP="008F7348">
            <w:pPr>
              <w:spacing w:before="1" w:line="259" w:lineRule="auto"/>
              <w:ind w:left="15" w:right="111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термодинамики</w:t>
            </w:r>
          </w:p>
        </w:tc>
        <w:tc>
          <w:tcPr>
            <w:tcW w:w="9337" w:type="dxa"/>
          </w:tcPr>
          <w:p w:rsidR="00B1436C" w:rsidRPr="00E07F44" w:rsidRDefault="00B1436C" w:rsidP="008F7348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1436C" w:rsidRPr="00E07F44" w:rsidRDefault="003F79F6" w:rsidP="008F7348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B1436C" w:rsidRPr="00E07F44" w:rsidRDefault="00B1436C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6C" w:rsidRPr="00E07F44" w:rsidTr="008F5E13">
        <w:trPr>
          <w:trHeight w:val="900"/>
        </w:trPr>
        <w:tc>
          <w:tcPr>
            <w:tcW w:w="2321" w:type="dxa"/>
            <w:vMerge/>
          </w:tcPr>
          <w:p w:rsidR="00B1436C" w:rsidRPr="00E07F44" w:rsidRDefault="00B1436C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B1436C" w:rsidRPr="00E07F44" w:rsidRDefault="00B1436C" w:rsidP="003F79F6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Внутренняя энергия. Работа и теплопередача. Количество теплоты. Уравнение теплового баланса. 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термодинамики.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Тепловые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двигатели.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теплового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двигателя.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1267" w:type="dxa"/>
            <w:vMerge/>
            <w:tcBorders>
              <w:top w:val="nil"/>
              <w:bottom w:val="single" w:sz="4" w:space="0" w:color="auto"/>
            </w:tcBorders>
          </w:tcPr>
          <w:p w:rsidR="00B1436C" w:rsidRPr="00E07F44" w:rsidRDefault="00B1436C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B1436C" w:rsidRPr="00E07F44" w:rsidRDefault="00B1436C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6C" w:rsidRPr="00E07F44" w:rsidTr="008F5E13">
        <w:trPr>
          <w:trHeight w:val="278"/>
        </w:trPr>
        <w:tc>
          <w:tcPr>
            <w:tcW w:w="2321" w:type="dxa"/>
            <w:vMerge/>
          </w:tcPr>
          <w:p w:rsidR="00B1436C" w:rsidRPr="00E07F44" w:rsidRDefault="00B1436C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B1436C" w:rsidRPr="00E07F44" w:rsidRDefault="00B1436C" w:rsidP="00B1436C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«Уравнение теплового баланса»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B1436C" w:rsidRPr="00E07F44" w:rsidRDefault="00B1436C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B1436C" w:rsidRPr="00E07F44" w:rsidRDefault="00B1436C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89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before="1" w:line="259" w:lineRule="auto"/>
              <w:ind w:left="-2" w:rightChars="50" w:right="11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:rsidR="008F7348" w:rsidRPr="00E07F44" w:rsidRDefault="008F7348" w:rsidP="008F7348">
            <w:pPr>
              <w:spacing w:before="1" w:line="259" w:lineRule="auto"/>
              <w:ind w:left="-2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 фазовые</w:t>
            </w:r>
          </w:p>
          <w:p w:rsidR="008F7348" w:rsidRPr="00E07F44" w:rsidRDefault="008F7348" w:rsidP="008F7348">
            <w:pPr>
              <w:spacing w:line="267" w:lineRule="exact"/>
              <w:ind w:left="-2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переходы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B07BFD" w:rsidP="008F7348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90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3" w:lineRule="exact"/>
              <w:ind w:left="11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Испарение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конденсация.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Насыщенный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Относительная влажность воздуха. Приборы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определения влажности воздуха.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Кипение.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Зависимость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температуры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кипения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давления.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Характеристика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жидкого состояния вещества. Ближний порядок. Поверхностное натяжение. Смачивание. Капиллярные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явления.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Характеристика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твердого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 вещества. Кристаллические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аморфные тела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526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B1436C" w:rsidP="00B1436C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="008F7348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Определение</w:t>
            </w:r>
            <w:r w:rsidR="008F73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F7348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влажности</w:t>
            </w:r>
            <w:r w:rsidR="008F73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F7348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воздуха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11658" w:type="dxa"/>
            <w:gridSpan w:val="2"/>
          </w:tcPr>
          <w:p w:rsidR="008F7348" w:rsidRPr="00E07F44" w:rsidRDefault="008F7348" w:rsidP="008F7348">
            <w:pPr>
              <w:spacing w:line="268" w:lineRule="exact"/>
              <w:ind w:left="2993" w:right="-68" w:hangingChars="1247" w:hanging="2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1267" w:type="dxa"/>
          </w:tcPr>
          <w:p w:rsidR="008F7348" w:rsidRPr="00E07F44" w:rsidRDefault="004046EE" w:rsidP="008F7348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43" w:type="dxa"/>
            <w:vMerge w:val="restart"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8F7348" w:rsidRPr="00E07F44" w:rsidRDefault="008F7348" w:rsidP="008F7348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ОК03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8F7348" w:rsidRPr="00E07F44" w:rsidRDefault="00EE6B49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B1436C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B1436C" w:rsidRPr="00E07F44" w:rsidRDefault="00B1436C" w:rsidP="008F7348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Тема3.1</w:t>
            </w:r>
          </w:p>
          <w:p w:rsidR="00B1436C" w:rsidRPr="00E07F44" w:rsidRDefault="00B1436C" w:rsidP="008F7348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9337" w:type="dxa"/>
          </w:tcPr>
          <w:p w:rsidR="00B1436C" w:rsidRPr="00E07F44" w:rsidRDefault="00B1436C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1436C" w:rsidRPr="00E07F44" w:rsidRDefault="00B1436C" w:rsidP="008F7348">
            <w:pPr>
              <w:spacing w:line="268" w:lineRule="exact"/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B1436C" w:rsidRPr="00E07F44" w:rsidRDefault="00B1436C" w:rsidP="008F7348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6C" w:rsidRPr="00E07F44" w:rsidTr="008279A0">
        <w:trPr>
          <w:trHeight w:val="2100"/>
        </w:trPr>
        <w:tc>
          <w:tcPr>
            <w:tcW w:w="2321" w:type="dxa"/>
            <w:vMerge/>
          </w:tcPr>
          <w:p w:rsidR="00B1436C" w:rsidRPr="00E07F44" w:rsidRDefault="00B1436C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B1436C" w:rsidRPr="00E07F44" w:rsidRDefault="00B1436C" w:rsidP="00B1436C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заряды.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Кулона.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 электрического поля. Принцип суперпозиции полей. Проводники 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Диэлектрики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Поляризация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диэлектриков.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Разность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потенциалов.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Эквипотенциальные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поверхности.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Связь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разностью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Электроемкость.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Конденсаторы.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заряженного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конденсаторов</w:t>
            </w:r>
          </w:p>
        </w:tc>
        <w:tc>
          <w:tcPr>
            <w:tcW w:w="1267" w:type="dxa"/>
            <w:vMerge/>
            <w:tcBorders>
              <w:top w:val="nil"/>
              <w:bottom w:val="single" w:sz="4" w:space="0" w:color="auto"/>
            </w:tcBorders>
          </w:tcPr>
          <w:p w:rsidR="00B1436C" w:rsidRPr="00E07F44" w:rsidRDefault="00B1436C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B1436C" w:rsidRPr="00E07F44" w:rsidRDefault="00B1436C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6C" w:rsidRPr="00E07F44" w:rsidTr="008279A0">
        <w:trPr>
          <w:trHeight w:val="270"/>
        </w:trPr>
        <w:tc>
          <w:tcPr>
            <w:tcW w:w="2321" w:type="dxa"/>
            <w:vMerge/>
          </w:tcPr>
          <w:p w:rsidR="00B1436C" w:rsidRPr="00E07F44" w:rsidRDefault="00B1436C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B1436C" w:rsidRPr="00E07F44" w:rsidRDefault="00B1436C" w:rsidP="00B1436C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№6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«Электростатика. Закон Кулона»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B1436C" w:rsidRPr="00E07F44" w:rsidRDefault="00B1436C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B1436C" w:rsidRPr="00E07F44" w:rsidRDefault="00B1436C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Тема3.2</w:t>
            </w:r>
          </w:p>
          <w:p w:rsidR="008F7348" w:rsidRPr="00E07F44" w:rsidRDefault="008F7348" w:rsidP="008F7348">
            <w:pPr>
              <w:spacing w:before="22" w:line="259" w:lineRule="auto"/>
              <w:ind w:left="12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Законы постоянного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1445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Электрическое сопротивление. Закон Ома для участка цепи. Параллельное и последовательное соединение проводников. Работа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мощность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постоянного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Тепловое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Джоуля—Ленца.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Электродвижущая</w:t>
            </w:r>
            <w:r w:rsidR="005529B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источника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цепи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B1436C">
        <w:trPr>
          <w:trHeight w:val="204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B1436C" w:rsidP="00B1436C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348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«Законы постоянного тока»</w:t>
            </w:r>
          </w:p>
        </w:tc>
        <w:tc>
          <w:tcPr>
            <w:tcW w:w="1267" w:type="dxa"/>
          </w:tcPr>
          <w:p w:rsidR="008F7348" w:rsidRPr="00E07F44" w:rsidRDefault="000404AF" w:rsidP="000404AF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line="259" w:lineRule="auto"/>
              <w:ind w:left="198" w:right="18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Электрический ток в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средах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8F7348" w:rsidP="008F7348">
            <w:pPr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348" w:rsidRPr="00E07F44" w:rsidRDefault="008F7348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1197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4046EE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Электролиз.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электролиза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Фарадея.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Виды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газовых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разрядов.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Термоэлектронная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эмиссия.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Плазма.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полупроводниках.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Собственная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примесная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проводимости.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Р-n</w:t>
            </w:r>
            <w:r w:rsidR="004046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переход.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Полупроводниковые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приборы. Применение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полупроводников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EE6B49" w:rsidRPr="00E07F44" w:rsidRDefault="00EE6B49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Тема3.4</w:t>
            </w:r>
          </w:p>
          <w:p w:rsidR="00EE6B49" w:rsidRPr="00E07F44" w:rsidRDefault="00EE6B49" w:rsidP="008F7348">
            <w:pPr>
              <w:spacing w:line="268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Магнитное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9337" w:type="dxa"/>
          </w:tcPr>
          <w:p w:rsidR="00EE6B49" w:rsidRPr="00E07F44" w:rsidRDefault="00EE6B49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EE6B49" w:rsidRPr="00E07F44" w:rsidRDefault="003F79F6" w:rsidP="008F7348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E6B49">
        <w:trPr>
          <w:trHeight w:val="1155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spacing w:line="268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E6B49" w:rsidRPr="00E07F44" w:rsidRDefault="00EE6B49" w:rsidP="008F7348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 токов. Сила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Ампера.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Ампера.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поток.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движущийся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Сила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Лоренца.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Лоренца.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Магнитные свойства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вещества.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EE6B49" w:rsidRPr="00E07F44" w:rsidRDefault="00EE6B49" w:rsidP="008F7348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E6B49">
        <w:trPr>
          <w:trHeight w:val="319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spacing w:line="268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E6B49" w:rsidRPr="00E07F44" w:rsidRDefault="00EE6B49" w:rsidP="00EE6B49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8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79F6" w:rsidRPr="00E07F44">
              <w:rPr>
                <w:rFonts w:ascii="Times New Roman" w:hAnsi="Times New Roman" w:cs="Times New Roman"/>
                <w:sz w:val="24"/>
                <w:szCs w:val="24"/>
              </w:rPr>
              <w:t>Магнитное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9F6" w:rsidRPr="00E07F44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EE6B49" w:rsidRPr="00E07F44" w:rsidRDefault="003F79F6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line="259" w:lineRule="auto"/>
              <w:ind w:left="287" w:right="27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индукция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894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 Правило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Вихревое электрическое поле. ЭДС индукции в движущихся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самоиндукции.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Индуктивность.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Электромагнитное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EE6B49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9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79F6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="003F79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F79F6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="003F79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F79F6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="003F79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F32F7">
        <w:trPr>
          <w:trHeight w:val="290"/>
        </w:trPr>
        <w:tc>
          <w:tcPr>
            <w:tcW w:w="11658" w:type="dxa"/>
            <w:gridSpan w:val="2"/>
          </w:tcPr>
          <w:p w:rsidR="00EE6B49" w:rsidRPr="00E07F44" w:rsidRDefault="00EE6B49" w:rsidP="008F7348">
            <w:pPr>
              <w:spacing w:line="268" w:lineRule="exact"/>
              <w:ind w:left="14" w:right="152" w:hangingChars="6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1267" w:type="dxa"/>
          </w:tcPr>
          <w:p w:rsidR="00EE6B49" w:rsidRPr="00E07F44" w:rsidRDefault="00EE6B49" w:rsidP="008F7348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3" w:type="dxa"/>
            <w:vMerge w:val="restart"/>
          </w:tcPr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EE6B49" w:rsidRPr="00E07F44" w:rsidRDefault="00EE6B49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EE6B49" w:rsidRPr="00E07F44" w:rsidRDefault="00EE6B49" w:rsidP="008F7348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EE6B49" w:rsidRPr="00E07F44" w:rsidRDefault="00EE6B49" w:rsidP="008F7348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EE6B49" w:rsidRPr="00E07F44" w:rsidRDefault="00EE6B49" w:rsidP="008F7348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EE6B49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EE6B49" w:rsidRPr="00E07F44" w:rsidRDefault="00EE6B49" w:rsidP="008F7348">
            <w:pPr>
              <w:spacing w:line="259" w:lineRule="auto"/>
              <w:ind w:left="249" w:right="23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9337" w:type="dxa"/>
          </w:tcPr>
          <w:p w:rsidR="00EE6B49" w:rsidRPr="00E07F44" w:rsidRDefault="00EE6B49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EE6B49" w:rsidRPr="00E07F44" w:rsidRDefault="00EE6B49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8D7E95">
        <w:trPr>
          <w:trHeight w:val="1410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E6B49" w:rsidRPr="00E07F44" w:rsidRDefault="00EE6B49" w:rsidP="008F7348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Математический маятник. Пружинный маятник.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:rsidR="00EE6B49" w:rsidRDefault="00EE6B49" w:rsidP="008F7348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EE6B49" w:rsidRPr="00E07F44" w:rsidRDefault="00EE6B49" w:rsidP="008F7348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bottom w:val="single" w:sz="4" w:space="0" w:color="auto"/>
            </w:tcBorders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8D7E95">
        <w:trPr>
          <w:trHeight w:val="540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E6B49" w:rsidRPr="00E07F44" w:rsidRDefault="00EE6B49" w:rsidP="00EE6B49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10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EE6B49" w:rsidRPr="00E07F44" w:rsidRDefault="00EE6B49" w:rsidP="008F7348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F32F7">
        <w:trPr>
          <w:trHeight w:val="289"/>
        </w:trPr>
        <w:tc>
          <w:tcPr>
            <w:tcW w:w="2321" w:type="dxa"/>
            <w:vMerge w:val="restart"/>
          </w:tcPr>
          <w:p w:rsidR="00EE6B49" w:rsidRPr="00E07F44" w:rsidRDefault="00EE6B49" w:rsidP="008F7348">
            <w:pPr>
              <w:spacing w:line="259" w:lineRule="auto"/>
              <w:ind w:left="9" w:right="227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Электромагнитные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9337" w:type="dxa"/>
          </w:tcPr>
          <w:p w:rsidR="00EE6B49" w:rsidRPr="00E07F44" w:rsidRDefault="00EE6B49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EE6B49" w:rsidRPr="00E07F44" w:rsidRDefault="00EE6B49" w:rsidP="008F7348">
            <w:pPr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B45A20">
        <w:trPr>
          <w:trHeight w:val="2340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E6B49" w:rsidRPr="00E07F44" w:rsidRDefault="00EE6B49" w:rsidP="008F7348">
            <w:pPr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Переменный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ток. Резонанс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цепи.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переменного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Трансформаторы.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Получение, передача и распределение электроэнергии. </w:t>
            </w:r>
          </w:p>
          <w:p w:rsidR="00EE6B49" w:rsidRDefault="00EE6B49" w:rsidP="008F7348">
            <w:pPr>
              <w:tabs>
                <w:tab w:val="left" w:pos="1420"/>
                <w:tab w:val="left" w:pos="2577"/>
                <w:tab w:val="left" w:pos="3064"/>
                <w:tab w:val="left" w:pos="4581"/>
                <w:tab w:val="left" w:pos="5795"/>
                <w:tab w:val="left" w:pos="7309"/>
              </w:tabs>
              <w:spacing w:line="268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Открытый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колебательный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контур. Опыты Г. Герца.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Изобретение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радио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А.С. Поповым. Понятие о радиосвязи. Принцип радиосвязи. Применение электромагнитных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</w:t>
            </w:r>
          </w:p>
          <w:p w:rsidR="00EE6B49" w:rsidRPr="00E07F44" w:rsidRDefault="00EE6B49" w:rsidP="008F7348">
            <w:pPr>
              <w:tabs>
                <w:tab w:val="left" w:pos="1420"/>
                <w:tab w:val="left" w:pos="2577"/>
                <w:tab w:val="left" w:pos="3064"/>
                <w:tab w:val="left" w:pos="4581"/>
                <w:tab w:val="left" w:pos="5795"/>
                <w:tab w:val="left" w:pos="7309"/>
              </w:tabs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bottom w:val="single" w:sz="4" w:space="0" w:color="auto"/>
            </w:tcBorders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B45A20">
        <w:trPr>
          <w:trHeight w:val="474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E6B49" w:rsidRPr="00E07F44" w:rsidRDefault="00EE6B49" w:rsidP="00EE6B49">
            <w:pPr>
              <w:tabs>
                <w:tab w:val="left" w:pos="1420"/>
                <w:tab w:val="left" w:pos="2577"/>
                <w:tab w:val="left" w:pos="3064"/>
                <w:tab w:val="left" w:pos="4581"/>
                <w:tab w:val="left" w:pos="5795"/>
                <w:tab w:val="left" w:pos="7309"/>
              </w:tabs>
              <w:spacing w:line="268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11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Электромагнитные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EE6B49" w:rsidRPr="00E07F44" w:rsidRDefault="00EE6B49" w:rsidP="008F7348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89"/>
        </w:trPr>
        <w:tc>
          <w:tcPr>
            <w:tcW w:w="11658" w:type="dxa"/>
            <w:gridSpan w:val="2"/>
          </w:tcPr>
          <w:p w:rsidR="008F7348" w:rsidRPr="00E07F44" w:rsidRDefault="008F7348" w:rsidP="008F7348">
            <w:pPr>
              <w:spacing w:line="268" w:lineRule="exact"/>
              <w:ind w:left="12" w:right="-68" w:hangingChars="5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F96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F96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1267" w:type="dxa"/>
          </w:tcPr>
          <w:p w:rsidR="008F7348" w:rsidRPr="00E07F44" w:rsidRDefault="004046EE" w:rsidP="003F79F6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79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43" w:type="dxa"/>
            <w:vMerge w:val="restart"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8F7348" w:rsidRPr="00E07F44" w:rsidRDefault="008F7348" w:rsidP="008F7348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Тема5.1</w:t>
            </w:r>
          </w:p>
          <w:p w:rsidR="008F7348" w:rsidRPr="00E07F44" w:rsidRDefault="008F7348" w:rsidP="008F7348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1158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E07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Солнечные и лунные затмения.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Полное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приборы.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Телескопы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577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EE6B49" w:rsidP="008F7348">
            <w:pPr>
              <w:spacing w:before="2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12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«Геометрическая оптика»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89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before="1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Тема5.2</w:t>
            </w:r>
          </w:p>
          <w:p w:rsidR="008F7348" w:rsidRPr="00E07F44" w:rsidRDefault="008F7348" w:rsidP="008F7348">
            <w:pPr>
              <w:spacing w:before="20" w:line="259" w:lineRule="auto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Волновые свойства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020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F966A9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E07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Инфракрасное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520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F966A9" w:rsidRPr="00E07F44" w:rsidRDefault="00EE6B49" w:rsidP="008F7348">
            <w:pPr>
              <w:tabs>
                <w:tab w:val="left" w:pos="441"/>
              </w:tabs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13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«Волновые свойства света»</w:t>
            </w:r>
          </w:p>
        </w:tc>
        <w:tc>
          <w:tcPr>
            <w:tcW w:w="1267" w:type="dxa"/>
          </w:tcPr>
          <w:p w:rsidR="00F966A9" w:rsidRPr="00E07F44" w:rsidRDefault="00F966A9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868"/>
        </w:trPr>
        <w:tc>
          <w:tcPr>
            <w:tcW w:w="2321" w:type="dxa"/>
          </w:tcPr>
          <w:p w:rsidR="008F7348" w:rsidRPr="00E07F44" w:rsidRDefault="008F7348" w:rsidP="008F7348">
            <w:pPr>
              <w:spacing w:line="268" w:lineRule="exact"/>
              <w:ind w:left="125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Тема5.3</w:t>
            </w:r>
          </w:p>
          <w:p w:rsidR="008F7348" w:rsidRPr="00E07F44" w:rsidRDefault="008F7348" w:rsidP="008F7348">
            <w:pPr>
              <w:spacing w:line="290" w:lineRule="atLeast"/>
              <w:ind w:left="125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Специальная теория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</w:p>
        </w:tc>
        <w:tc>
          <w:tcPr>
            <w:tcW w:w="9337" w:type="dxa"/>
          </w:tcPr>
          <w:p w:rsidR="008F7348" w:rsidRPr="00E07F44" w:rsidRDefault="008F7348" w:rsidP="00F966A9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вободной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частицы. Элементы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релятивистской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F32F7">
        <w:trPr>
          <w:trHeight w:val="289"/>
        </w:trPr>
        <w:tc>
          <w:tcPr>
            <w:tcW w:w="11658" w:type="dxa"/>
            <w:gridSpan w:val="2"/>
          </w:tcPr>
          <w:p w:rsidR="00EE6B49" w:rsidRPr="00E07F44" w:rsidRDefault="00EE6B49" w:rsidP="008F7348">
            <w:pPr>
              <w:spacing w:before="1"/>
              <w:ind w:left="12" w:right="-12" w:hangingChars="5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67" w:type="dxa"/>
          </w:tcPr>
          <w:p w:rsidR="00EE6B49" w:rsidRPr="00E07F44" w:rsidRDefault="00EE6B49" w:rsidP="008F7348">
            <w:pPr>
              <w:spacing w:before="1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3" w:type="dxa"/>
            <w:vMerge w:val="restart"/>
          </w:tcPr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EE6B49" w:rsidRPr="00E07F44" w:rsidRDefault="00EE6B49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EE6B49" w:rsidRPr="00E07F44" w:rsidRDefault="00EE6B49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EE6B49" w:rsidRPr="00E07F44" w:rsidRDefault="00EE6B49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EE6B49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EE6B49" w:rsidRPr="00E07F44" w:rsidRDefault="00EE6B49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Тема6.1</w:t>
            </w:r>
          </w:p>
          <w:p w:rsidR="00EE6B49" w:rsidRPr="00E07F44" w:rsidRDefault="00EE6B49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9337" w:type="dxa"/>
          </w:tcPr>
          <w:p w:rsidR="00EE6B49" w:rsidRPr="00E07F44" w:rsidRDefault="00EE6B49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EE6B49" w:rsidRPr="00E07F44" w:rsidRDefault="00EE6B49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0404AF">
        <w:trPr>
          <w:trHeight w:val="1035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E6B49" w:rsidRPr="00EE6B49" w:rsidRDefault="00EE6B49" w:rsidP="00EE6B49">
            <w:pPr>
              <w:spacing w:line="268" w:lineRule="exact"/>
              <w:ind w:left="11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E07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7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Эйнштейна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EE6B49" w:rsidRPr="00E07F44" w:rsidRDefault="00EE6B49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EE6B49" w:rsidRPr="00E07F44" w:rsidRDefault="00EE6B49" w:rsidP="008F7348">
            <w:pPr>
              <w:spacing w:line="268" w:lineRule="exact"/>
              <w:ind w:hanging="9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</w:p>
          <w:p w:rsidR="00EE6B49" w:rsidRPr="00E07F44" w:rsidRDefault="00EE6B49" w:rsidP="008F7348">
            <w:pPr>
              <w:spacing w:line="268" w:lineRule="exact"/>
              <w:ind w:hanging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Физика атома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ядра</w:t>
            </w:r>
          </w:p>
        </w:tc>
        <w:tc>
          <w:tcPr>
            <w:tcW w:w="9337" w:type="dxa"/>
          </w:tcPr>
          <w:p w:rsidR="00EE6B49" w:rsidRPr="00E07F44" w:rsidRDefault="00EE6B49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E6B49">
        <w:trPr>
          <w:trHeight w:val="3135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E6B49" w:rsidRPr="00E07F44" w:rsidRDefault="00EE6B49" w:rsidP="00EE6B49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взглядов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вещества. Модели строения атомного </w:t>
            </w:r>
            <w:r w:rsidRPr="00E07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Э. Резерфорда. Модель атома водорода по Н. Бору. Квантовые постулаты Бора.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Лазеры.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Радиоактивность. Закон радиоактивного распада. Радиоактивные превращения.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Ядерная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энергетика.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реактор.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Термоядерный синтез. Энергия звезд.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EE6B49" w:rsidRPr="00E07F44" w:rsidRDefault="003F79F6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E6B49">
        <w:trPr>
          <w:trHeight w:val="435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E6B49" w:rsidRPr="00E07F44" w:rsidRDefault="00EE6B49" w:rsidP="00EE6B49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№14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атомного ядра. Закон радиоактивного распада»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EE6B49" w:rsidRPr="00E07F44" w:rsidRDefault="00EE6B49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2"/>
        </w:trPr>
        <w:tc>
          <w:tcPr>
            <w:tcW w:w="11658" w:type="dxa"/>
            <w:gridSpan w:val="2"/>
          </w:tcPr>
          <w:p w:rsidR="008F7348" w:rsidRPr="00E07F44" w:rsidRDefault="008F7348" w:rsidP="008F7348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7.Строение Вселенной</w:t>
            </w:r>
          </w:p>
        </w:tc>
        <w:tc>
          <w:tcPr>
            <w:tcW w:w="1267" w:type="dxa"/>
          </w:tcPr>
          <w:p w:rsidR="008F7348" w:rsidRPr="00E07F44" w:rsidRDefault="008F7348" w:rsidP="00EE6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0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43" w:type="dxa"/>
            <w:vMerge w:val="restart"/>
          </w:tcPr>
          <w:p w:rsidR="008F7348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ОК03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8F7348" w:rsidRPr="00E07F44" w:rsidRDefault="008F7348" w:rsidP="008F7348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:rsidR="008F7348" w:rsidRPr="00E07F44" w:rsidRDefault="008F7348" w:rsidP="008F7348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B374DC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Небесная сфера и звёздные карты. Законы небесной механики</w:t>
            </w:r>
          </w:p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1267" w:type="dxa"/>
            <w:vMerge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7.2 </w:t>
            </w:r>
          </w:p>
          <w:p w:rsidR="008F7348" w:rsidRPr="00E07F44" w:rsidRDefault="008F7348" w:rsidP="008F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E07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</w:p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1267" w:type="dxa"/>
            <w:vMerge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B72107" w:rsidRDefault="00EE6B49" w:rsidP="000404AF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15 «</w:t>
            </w:r>
            <w:r w:rsidR="008F7348" w:rsidRPr="00B72107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карты звездного неба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</w:tcPr>
          <w:p w:rsidR="008F7348" w:rsidRPr="00E07F44" w:rsidRDefault="008F7348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89"/>
        </w:trPr>
        <w:tc>
          <w:tcPr>
            <w:tcW w:w="11658" w:type="dxa"/>
            <w:gridSpan w:val="2"/>
          </w:tcPr>
          <w:p w:rsidR="008F7348" w:rsidRPr="00E07F44" w:rsidRDefault="008F7348" w:rsidP="008F7348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6B49" w:rsidRPr="00EE6B4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r w:rsidR="00EE6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11658" w:type="dxa"/>
            <w:gridSpan w:val="2"/>
          </w:tcPr>
          <w:p w:rsidR="008F7348" w:rsidRPr="00E07F44" w:rsidRDefault="008F7348" w:rsidP="008F7348">
            <w:pPr>
              <w:spacing w:line="268" w:lineRule="exact"/>
              <w:ind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643" w:type="dxa"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79D" w:rsidRPr="00E07F44" w:rsidRDefault="0010579D" w:rsidP="001B6058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10579D" w:rsidRPr="00E07F44">
          <w:footerReference w:type="default" r:id="rId12"/>
          <w:pgSz w:w="16850" w:h="11910" w:orient="landscape"/>
          <w:pgMar w:top="840" w:right="1020" w:bottom="284" w:left="880" w:header="0" w:footer="695" w:gutter="0"/>
          <w:cols w:space="720"/>
        </w:sectPr>
      </w:pPr>
    </w:p>
    <w:p w:rsidR="000404AF" w:rsidRPr="00B374DC" w:rsidRDefault="000404AF" w:rsidP="000404AF">
      <w:pPr>
        <w:pStyle w:val="1"/>
        <w:numPr>
          <w:ilvl w:val="1"/>
          <w:numId w:val="1"/>
        </w:numPr>
        <w:spacing w:before="16"/>
        <w:ind w:left="567" w:hanging="141"/>
        <w:rPr>
          <w:rFonts w:ascii="Times New Roman" w:hAnsi="Times New Roman" w:cs="Times New Roman"/>
          <w:sz w:val="24"/>
          <w:szCs w:val="24"/>
        </w:rPr>
      </w:pPr>
      <w:bookmarkStart w:id="6" w:name="3._УСЛОВИЯ_РЕАЛИЗАЦИИ_ПРОГРАММЫ_ДИСЦИПЛИ"/>
      <w:bookmarkStart w:id="7" w:name="_bookmark7"/>
      <w:bookmarkEnd w:id="6"/>
      <w:bookmarkEnd w:id="7"/>
      <w:r w:rsidRPr="00B374DC">
        <w:rPr>
          <w:rFonts w:ascii="Times New Roman" w:hAnsi="Times New Roman" w:cs="Times New Roman"/>
          <w:sz w:val="24"/>
          <w:szCs w:val="24"/>
        </w:rPr>
        <w:t>Условия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реализации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программы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Cs w:val="0"/>
          <w:sz w:val="24"/>
          <w:szCs w:val="24"/>
        </w:rPr>
        <w:t xml:space="preserve">общеобразовательной </w:t>
      </w:r>
      <w:r w:rsidRPr="00B374DC">
        <w:rPr>
          <w:rFonts w:ascii="Times New Roman" w:hAnsi="Times New Roman" w:cs="Times New Roman"/>
          <w:sz w:val="24"/>
          <w:szCs w:val="24"/>
        </w:rPr>
        <w:t>дисциплины</w:t>
      </w:r>
    </w:p>
    <w:p w:rsidR="000404AF" w:rsidRPr="00B374DC" w:rsidRDefault="000404AF" w:rsidP="000404AF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0404AF" w:rsidRPr="00B374DC" w:rsidRDefault="000404AF" w:rsidP="000404AF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 xml:space="preserve">Требования к минимальному материально-техническому обеспечению. </w:t>
      </w:r>
      <w:r w:rsidRPr="00B374D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Реализация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программы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дисциплины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требует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наличия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учебного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кабинета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физики.</w:t>
      </w:r>
    </w:p>
    <w:p w:rsidR="000404AF" w:rsidRPr="00B374DC" w:rsidRDefault="000404AF" w:rsidP="000404AF">
      <w:pPr>
        <w:pStyle w:val="af5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B374DC">
        <w:rPr>
          <w:rFonts w:ascii="Times New Roman" w:hAnsi="Times New Roman"/>
          <w:szCs w:val="24"/>
        </w:rPr>
        <w:t>Оборудование</w:t>
      </w:r>
      <w:r w:rsidRPr="00B374DC">
        <w:rPr>
          <w:rFonts w:ascii="Times New Roman" w:hAnsi="Times New Roman"/>
          <w:spacing w:val="-1"/>
          <w:szCs w:val="24"/>
        </w:rPr>
        <w:t xml:space="preserve"> </w:t>
      </w:r>
      <w:r w:rsidRPr="00B374DC">
        <w:rPr>
          <w:rFonts w:ascii="Times New Roman" w:hAnsi="Times New Roman"/>
          <w:szCs w:val="24"/>
        </w:rPr>
        <w:t>учебного</w:t>
      </w:r>
      <w:r w:rsidRPr="00B374DC">
        <w:rPr>
          <w:rFonts w:ascii="Times New Roman" w:hAnsi="Times New Roman"/>
          <w:spacing w:val="1"/>
          <w:szCs w:val="24"/>
        </w:rPr>
        <w:t xml:space="preserve"> </w:t>
      </w:r>
      <w:r w:rsidRPr="00B374DC">
        <w:rPr>
          <w:rFonts w:ascii="Times New Roman" w:hAnsi="Times New Roman"/>
          <w:szCs w:val="24"/>
        </w:rPr>
        <w:t>кабинета: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1.</w:t>
      </w:r>
      <w:r w:rsidRPr="00B374DC">
        <w:rPr>
          <w:rFonts w:ascii="Times New Roman" w:hAnsi="Times New Roman" w:cs="Times New Roman"/>
          <w:sz w:val="24"/>
          <w:szCs w:val="24"/>
        </w:rPr>
        <w:tab/>
        <w:t>Амперметр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2.</w:t>
      </w:r>
      <w:r w:rsidRPr="00B374DC">
        <w:rPr>
          <w:rFonts w:ascii="Times New Roman" w:hAnsi="Times New Roman" w:cs="Times New Roman"/>
          <w:sz w:val="24"/>
          <w:szCs w:val="24"/>
        </w:rPr>
        <w:tab/>
        <w:t>Вольтметр</w:t>
      </w:r>
      <w:r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3.</w:t>
      </w:r>
      <w:r w:rsidRPr="00B374DC">
        <w:rPr>
          <w:rFonts w:ascii="Times New Roman" w:hAnsi="Times New Roman" w:cs="Times New Roman"/>
          <w:sz w:val="24"/>
          <w:szCs w:val="24"/>
        </w:rPr>
        <w:tab/>
        <w:t>Термометр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4.</w:t>
      </w:r>
      <w:r w:rsidRPr="00B374DC">
        <w:rPr>
          <w:rFonts w:ascii="Times New Roman" w:hAnsi="Times New Roman" w:cs="Times New Roman"/>
          <w:sz w:val="24"/>
          <w:szCs w:val="24"/>
        </w:rPr>
        <w:tab/>
        <w:t>Барометр-анероид;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5.</w:t>
      </w:r>
      <w:r w:rsidRPr="00B374DC">
        <w:rPr>
          <w:rFonts w:ascii="Times New Roman" w:hAnsi="Times New Roman" w:cs="Times New Roman"/>
          <w:sz w:val="24"/>
          <w:szCs w:val="24"/>
        </w:rPr>
        <w:tab/>
        <w:t>Блок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питания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регулируемый;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6.</w:t>
      </w:r>
      <w:r w:rsidRPr="00B374DC">
        <w:rPr>
          <w:rFonts w:ascii="Times New Roman" w:hAnsi="Times New Roman" w:cs="Times New Roman"/>
          <w:sz w:val="24"/>
          <w:szCs w:val="24"/>
        </w:rPr>
        <w:tab/>
        <w:t>Гигрометр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(психрометр);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7.</w:t>
      </w:r>
      <w:r w:rsidRPr="00B374DC">
        <w:rPr>
          <w:rFonts w:ascii="Times New Roman" w:hAnsi="Times New Roman" w:cs="Times New Roman"/>
          <w:sz w:val="24"/>
          <w:szCs w:val="24"/>
        </w:rPr>
        <w:tab/>
        <w:t>Динамометр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8.</w:t>
      </w:r>
      <w:r w:rsidRPr="00B374DC">
        <w:rPr>
          <w:rFonts w:ascii="Times New Roman" w:hAnsi="Times New Roman" w:cs="Times New Roman"/>
          <w:sz w:val="24"/>
          <w:szCs w:val="24"/>
        </w:rPr>
        <w:tab/>
        <w:t>Штатив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физический;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9.</w:t>
      </w:r>
      <w:r w:rsidRPr="00B374DC">
        <w:rPr>
          <w:rFonts w:ascii="Times New Roman" w:hAnsi="Times New Roman" w:cs="Times New Roman"/>
          <w:sz w:val="24"/>
          <w:szCs w:val="24"/>
        </w:rPr>
        <w:tab/>
        <w:t>Электроплитка;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10.</w:t>
      </w:r>
      <w:r w:rsidRPr="00B374DC">
        <w:rPr>
          <w:rFonts w:ascii="Times New Roman" w:hAnsi="Times New Roman" w:cs="Times New Roman"/>
          <w:sz w:val="24"/>
          <w:szCs w:val="24"/>
        </w:rPr>
        <w:tab/>
        <w:t>Магнит</w:t>
      </w:r>
      <w:r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дугообразный;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11.</w:t>
      </w:r>
      <w:r w:rsidRPr="00B374DC">
        <w:rPr>
          <w:rFonts w:ascii="Times New Roman" w:hAnsi="Times New Roman" w:cs="Times New Roman"/>
          <w:sz w:val="24"/>
          <w:szCs w:val="24"/>
        </w:rPr>
        <w:tab/>
        <w:t>Магнит</w:t>
      </w:r>
      <w:r w:rsidRPr="00B374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полосовой</w:t>
      </w:r>
      <w:r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12.</w:t>
      </w:r>
      <w:r w:rsidRPr="00B374DC">
        <w:rPr>
          <w:rFonts w:ascii="Times New Roman" w:hAnsi="Times New Roman" w:cs="Times New Roman"/>
          <w:sz w:val="24"/>
          <w:szCs w:val="24"/>
        </w:rPr>
        <w:tab/>
        <w:t>Трансформатор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учебный;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13.</w:t>
      </w:r>
      <w:r w:rsidRPr="00B374DC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стеклянная;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14.</w:t>
      </w:r>
      <w:r w:rsidRPr="00B374DC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эбонитовая;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15.</w:t>
      </w:r>
      <w:r w:rsidRPr="00B374DC">
        <w:rPr>
          <w:rFonts w:ascii="Times New Roman" w:hAnsi="Times New Roman" w:cs="Times New Roman"/>
          <w:sz w:val="24"/>
          <w:szCs w:val="24"/>
        </w:rPr>
        <w:tab/>
        <w:t>Прибор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Ленца;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16.</w:t>
      </w:r>
      <w:r w:rsidRPr="00B374DC">
        <w:rPr>
          <w:rFonts w:ascii="Times New Roman" w:hAnsi="Times New Roman" w:cs="Times New Roman"/>
          <w:sz w:val="24"/>
          <w:szCs w:val="24"/>
        </w:rPr>
        <w:tab/>
        <w:t>Стрелки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магнитные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на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штативах;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17.</w:t>
      </w:r>
      <w:r w:rsidRPr="00B374DC">
        <w:rPr>
          <w:rFonts w:ascii="Times New Roman" w:hAnsi="Times New Roman" w:cs="Times New Roman"/>
          <w:sz w:val="24"/>
          <w:szCs w:val="24"/>
        </w:rPr>
        <w:tab/>
        <w:t>Штативы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изолирующие;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18.</w:t>
      </w:r>
      <w:r w:rsidRPr="00B374DC">
        <w:rPr>
          <w:rFonts w:ascii="Times New Roman" w:hAnsi="Times New Roman" w:cs="Times New Roman"/>
          <w:sz w:val="24"/>
          <w:szCs w:val="24"/>
        </w:rPr>
        <w:tab/>
        <w:t>Спектроскоп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двухтрубный;</w:t>
      </w:r>
    </w:p>
    <w:p w:rsidR="000404AF" w:rsidRPr="00B374DC" w:rsidRDefault="000404AF" w:rsidP="000404AF">
      <w:pPr>
        <w:pStyle w:val="1"/>
        <w:tabs>
          <w:tab w:val="left" w:pos="79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04AF" w:rsidRPr="00B374DC" w:rsidRDefault="000404AF" w:rsidP="000404AF">
      <w:pPr>
        <w:pStyle w:val="1"/>
        <w:tabs>
          <w:tab w:val="left" w:pos="79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Информационное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обеспечение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обучения</w:t>
      </w:r>
    </w:p>
    <w:p w:rsidR="000404AF" w:rsidRDefault="000404AF" w:rsidP="000404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07" w:rsidRPr="00B72107" w:rsidRDefault="00B72107" w:rsidP="00B72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8" w:name="_bookmark8"/>
      <w:bookmarkEnd w:id="8"/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источники: </w:t>
      </w:r>
    </w:p>
    <w:p w:rsidR="00B72107" w:rsidRPr="00B72107" w:rsidRDefault="00B72107" w:rsidP="00B72107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 xml:space="preserve">Фирсов А.В. Физика для профессий и специальностей технического и естественнонаучного профилей. –М. : Издательский центр «Академия», </w:t>
      </w:r>
      <w:smartTag w:uri="urn:schemas-microsoft-com:office:smarttags" w:element="metricconverter">
        <w:smartTagPr>
          <w:attr w:name="ProductID" w:val="2017 г"/>
        </w:smartTagPr>
        <w:r w:rsidRPr="00B72107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B72107">
        <w:rPr>
          <w:rFonts w:ascii="Times New Roman" w:hAnsi="Times New Roman" w:cs="Times New Roman"/>
          <w:sz w:val="24"/>
          <w:szCs w:val="24"/>
        </w:rPr>
        <w:t>.</w:t>
      </w:r>
    </w:p>
    <w:p w:rsidR="00B72107" w:rsidRPr="00B72107" w:rsidRDefault="00B72107" w:rsidP="00B72107">
      <w:pPr>
        <w:widowControl/>
        <w:numPr>
          <w:ilvl w:val="0"/>
          <w:numId w:val="12"/>
        </w:numPr>
        <w:autoSpaceDE/>
        <w:autoSpaceDN/>
        <w:rPr>
          <w:rFonts w:ascii="Times New Roman" w:hAnsi="Times New Roman" w:cs="Times New Roman"/>
          <w:bCs/>
          <w:sz w:val="24"/>
          <w:szCs w:val="24"/>
        </w:rPr>
      </w:pPr>
      <w:r w:rsidRPr="00B72107">
        <w:rPr>
          <w:rFonts w:ascii="Times New Roman" w:hAnsi="Times New Roman" w:cs="Times New Roman"/>
          <w:bCs/>
          <w:sz w:val="24"/>
          <w:szCs w:val="24"/>
        </w:rPr>
        <w:t>Дмитриева В.Ф.  Физика для профессий и специальностей технического профиля. Сборник задач: учеб. пособие / В.Ф. Дмитриева. - 4-е изд.,стер. - М.: ИЦ Академия, 2019. - 256 с. - (Профессиональное образование).</w:t>
      </w:r>
    </w:p>
    <w:p w:rsidR="00B72107" w:rsidRPr="00B72107" w:rsidRDefault="00B72107" w:rsidP="00B72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2107" w:rsidRPr="00B72107" w:rsidRDefault="00B72107" w:rsidP="00B72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источники:</w:t>
      </w:r>
    </w:p>
    <w:p w:rsidR="00B72107" w:rsidRPr="00B72107" w:rsidRDefault="00B72107" w:rsidP="00B72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>1. Дмитриева В.Ф. Физика для профессий и специальностей технического  профиля. –М. : Издательский центр «Академия», 2020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10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Интернет-ресурсы:</w:t>
      </w:r>
    </w:p>
    <w:p w:rsidR="00B72107" w:rsidRPr="00B72107" w:rsidRDefault="00B72107" w:rsidP="00B72107">
      <w:pPr>
        <w:widowControl/>
        <w:numPr>
          <w:ilvl w:val="0"/>
          <w:numId w:val="11"/>
        </w:numPr>
        <w:tabs>
          <w:tab w:val="clear" w:pos="1070"/>
          <w:tab w:val="num" w:pos="284"/>
        </w:tabs>
        <w:adjustRightInd w:val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b/>
          <w:bCs/>
          <w:sz w:val="24"/>
          <w:szCs w:val="24"/>
        </w:rPr>
        <w:t>Стандарт физического образования в средней школе. </w:t>
      </w:r>
      <w:r w:rsidRPr="00B72107">
        <w:rPr>
          <w:rFonts w:ascii="Times New Roman" w:hAnsi="Times New Roman" w:cs="Times New Roman"/>
          <w:sz w:val="24"/>
          <w:szCs w:val="24"/>
        </w:rPr>
        <w:t>Обзор школьных программ и учебников. Материалы по физике и методике преподавания для учителей. Экзаменационные вопросы, конспекты, тесты для учащихся. Расписание работы методического кабинета. Новости науки. </w:t>
      </w:r>
      <w:hyperlink r:id="rId13" w:history="1">
        <w:r w:rsidRPr="00B72107">
          <w:rPr>
            <w:rStyle w:val="afa"/>
            <w:rFonts w:ascii="Times New Roman" w:hAnsi="Times New Roman" w:cs="Times New Roman"/>
            <w:sz w:val="24"/>
            <w:szCs w:val="24"/>
          </w:rPr>
          <w:t>http://www.edu.delfa.net/</w:t>
        </w:r>
      </w:hyperlink>
    </w:p>
    <w:p w:rsidR="00B72107" w:rsidRPr="00B72107" w:rsidRDefault="00B72107" w:rsidP="00B72107">
      <w:pPr>
        <w:widowControl/>
        <w:numPr>
          <w:ilvl w:val="0"/>
          <w:numId w:val="11"/>
        </w:numPr>
        <w:tabs>
          <w:tab w:val="clear" w:pos="1070"/>
          <w:tab w:val="num" w:pos="284"/>
        </w:tabs>
        <w:adjustRightInd w:val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b/>
          <w:bCs/>
          <w:sz w:val="24"/>
          <w:szCs w:val="24"/>
        </w:rPr>
        <w:t>Анимации физических процессов. </w:t>
      </w:r>
      <w:r w:rsidRPr="00B72107">
        <w:rPr>
          <w:rFonts w:ascii="Times New Roman" w:hAnsi="Times New Roman" w:cs="Times New Roman"/>
          <w:sz w:val="24"/>
          <w:szCs w:val="24"/>
        </w:rPr>
        <w:t>Трехмерные анимации и визуализации по физике, сопровождаются теоретическими объяснениями. </w:t>
      </w:r>
      <w:hyperlink r:id="rId14" w:history="1">
        <w:r w:rsidRPr="00B72107">
          <w:rPr>
            <w:rStyle w:val="afa"/>
            <w:rFonts w:ascii="Times New Roman" w:hAnsi="Times New Roman" w:cs="Times New Roman"/>
            <w:sz w:val="24"/>
            <w:szCs w:val="24"/>
          </w:rPr>
          <w:t>http://physics.nad.ru/</w:t>
        </w:r>
      </w:hyperlink>
    </w:p>
    <w:p w:rsidR="00B72107" w:rsidRPr="00B72107" w:rsidRDefault="002C1074" w:rsidP="00B72107">
      <w:pPr>
        <w:widowControl/>
        <w:numPr>
          <w:ilvl w:val="0"/>
          <w:numId w:val="11"/>
        </w:numPr>
        <w:tabs>
          <w:tab w:val="clear" w:pos="1070"/>
          <w:tab w:val="num" w:pos="284"/>
        </w:tabs>
        <w:adjustRightInd w:val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72107" w:rsidRPr="00B72107">
          <w:rPr>
            <w:rStyle w:val="afa"/>
            <w:rFonts w:ascii="Times New Roman" w:hAnsi="Times New Roman" w:cs="Times New Roman"/>
            <w:sz w:val="24"/>
            <w:szCs w:val="24"/>
          </w:rPr>
          <w:t>http://class-fizika.narod.ru/</w:t>
        </w:r>
      </w:hyperlink>
      <w:r w:rsidR="00B72107" w:rsidRPr="00B72107">
        <w:rPr>
          <w:rFonts w:ascii="Times New Roman" w:hAnsi="Times New Roman" w:cs="Times New Roman"/>
          <w:sz w:val="24"/>
          <w:szCs w:val="24"/>
        </w:rPr>
        <w:t> - сайт "Классная физика"</w:t>
      </w:r>
    </w:p>
    <w:p w:rsidR="00B72107" w:rsidRPr="00B72107" w:rsidRDefault="00B72107" w:rsidP="00B72107">
      <w:pPr>
        <w:tabs>
          <w:tab w:val="num" w:pos="0"/>
        </w:tabs>
        <w:adjustRightInd w:val="0"/>
        <w:ind w:left="426" w:hanging="12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 xml:space="preserve">                   Квант: научно-популярный физико-математический журнал </w:t>
      </w:r>
      <w:hyperlink r:id="rId16" w:history="1">
        <w:r w:rsidRPr="00B72107">
          <w:rPr>
            <w:rStyle w:val="afa"/>
            <w:rFonts w:ascii="Times New Roman" w:hAnsi="Times New Roman" w:cs="Times New Roman"/>
            <w:sz w:val="24"/>
            <w:szCs w:val="24"/>
          </w:rPr>
          <w:t>http://kvant.mccme.ru</w:t>
        </w:r>
      </w:hyperlink>
      <w:r w:rsidRPr="00B721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>www. fcior. edu. ru (Федеральный центр информационно-образовательных ресурсов).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2107">
        <w:rPr>
          <w:rFonts w:ascii="Times New Roman" w:hAnsi="Times New Roman" w:cs="Times New Roman"/>
          <w:sz w:val="24"/>
          <w:szCs w:val="24"/>
          <w:lang w:val="en-US"/>
        </w:rPr>
        <w:t>wwww. dic. academic. ru (</w:t>
      </w:r>
      <w:r w:rsidRPr="00B72107">
        <w:rPr>
          <w:rFonts w:ascii="Times New Roman" w:hAnsi="Times New Roman" w:cs="Times New Roman"/>
          <w:sz w:val="24"/>
          <w:szCs w:val="24"/>
        </w:rPr>
        <w:t>Академик</w:t>
      </w:r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72107">
        <w:rPr>
          <w:rFonts w:ascii="Times New Roman" w:hAnsi="Times New Roman" w:cs="Times New Roman"/>
          <w:sz w:val="24"/>
          <w:szCs w:val="24"/>
        </w:rPr>
        <w:t>Словари</w:t>
      </w:r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2107">
        <w:rPr>
          <w:rFonts w:ascii="Times New Roman" w:hAnsi="Times New Roman" w:cs="Times New Roman"/>
          <w:sz w:val="24"/>
          <w:szCs w:val="24"/>
        </w:rPr>
        <w:t>и</w:t>
      </w:r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2107">
        <w:rPr>
          <w:rFonts w:ascii="Times New Roman" w:hAnsi="Times New Roman" w:cs="Times New Roman"/>
          <w:sz w:val="24"/>
          <w:szCs w:val="24"/>
        </w:rPr>
        <w:t>энциклопедии</w:t>
      </w:r>
      <w:r w:rsidRPr="00B7210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  <w:lang w:val="en-US"/>
        </w:rPr>
        <w:t>www. booksgid. com (</w:t>
      </w:r>
      <w:r w:rsidRPr="00B72107">
        <w:rPr>
          <w:rFonts w:ascii="Times New Roman" w:hAnsi="Times New Roman" w:cs="Times New Roman"/>
          <w:sz w:val="24"/>
          <w:szCs w:val="24"/>
        </w:rPr>
        <w:t>Воок</w:t>
      </w:r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s Gid. </w:t>
      </w:r>
      <w:r w:rsidRPr="00B72107">
        <w:rPr>
          <w:rFonts w:ascii="Times New Roman" w:hAnsi="Times New Roman" w:cs="Times New Roman"/>
          <w:sz w:val="24"/>
          <w:szCs w:val="24"/>
        </w:rPr>
        <w:t>Электронная библиотека).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>www. globalteka. ru (Глобалтека. Глобальная библиотека научных ресурсов).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>www. window. edu. ru (Единое окно доступа к образовательным ресурсам).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>www. st-books. ru (Лучшая учебная литература).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>www. school. edu. ru (Российский образовательный портал. Доступность, качество, эффек-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>тивность).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>www. ru/book (Электронная библиотечная система).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>www. alleng. ru/edu/phys. htm (Образовательные ресурсы Интернета — Физика).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>www. school-collection. edu. ru (Единая коллекция цифровых образовательных ресурсов).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>https//fiz.1september. ru (учебно-методическая газета «Физика»).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>www. n-t. ru/nl/fz (Нобелевские лауреаты по физике).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>www. nuclphys. sinp. msu. ru (Ядерная физика в Интернете).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>www. college. ru/fizika (Подготовка к ЕГЭ).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>www. kvant. mccme. ru (научно-популярный физико-математический журнал «Квант»).</w:t>
      </w:r>
    </w:p>
    <w:p w:rsidR="00B72107" w:rsidRPr="00B72107" w:rsidRDefault="00B72107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br w:type="page"/>
      </w:r>
    </w:p>
    <w:p w:rsidR="004D1E0B" w:rsidRPr="00E07F44" w:rsidRDefault="00AB4660" w:rsidP="00C0172F">
      <w:pPr>
        <w:pStyle w:val="1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 xml:space="preserve">4. </w:t>
      </w:r>
      <w:r w:rsidR="00C86B7F" w:rsidRPr="00E07F44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дисциплины</w:t>
      </w:r>
    </w:p>
    <w:p w:rsidR="00C0172F" w:rsidRPr="00E07F44" w:rsidRDefault="00C0172F" w:rsidP="004D1E0B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b/>
          <w:sz w:val="24"/>
          <w:szCs w:val="24"/>
        </w:rPr>
      </w:pPr>
    </w:p>
    <w:p w:rsidR="004D1E0B" w:rsidRPr="00E07F44" w:rsidRDefault="004D1E0B" w:rsidP="004D1E0B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B7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и</w:t>
      </w:r>
      <w:r w:rsidR="00B7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оценка</w:t>
      </w:r>
      <w:r w:rsidR="00B7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раскрываются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через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усвоенные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знания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 приобретенные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обучающимися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умения,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направленные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формирование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общих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компетенций.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Компетенции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должны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быть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pacing w:val="-1"/>
          <w:sz w:val="24"/>
          <w:szCs w:val="24"/>
        </w:rPr>
        <w:t>соотнесены</w:t>
      </w:r>
      <w:r w:rsidR="00B72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B72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pacing w:val="-1"/>
          <w:sz w:val="24"/>
          <w:szCs w:val="24"/>
        </w:rPr>
        <w:t>предметными</w:t>
      </w:r>
      <w:r w:rsidR="00B72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результатами.</w:t>
      </w:r>
    </w:p>
    <w:p w:rsidR="004D1E0B" w:rsidRPr="00E07F44" w:rsidRDefault="004D1E0B" w:rsidP="004D1E0B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2"/>
        <w:gridCol w:w="3369"/>
        <w:gridCol w:w="2988"/>
      </w:tblGrid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="00B72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:rsidR="004D1E0B" w:rsidRPr="00E07F44" w:rsidRDefault="00B72107" w:rsidP="00D20776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4D1E0B"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ормируемых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1E0B"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721" w:type="pct"/>
          </w:tcPr>
          <w:p w:rsidR="004D1E0B" w:rsidRPr="00E07F44" w:rsidRDefault="004D1E0B" w:rsidP="00B72107">
            <w:pPr>
              <w:pStyle w:val="TableParagraph"/>
              <w:spacing w:line="28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526" w:type="pct"/>
          </w:tcPr>
          <w:p w:rsidR="004D1E0B" w:rsidRPr="00E07F44" w:rsidRDefault="004D1E0B" w:rsidP="00D20776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B72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ОК01.Выбирать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721" w:type="pct"/>
          </w:tcPr>
          <w:p w:rsidR="004D1E0B" w:rsidRPr="00E07F44" w:rsidRDefault="004D1E0B" w:rsidP="00D20776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 2.3.</w:t>
            </w:r>
          </w:p>
          <w:p w:rsidR="004D1E0B" w:rsidRPr="00E07F44" w:rsidRDefault="004D1E0B" w:rsidP="00D20776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 3.4.,3.5.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Раздел4.Темы4.1.,4.2.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Раздел5.Темы 5.1.,5.2., 5.3.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Раздел6.Темы6.1.,6.2.</w:t>
            </w:r>
          </w:p>
          <w:p w:rsidR="00E529F3" w:rsidRPr="00E07F44" w:rsidRDefault="00E529F3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 w:val="restart"/>
            <w:vAlign w:val="center"/>
          </w:tcPr>
          <w:p w:rsidR="009C4868" w:rsidRPr="00E07F44" w:rsidRDefault="004D1E0B" w:rsidP="009C4868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9C4868" w:rsidRPr="00E07F44" w:rsidRDefault="00B72107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="009C4868" w:rsidRPr="00E07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ронтальный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9C4868" w:rsidRPr="00E07F44" w:rsidRDefault="00B72107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наблюдение заходом выполнения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практических работ (решения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расчетных задач);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наблюдение заходом выполнения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проектов и оценка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наблюдение 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 решения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кейс-задач;</w:t>
            </w:r>
          </w:p>
          <w:p w:rsidR="009C4868" w:rsidRPr="00E07F44" w:rsidRDefault="009C4868" w:rsidP="00C65857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наблюдение 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 деловой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игры;</w:t>
            </w:r>
          </w:p>
          <w:p w:rsidR="004D1E0B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721" w:type="pct"/>
          </w:tcPr>
          <w:p w:rsidR="004D1E0B" w:rsidRPr="00E07F44" w:rsidRDefault="004D1E0B" w:rsidP="00D20776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 2.3.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3.4.,3.5.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Раздел4.Темы4.1.,4.2.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Раздел5.Темы 5.1.,5.2., 5.3.</w:t>
            </w:r>
          </w:p>
          <w:p w:rsidR="004D1E0B" w:rsidRPr="00E07F44" w:rsidRDefault="004D1E0B" w:rsidP="00D20776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</w:p>
          <w:p w:rsidR="00E529F3" w:rsidRPr="00E07F44" w:rsidRDefault="00E529F3" w:rsidP="00D20776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/>
          </w:tcPr>
          <w:p w:rsidR="004D1E0B" w:rsidRPr="00E07F44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4D1E0B" w:rsidRPr="00E07F44" w:rsidRDefault="003F79F6" w:rsidP="00D20776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1E0B" w:rsidRPr="00E07F44">
              <w:rPr>
                <w:rFonts w:ascii="Times New Roman" w:hAnsi="Times New Roman" w:cs="Times New Roman"/>
                <w:sz w:val="24"/>
                <w:szCs w:val="24"/>
              </w:rPr>
              <w:t>итуациях</w:t>
            </w:r>
          </w:p>
        </w:tc>
        <w:tc>
          <w:tcPr>
            <w:tcW w:w="1721" w:type="pct"/>
          </w:tcPr>
          <w:p w:rsidR="004D1E0B" w:rsidRPr="00E07F44" w:rsidRDefault="004D1E0B" w:rsidP="00D20776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2.1.,2.2.,2.3.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</w:t>
            </w:r>
          </w:p>
          <w:p w:rsidR="004D1E0B" w:rsidRPr="00E07F44" w:rsidRDefault="004D1E0B" w:rsidP="00C86B7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3.4.,3.5.</w:t>
            </w:r>
          </w:p>
          <w:p w:rsidR="00E529F3" w:rsidRPr="00E07F44" w:rsidRDefault="00E529F3" w:rsidP="00C86B7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/>
          </w:tcPr>
          <w:p w:rsidR="004D1E0B" w:rsidRPr="00E07F44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59" w:lineRule="auto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721" w:type="pct"/>
          </w:tcPr>
          <w:p w:rsidR="004D1E0B" w:rsidRPr="00E07F44" w:rsidRDefault="004D1E0B" w:rsidP="00D20776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 2.3.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3.4.,3.5.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Раздел4.Темы4.1.,4.2.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Раздел5.Темы 5.1.,5.2., 5.3.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Раздел6.Темы6.1.,6.2.</w:t>
            </w:r>
          </w:p>
          <w:p w:rsidR="00E529F3" w:rsidRPr="00E07F44" w:rsidRDefault="00E529F3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/>
          </w:tcPr>
          <w:p w:rsidR="004D1E0B" w:rsidRPr="00E07F44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  <w:tcBorders>
              <w:bottom w:val="single" w:sz="4" w:space="0" w:color="000000"/>
            </w:tcBorders>
          </w:tcPr>
          <w:p w:rsidR="004D1E0B" w:rsidRPr="00E07F44" w:rsidRDefault="004D1E0B" w:rsidP="00D20776">
            <w:pPr>
              <w:pStyle w:val="TableParagraph"/>
              <w:spacing w:line="259" w:lineRule="auto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721" w:type="pct"/>
            <w:tcBorders>
              <w:bottom w:val="single" w:sz="4" w:space="0" w:color="000000"/>
            </w:tcBorders>
          </w:tcPr>
          <w:p w:rsidR="004D1E0B" w:rsidRPr="00E07F44" w:rsidRDefault="004D1E0B" w:rsidP="00D20776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 2.3.</w:t>
            </w:r>
          </w:p>
          <w:p w:rsidR="004D1E0B" w:rsidRPr="00E07F44" w:rsidRDefault="004D1E0B" w:rsidP="00D20776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</w:t>
            </w:r>
          </w:p>
          <w:p w:rsidR="004D1E0B" w:rsidRPr="00E07F44" w:rsidRDefault="004D1E0B" w:rsidP="00D20776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3.4.,3.5.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Раздел4.Темы4.1.,4.2.</w:t>
            </w:r>
          </w:p>
          <w:p w:rsidR="004D1E0B" w:rsidRPr="00E07F44" w:rsidRDefault="004D1E0B" w:rsidP="00D20776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Раздел5.Темы 5.1.,5.2., 5.3.</w:t>
            </w:r>
          </w:p>
          <w:p w:rsidR="004D1E0B" w:rsidRPr="00E07F44" w:rsidRDefault="004D1E0B" w:rsidP="00D20776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Раздел6.Темы6.1.,6.2.</w:t>
            </w:r>
          </w:p>
          <w:p w:rsidR="00E529F3" w:rsidRPr="00E07F44" w:rsidRDefault="00E529F3" w:rsidP="00D20776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/>
            <w:tcBorders>
              <w:bottom w:val="single" w:sz="4" w:space="0" w:color="000000"/>
            </w:tcBorders>
          </w:tcPr>
          <w:p w:rsidR="004D1E0B" w:rsidRPr="00E07F44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  <w:tcBorders>
              <w:top w:val="single" w:sz="4" w:space="0" w:color="000000"/>
              <w:bottom w:val="single" w:sz="4" w:space="0" w:color="auto"/>
            </w:tcBorders>
          </w:tcPr>
          <w:p w:rsidR="004D1E0B" w:rsidRPr="00E07F44" w:rsidRDefault="004D1E0B" w:rsidP="00D20776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721" w:type="pct"/>
            <w:tcBorders>
              <w:top w:val="single" w:sz="4" w:space="0" w:color="000000"/>
              <w:bottom w:val="single" w:sz="4" w:space="0" w:color="auto"/>
            </w:tcBorders>
          </w:tcPr>
          <w:p w:rsidR="004D1E0B" w:rsidRPr="00E07F44" w:rsidRDefault="004D1E0B" w:rsidP="00D20776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 2.3.</w:t>
            </w:r>
          </w:p>
          <w:p w:rsidR="004D1E0B" w:rsidRPr="00E07F44" w:rsidRDefault="004D1E0B" w:rsidP="00D20776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</w:t>
            </w:r>
          </w:p>
          <w:p w:rsidR="004D1E0B" w:rsidRPr="00E07F44" w:rsidRDefault="004D1E0B" w:rsidP="00D20776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3.4.,3.5.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Раздел4.Темы4.1.,4.2.</w:t>
            </w:r>
          </w:p>
          <w:p w:rsidR="004D1E0B" w:rsidRPr="00E07F44" w:rsidRDefault="004D1E0B" w:rsidP="009C4868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Раздел6.Темы6.1.,6.2.</w:t>
            </w:r>
          </w:p>
          <w:p w:rsidR="00E529F3" w:rsidRPr="00E07F44" w:rsidRDefault="00E529F3" w:rsidP="009C4868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4D1E0B" w:rsidRPr="00E07F44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E0B" w:rsidRPr="00E07F44" w:rsidRDefault="004D1E0B" w:rsidP="004D1E0B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4D1E0B" w:rsidRPr="00E07F44" w:rsidSect="00C86B7F">
      <w:footerReference w:type="default" r:id="rId17"/>
      <w:pgSz w:w="11910" w:h="16840"/>
      <w:pgMar w:top="1120" w:right="711" w:bottom="880" w:left="14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5E4" w:rsidRDefault="00B565E4">
      <w:r>
        <w:separator/>
      </w:r>
    </w:p>
  </w:endnote>
  <w:endnote w:type="continuationSeparator" w:id="0">
    <w:p w:rsidR="00B565E4" w:rsidRDefault="00B5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00000000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5E4" w:rsidRDefault="00B565E4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565E4" w:rsidRDefault="00B565E4">
                          <w:pPr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2C1074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7pt;margin-top:792.2pt;width:1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" filled="f" stroked="f">
              <v:path arrowok="t"/>
              <v:textbox inset="0,0,0,0">
                <w:txbxContent>
                  <w:p w:rsidR="00B565E4" w:rsidRDefault="00B565E4">
                    <w:pPr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2C1074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3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5E4" w:rsidRDefault="00B565E4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5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565E4" w:rsidRDefault="00B565E4">
                          <w:pPr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2C1074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3.7pt;margin-top:792.2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" filled="f" stroked="f">
              <v:path arrowok="t"/>
              <v:textbox inset="0,0,0,0">
                <w:txbxContent>
                  <w:p w:rsidR="00B565E4" w:rsidRDefault="00B565E4">
                    <w:pPr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2C1074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4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88336"/>
    </w:sdtPr>
    <w:sdtEndPr/>
    <w:sdtContent>
      <w:p w:rsidR="00B565E4" w:rsidRDefault="00B565E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07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565E4" w:rsidRDefault="00B565E4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88337"/>
    </w:sdtPr>
    <w:sdtEndPr/>
    <w:sdtContent>
      <w:p w:rsidR="00B565E4" w:rsidRDefault="00B565E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07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565E4" w:rsidRDefault="00B565E4">
    <w:pPr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1708"/>
    </w:sdtPr>
    <w:sdtEndPr/>
    <w:sdtContent>
      <w:p w:rsidR="00B565E4" w:rsidRDefault="00B565E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07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565E4" w:rsidRDefault="00B565E4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5E4" w:rsidRDefault="00B565E4">
      <w:r>
        <w:separator/>
      </w:r>
    </w:p>
  </w:footnote>
  <w:footnote w:type="continuationSeparator" w:id="0">
    <w:p w:rsidR="00B565E4" w:rsidRDefault="00B56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25D6"/>
    <w:multiLevelType w:val="hybridMultilevel"/>
    <w:tmpl w:val="EB82783C"/>
    <w:lvl w:ilvl="0" w:tplc="F16A0666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 w15:restartNumberingAfterBreak="0">
    <w:nsid w:val="262761CF"/>
    <w:multiLevelType w:val="multilevel"/>
    <w:tmpl w:val="262761CF"/>
    <w:lvl w:ilvl="0">
      <w:numFmt w:val="bullet"/>
      <w:lvlText w:val=""/>
      <w:lvlJc w:val="left"/>
      <w:pPr>
        <w:ind w:left="2555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3516" w:hanging="286"/>
      </w:pPr>
      <w:rPr>
        <w:rFonts w:hint="default"/>
      </w:rPr>
    </w:lvl>
    <w:lvl w:ilvl="2">
      <w:numFmt w:val="bullet"/>
      <w:lvlText w:val="•"/>
      <w:lvlJc w:val="left"/>
      <w:pPr>
        <w:ind w:left="4479" w:hanging="286"/>
      </w:pPr>
      <w:rPr>
        <w:rFonts w:hint="default"/>
      </w:rPr>
    </w:lvl>
    <w:lvl w:ilvl="3">
      <w:numFmt w:val="bullet"/>
      <w:lvlText w:val="•"/>
      <w:lvlJc w:val="left"/>
      <w:pPr>
        <w:ind w:left="5441" w:hanging="286"/>
      </w:pPr>
      <w:rPr>
        <w:rFonts w:hint="default"/>
      </w:rPr>
    </w:lvl>
    <w:lvl w:ilvl="4">
      <w:numFmt w:val="bullet"/>
      <w:lvlText w:val="•"/>
      <w:lvlJc w:val="left"/>
      <w:pPr>
        <w:ind w:left="6404" w:hanging="286"/>
      </w:pPr>
      <w:rPr>
        <w:rFonts w:hint="default"/>
      </w:rPr>
    </w:lvl>
    <w:lvl w:ilvl="5">
      <w:numFmt w:val="bullet"/>
      <w:lvlText w:val="•"/>
      <w:lvlJc w:val="left"/>
      <w:pPr>
        <w:ind w:left="7367" w:hanging="286"/>
      </w:pPr>
      <w:rPr>
        <w:rFonts w:hint="default"/>
      </w:rPr>
    </w:lvl>
    <w:lvl w:ilvl="6">
      <w:numFmt w:val="bullet"/>
      <w:lvlText w:val="•"/>
      <w:lvlJc w:val="left"/>
      <w:pPr>
        <w:ind w:left="8329" w:hanging="286"/>
      </w:pPr>
      <w:rPr>
        <w:rFonts w:hint="default"/>
      </w:rPr>
    </w:lvl>
    <w:lvl w:ilvl="7">
      <w:numFmt w:val="bullet"/>
      <w:lvlText w:val="•"/>
      <w:lvlJc w:val="left"/>
      <w:pPr>
        <w:ind w:left="9292" w:hanging="286"/>
      </w:pPr>
      <w:rPr>
        <w:rFonts w:hint="default"/>
      </w:rPr>
    </w:lvl>
    <w:lvl w:ilvl="8">
      <w:numFmt w:val="bullet"/>
      <w:lvlText w:val="•"/>
      <w:lvlJc w:val="left"/>
      <w:pPr>
        <w:ind w:left="10255" w:hanging="286"/>
      </w:pPr>
      <w:rPr>
        <w:rFonts w:hint="default"/>
      </w:rPr>
    </w:lvl>
  </w:abstractNum>
  <w:abstractNum w:abstractNumId="4" w15:restartNumberingAfterBreak="0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32F265C"/>
    <w:multiLevelType w:val="hybridMultilevel"/>
    <w:tmpl w:val="ACB2B662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7" w15:restartNumberingAfterBreak="0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8" w15:restartNumberingAfterBreak="0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9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10" w15:restartNumberingAfterBreak="0">
    <w:nsid w:val="6AFA4ECC"/>
    <w:multiLevelType w:val="multilevel"/>
    <w:tmpl w:val="771E3DD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" w15:restartNumberingAfterBreak="0">
    <w:nsid w:val="6DF2191C"/>
    <w:multiLevelType w:val="hybridMultilevel"/>
    <w:tmpl w:val="C1D6E950"/>
    <w:lvl w:ilvl="0" w:tplc="4C0A972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B00BD1"/>
    <w:multiLevelType w:val="multilevel"/>
    <w:tmpl w:val="19E4B7C4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4"/>
    <w:lvlOverride w:ilvl="0">
      <w:startOverride w:val="2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7680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CC"/>
    <w:rsid w:val="00012DC6"/>
    <w:rsid w:val="000144A9"/>
    <w:rsid w:val="0002382F"/>
    <w:rsid w:val="00034A1C"/>
    <w:rsid w:val="000404AF"/>
    <w:rsid w:val="000429E0"/>
    <w:rsid w:val="00052146"/>
    <w:rsid w:val="0005651B"/>
    <w:rsid w:val="00063020"/>
    <w:rsid w:val="00075E95"/>
    <w:rsid w:val="0007760E"/>
    <w:rsid w:val="00091063"/>
    <w:rsid w:val="000A5576"/>
    <w:rsid w:val="000B25AD"/>
    <w:rsid w:val="000C5BAC"/>
    <w:rsid w:val="000C6F9A"/>
    <w:rsid w:val="000D6A71"/>
    <w:rsid w:val="000E03FD"/>
    <w:rsid w:val="000E4EB7"/>
    <w:rsid w:val="000F5E59"/>
    <w:rsid w:val="000F635B"/>
    <w:rsid w:val="0010579D"/>
    <w:rsid w:val="00105E75"/>
    <w:rsid w:val="001160E5"/>
    <w:rsid w:val="00121202"/>
    <w:rsid w:val="00124057"/>
    <w:rsid w:val="001324CC"/>
    <w:rsid w:val="00151989"/>
    <w:rsid w:val="001557B4"/>
    <w:rsid w:val="00167209"/>
    <w:rsid w:val="00174690"/>
    <w:rsid w:val="0017522F"/>
    <w:rsid w:val="001752DF"/>
    <w:rsid w:val="001917D1"/>
    <w:rsid w:val="00195349"/>
    <w:rsid w:val="001A1D69"/>
    <w:rsid w:val="001B2068"/>
    <w:rsid w:val="001B6058"/>
    <w:rsid w:val="001B75F5"/>
    <w:rsid w:val="001C410C"/>
    <w:rsid w:val="001E1804"/>
    <w:rsid w:val="002066D1"/>
    <w:rsid w:val="002119FE"/>
    <w:rsid w:val="00214DDB"/>
    <w:rsid w:val="0022615C"/>
    <w:rsid w:val="002358D3"/>
    <w:rsid w:val="00242010"/>
    <w:rsid w:val="002460F7"/>
    <w:rsid w:val="00263456"/>
    <w:rsid w:val="00264D86"/>
    <w:rsid w:val="002675EB"/>
    <w:rsid w:val="00271CF5"/>
    <w:rsid w:val="002725D2"/>
    <w:rsid w:val="0028195A"/>
    <w:rsid w:val="00283470"/>
    <w:rsid w:val="0029661E"/>
    <w:rsid w:val="002A42D2"/>
    <w:rsid w:val="002B06ED"/>
    <w:rsid w:val="002C1074"/>
    <w:rsid w:val="002C39B6"/>
    <w:rsid w:val="002C3EAE"/>
    <w:rsid w:val="002F0298"/>
    <w:rsid w:val="002F5BE1"/>
    <w:rsid w:val="0032563A"/>
    <w:rsid w:val="0032640D"/>
    <w:rsid w:val="00353138"/>
    <w:rsid w:val="00353E92"/>
    <w:rsid w:val="0035612E"/>
    <w:rsid w:val="003576C8"/>
    <w:rsid w:val="003644E4"/>
    <w:rsid w:val="00366663"/>
    <w:rsid w:val="00373476"/>
    <w:rsid w:val="0037373A"/>
    <w:rsid w:val="00376F2D"/>
    <w:rsid w:val="00391194"/>
    <w:rsid w:val="003A344F"/>
    <w:rsid w:val="003A5F9E"/>
    <w:rsid w:val="003B4452"/>
    <w:rsid w:val="003B6C3D"/>
    <w:rsid w:val="003D603F"/>
    <w:rsid w:val="003E01F8"/>
    <w:rsid w:val="003E75D5"/>
    <w:rsid w:val="003F0D92"/>
    <w:rsid w:val="003F79F6"/>
    <w:rsid w:val="004027FE"/>
    <w:rsid w:val="004046EE"/>
    <w:rsid w:val="00422B96"/>
    <w:rsid w:val="004231C0"/>
    <w:rsid w:val="00435FDC"/>
    <w:rsid w:val="00443EE5"/>
    <w:rsid w:val="00447696"/>
    <w:rsid w:val="00456676"/>
    <w:rsid w:val="0045695D"/>
    <w:rsid w:val="004600FF"/>
    <w:rsid w:val="0046495C"/>
    <w:rsid w:val="004973FD"/>
    <w:rsid w:val="004A3AF7"/>
    <w:rsid w:val="004A4E64"/>
    <w:rsid w:val="004A67A1"/>
    <w:rsid w:val="004B3FFF"/>
    <w:rsid w:val="004B5AC6"/>
    <w:rsid w:val="004B6D90"/>
    <w:rsid w:val="004D1E0B"/>
    <w:rsid w:val="00500157"/>
    <w:rsid w:val="00502FF0"/>
    <w:rsid w:val="00521A80"/>
    <w:rsid w:val="0052530A"/>
    <w:rsid w:val="005261A9"/>
    <w:rsid w:val="00534184"/>
    <w:rsid w:val="00537A08"/>
    <w:rsid w:val="00543CFD"/>
    <w:rsid w:val="0054707B"/>
    <w:rsid w:val="005529BC"/>
    <w:rsid w:val="00557FBA"/>
    <w:rsid w:val="00561142"/>
    <w:rsid w:val="005B04BE"/>
    <w:rsid w:val="00604AB7"/>
    <w:rsid w:val="00625792"/>
    <w:rsid w:val="006257B0"/>
    <w:rsid w:val="00632896"/>
    <w:rsid w:val="00636DB4"/>
    <w:rsid w:val="0064578E"/>
    <w:rsid w:val="00645A74"/>
    <w:rsid w:val="0065370B"/>
    <w:rsid w:val="00675B6E"/>
    <w:rsid w:val="00694E64"/>
    <w:rsid w:val="006A317B"/>
    <w:rsid w:val="006B2C0A"/>
    <w:rsid w:val="006B2C63"/>
    <w:rsid w:val="006D152E"/>
    <w:rsid w:val="006D4F59"/>
    <w:rsid w:val="006D7324"/>
    <w:rsid w:val="006F64BF"/>
    <w:rsid w:val="007010E0"/>
    <w:rsid w:val="00721228"/>
    <w:rsid w:val="00726251"/>
    <w:rsid w:val="00732051"/>
    <w:rsid w:val="0074393E"/>
    <w:rsid w:val="00744A20"/>
    <w:rsid w:val="00754F03"/>
    <w:rsid w:val="0075623F"/>
    <w:rsid w:val="0075629A"/>
    <w:rsid w:val="007577C7"/>
    <w:rsid w:val="00787874"/>
    <w:rsid w:val="00791E93"/>
    <w:rsid w:val="007A0996"/>
    <w:rsid w:val="007A702C"/>
    <w:rsid w:val="007B69A6"/>
    <w:rsid w:val="007C0FED"/>
    <w:rsid w:val="007F46D3"/>
    <w:rsid w:val="007F7238"/>
    <w:rsid w:val="00812F3D"/>
    <w:rsid w:val="00814A21"/>
    <w:rsid w:val="00814CE4"/>
    <w:rsid w:val="00847CE1"/>
    <w:rsid w:val="00867833"/>
    <w:rsid w:val="00875C47"/>
    <w:rsid w:val="00880D84"/>
    <w:rsid w:val="00880FB4"/>
    <w:rsid w:val="00885BDD"/>
    <w:rsid w:val="008935C8"/>
    <w:rsid w:val="008A31DD"/>
    <w:rsid w:val="008B04F1"/>
    <w:rsid w:val="008B5463"/>
    <w:rsid w:val="008D617D"/>
    <w:rsid w:val="008E7AB8"/>
    <w:rsid w:val="008F01A6"/>
    <w:rsid w:val="008F1592"/>
    <w:rsid w:val="008F7348"/>
    <w:rsid w:val="00910ABB"/>
    <w:rsid w:val="00920DD6"/>
    <w:rsid w:val="00926BE2"/>
    <w:rsid w:val="00936F9B"/>
    <w:rsid w:val="0096047A"/>
    <w:rsid w:val="00962B52"/>
    <w:rsid w:val="009651C5"/>
    <w:rsid w:val="00966577"/>
    <w:rsid w:val="00966CD3"/>
    <w:rsid w:val="00967A41"/>
    <w:rsid w:val="009731D3"/>
    <w:rsid w:val="009742B4"/>
    <w:rsid w:val="00981CCE"/>
    <w:rsid w:val="00983977"/>
    <w:rsid w:val="00992D35"/>
    <w:rsid w:val="00993A75"/>
    <w:rsid w:val="009A4ACB"/>
    <w:rsid w:val="009A6B82"/>
    <w:rsid w:val="009A7A00"/>
    <w:rsid w:val="009B2A29"/>
    <w:rsid w:val="009B3366"/>
    <w:rsid w:val="009C4868"/>
    <w:rsid w:val="009C5EF5"/>
    <w:rsid w:val="009D36FE"/>
    <w:rsid w:val="009E6164"/>
    <w:rsid w:val="009F7917"/>
    <w:rsid w:val="00A0570D"/>
    <w:rsid w:val="00A06531"/>
    <w:rsid w:val="00A123AB"/>
    <w:rsid w:val="00A40A28"/>
    <w:rsid w:val="00A42737"/>
    <w:rsid w:val="00A44626"/>
    <w:rsid w:val="00A45FE1"/>
    <w:rsid w:val="00A52B49"/>
    <w:rsid w:val="00A61F62"/>
    <w:rsid w:val="00A66D2A"/>
    <w:rsid w:val="00A6754A"/>
    <w:rsid w:val="00A80037"/>
    <w:rsid w:val="00A80A56"/>
    <w:rsid w:val="00A81C91"/>
    <w:rsid w:val="00A821F6"/>
    <w:rsid w:val="00A9032F"/>
    <w:rsid w:val="00AB4660"/>
    <w:rsid w:val="00AC55AA"/>
    <w:rsid w:val="00AD1FA8"/>
    <w:rsid w:val="00AE544C"/>
    <w:rsid w:val="00AF41CB"/>
    <w:rsid w:val="00AF7C49"/>
    <w:rsid w:val="00AF7D11"/>
    <w:rsid w:val="00B07BFD"/>
    <w:rsid w:val="00B10F7E"/>
    <w:rsid w:val="00B1217B"/>
    <w:rsid w:val="00B1436C"/>
    <w:rsid w:val="00B26081"/>
    <w:rsid w:val="00B439C3"/>
    <w:rsid w:val="00B46CCD"/>
    <w:rsid w:val="00B565E4"/>
    <w:rsid w:val="00B65504"/>
    <w:rsid w:val="00B7126A"/>
    <w:rsid w:val="00B72107"/>
    <w:rsid w:val="00B85868"/>
    <w:rsid w:val="00B85911"/>
    <w:rsid w:val="00B935A1"/>
    <w:rsid w:val="00BA3469"/>
    <w:rsid w:val="00BA45A3"/>
    <w:rsid w:val="00BC2200"/>
    <w:rsid w:val="00BE0499"/>
    <w:rsid w:val="00BE1209"/>
    <w:rsid w:val="00BE7001"/>
    <w:rsid w:val="00C0172F"/>
    <w:rsid w:val="00C04596"/>
    <w:rsid w:val="00C04D04"/>
    <w:rsid w:val="00C11253"/>
    <w:rsid w:val="00C118CC"/>
    <w:rsid w:val="00C251CC"/>
    <w:rsid w:val="00C30B95"/>
    <w:rsid w:val="00C34599"/>
    <w:rsid w:val="00C366BD"/>
    <w:rsid w:val="00C37E23"/>
    <w:rsid w:val="00C4565F"/>
    <w:rsid w:val="00C53B0C"/>
    <w:rsid w:val="00C631A9"/>
    <w:rsid w:val="00C65857"/>
    <w:rsid w:val="00C672CF"/>
    <w:rsid w:val="00C67F37"/>
    <w:rsid w:val="00C85CAE"/>
    <w:rsid w:val="00C86B7F"/>
    <w:rsid w:val="00C97310"/>
    <w:rsid w:val="00CE6088"/>
    <w:rsid w:val="00D021F4"/>
    <w:rsid w:val="00D04F15"/>
    <w:rsid w:val="00D14DC1"/>
    <w:rsid w:val="00D17078"/>
    <w:rsid w:val="00D20776"/>
    <w:rsid w:val="00D33705"/>
    <w:rsid w:val="00D45A5E"/>
    <w:rsid w:val="00D47FCF"/>
    <w:rsid w:val="00D522B7"/>
    <w:rsid w:val="00D71A9C"/>
    <w:rsid w:val="00D7587A"/>
    <w:rsid w:val="00DA050C"/>
    <w:rsid w:val="00DD163C"/>
    <w:rsid w:val="00DD6931"/>
    <w:rsid w:val="00DE1403"/>
    <w:rsid w:val="00DF6B1B"/>
    <w:rsid w:val="00E07F44"/>
    <w:rsid w:val="00E212E2"/>
    <w:rsid w:val="00E23DDC"/>
    <w:rsid w:val="00E25DE4"/>
    <w:rsid w:val="00E529F3"/>
    <w:rsid w:val="00E57A38"/>
    <w:rsid w:val="00E6021C"/>
    <w:rsid w:val="00E72BD8"/>
    <w:rsid w:val="00EC32DE"/>
    <w:rsid w:val="00ED6EA6"/>
    <w:rsid w:val="00EE4E39"/>
    <w:rsid w:val="00EE6B49"/>
    <w:rsid w:val="00EF32F7"/>
    <w:rsid w:val="00EF69AD"/>
    <w:rsid w:val="00F02E0D"/>
    <w:rsid w:val="00F036EC"/>
    <w:rsid w:val="00F2189C"/>
    <w:rsid w:val="00F45403"/>
    <w:rsid w:val="00F51B01"/>
    <w:rsid w:val="00F557B4"/>
    <w:rsid w:val="00F64298"/>
    <w:rsid w:val="00F72F04"/>
    <w:rsid w:val="00F75A70"/>
    <w:rsid w:val="00F82942"/>
    <w:rsid w:val="00F842CA"/>
    <w:rsid w:val="00F871BD"/>
    <w:rsid w:val="00F92BE3"/>
    <w:rsid w:val="00F966A9"/>
    <w:rsid w:val="00FB5700"/>
    <w:rsid w:val="00FD2D9F"/>
    <w:rsid w:val="00FD35EC"/>
    <w:rsid w:val="00FD460C"/>
    <w:rsid w:val="00FE2AB8"/>
    <w:rsid w:val="00FE6F27"/>
    <w:rsid w:val="00FE7AA1"/>
    <w:rsid w:val="00FF1D5C"/>
    <w:rsid w:val="00FF338B"/>
    <w:rsid w:val="2F61711A"/>
    <w:rsid w:val="520D2296"/>
    <w:rsid w:val="7035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6801" fillcolor="white">
      <v:fill color="white"/>
    </o:shapedefaults>
    <o:shapelayout v:ext="edit">
      <o:idmap v:ext="edit" data="1"/>
    </o:shapelayout>
  </w:shapeDefaults>
  <w:decimalSymbol w:val=","/>
  <w:listSeparator w:val=";"/>
  <w14:docId w14:val="67C47DEB"/>
  <w15:docId w15:val="{2A667C5D-9598-487E-ADC0-BEE7A759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9A6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B69A6"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7B69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B69A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7B69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7B69A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B69A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7B69A6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sid w:val="007B69A6"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sid w:val="007B69A6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7B69A6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B6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7B69A6"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qFormat/>
    <w:rsid w:val="007B69A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7B69A6"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7B69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7B69A6"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sid w:val="007B69A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7B69A6"/>
    <w:rPr>
      <w:rFonts w:cs="Calibri"/>
      <w:lang w:eastAsia="en-US"/>
    </w:rPr>
  </w:style>
  <w:style w:type="paragraph" w:styleId="ad">
    <w:name w:val="header"/>
    <w:basedOn w:val="a"/>
    <w:link w:val="ae"/>
    <w:uiPriority w:val="99"/>
    <w:semiHidden/>
    <w:unhideWhenUsed/>
    <w:qFormat/>
    <w:rsid w:val="007B69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qFormat/>
    <w:rsid w:val="007B69A6"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sid w:val="007B69A6"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sid w:val="007B69A6"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rsid w:val="007B69A6"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rsid w:val="007B69A6"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Заголовок Знак"/>
    <w:basedOn w:val="a0"/>
    <w:link w:val="af1"/>
    <w:uiPriority w:val="99"/>
    <w:qFormat/>
    <w:locked/>
    <w:rsid w:val="007B69A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rsid w:val="007B69A6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sid w:val="007B69A6"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rsid w:val="007B69A6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qFormat/>
    <w:locked/>
    <w:rsid w:val="007B69A6"/>
    <w:rPr>
      <w:sz w:val="24"/>
      <w:lang w:val="ru-RU" w:eastAsia="ru-RU"/>
    </w:rPr>
  </w:style>
  <w:style w:type="paragraph" w:styleId="af7">
    <w:name w:val="List Paragraph"/>
    <w:basedOn w:val="a"/>
    <w:uiPriority w:val="99"/>
    <w:qFormat/>
    <w:rsid w:val="007B69A6"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rsid w:val="007B69A6"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sid w:val="007B69A6"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rsid w:val="007B69A6"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uiPriority w:val="99"/>
    <w:qFormat/>
    <w:rsid w:val="007B69A6"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uiPriority w:val="99"/>
    <w:qFormat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qFormat/>
    <w:rsid w:val="00BE0499"/>
  </w:style>
  <w:style w:type="table" w:customStyle="1" w:styleId="-11">
    <w:name w:val="Таблица-сетка 1 светлая1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-110">
    <w:name w:val="Таблица-сетка 1 светлая1"/>
    <w:uiPriority w:val="99"/>
    <w:qFormat/>
    <w:rsid w:val="007010E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  <w:style w:type="paragraph" w:customStyle="1" w:styleId="ConsPlusNonformat">
    <w:name w:val="ConsPlusNonformat"/>
    <w:rsid w:val="00502FF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a">
    <w:name w:val="Hyperlink"/>
    <w:basedOn w:val="a0"/>
    <w:uiPriority w:val="99"/>
    <w:unhideWhenUsed/>
    <w:rsid w:val="000404AF"/>
    <w:rPr>
      <w:color w:val="0000FF" w:themeColor="hyperlink"/>
      <w:u w:val="single"/>
    </w:rPr>
  </w:style>
  <w:style w:type="paragraph" w:customStyle="1" w:styleId="Default">
    <w:name w:val="Default"/>
    <w:rsid w:val="002C10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delfa.net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http://kvant.mccm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class-fizika.narod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physics.na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01861E-6C31-424D-B533-8621C6EE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20</Pages>
  <Words>4300</Words>
  <Characters>33799</Characters>
  <Application>Microsoft Office Word</Application>
  <DocSecurity>0</DocSecurity>
  <Lines>281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Кондратьева Светлана Петровна</cp:lastModifiedBy>
  <cp:revision>10</cp:revision>
  <cp:lastPrinted>2023-02-10T09:24:00Z</cp:lastPrinted>
  <dcterms:created xsi:type="dcterms:W3CDTF">2023-09-07T11:48:00Z</dcterms:created>
  <dcterms:modified xsi:type="dcterms:W3CDTF">2024-09-12T04:40:00Z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KSOProductBuildVer">
    <vt:lpwstr>1049-11.2.0.11380</vt:lpwstr>
  </property>
  <property fmtid="{D5CDD505-2E9C-101B-9397-08002B2CF9AE}" pid="4" name="ICV">
    <vt:lpwstr>8D807DF3B45D4D0CBBEDC10DDB4E2E22</vt:lpwstr>
  </property>
</Properties>
</file>