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2D" w:rsidRDefault="009F6B2D">
      <w:pPr>
        <w:pStyle w:val="Standard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9F6B2D" w:rsidRDefault="009F6B2D">
      <w:pPr>
        <w:pStyle w:val="Standard"/>
        <w:autoSpaceDE w:val="0"/>
        <w:jc w:val="center"/>
      </w:pPr>
      <w:r>
        <w:t>«</w:t>
      </w:r>
      <w:r>
        <w:rPr>
          <w:rFonts w:ascii="Times New Roman CYR" w:hAnsi="Times New Roman CYR" w:cs="Times New Roman CYR"/>
        </w:rPr>
        <w:t>Чебоксарский экономико-технологический колледж</w:t>
      </w:r>
      <w:r>
        <w:t>»</w:t>
      </w:r>
    </w:p>
    <w:p w:rsidR="009F6B2D" w:rsidRDefault="009F6B2D">
      <w:pPr>
        <w:pStyle w:val="Standard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Министерства образования и молодежной политики Чувашской Республики</w:t>
      </w: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0305AD">
      <w:pPr>
        <w:pStyle w:val="Standard"/>
        <w:autoSpaceDE w:val="0"/>
      </w:pPr>
      <w:r>
        <w:rPr>
          <w:rFonts w:ascii="Calibri" w:hAnsi="Calibri" w:cs="Calibri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1" o:spid="_x0000_i1025" type="#_x0000_t75" style="width:90.75pt;height:97.5pt;visibility:visible">
            <v:imagedata r:id="rId7" o:title=""/>
          </v:shape>
        </w:pict>
      </w:r>
    </w:p>
    <w:p w:rsidR="009F6B2D" w:rsidRDefault="009F6B2D">
      <w:pPr>
        <w:pStyle w:val="Standard"/>
        <w:autoSpaceDE w:val="0"/>
        <w:rPr>
          <w:b/>
          <w:bCs/>
          <w:lang w:val="en-US"/>
        </w:rPr>
      </w:pPr>
    </w:p>
    <w:p w:rsidR="009F6B2D" w:rsidRDefault="009F6B2D">
      <w:pPr>
        <w:pStyle w:val="Standard"/>
        <w:autoSpaceDE w:val="0"/>
        <w:rPr>
          <w:b/>
          <w:bCs/>
          <w:lang w:val="en-US"/>
        </w:rPr>
      </w:pPr>
    </w:p>
    <w:p w:rsidR="009F6B2D" w:rsidRDefault="009F6B2D">
      <w:pPr>
        <w:pStyle w:val="Standard"/>
        <w:autoSpaceDE w:val="0"/>
        <w:rPr>
          <w:b/>
          <w:bCs/>
          <w:lang w:val="en-US"/>
        </w:rPr>
      </w:pPr>
    </w:p>
    <w:p w:rsidR="009F6B2D" w:rsidRDefault="009F6B2D">
      <w:pPr>
        <w:pStyle w:val="Standard"/>
        <w:autoSpaceDE w:val="0"/>
        <w:rPr>
          <w:b/>
          <w:bCs/>
          <w:lang w:val="en-US"/>
        </w:rPr>
      </w:pPr>
    </w:p>
    <w:p w:rsidR="009F6B2D" w:rsidRDefault="009F6B2D">
      <w:pPr>
        <w:pStyle w:val="Standard"/>
        <w:autoSpaceDE w:val="0"/>
        <w:rPr>
          <w:b/>
          <w:bCs/>
          <w:lang w:val="en-US"/>
        </w:rPr>
      </w:pPr>
    </w:p>
    <w:p w:rsidR="009F6B2D" w:rsidRPr="00151BFB" w:rsidRDefault="009F6B2D" w:rsidP="00151BFB">
      <w:pPr>
        <w:pStyle w:val="Standard"/>
        <w:autoSpaceDE w:val="0"/>
        <w:spacing w:line="360" w:lineRule="auto"/>
        <w:rPr>
          <w:b/>
          <w:bCs/>
          <w:lang w:val="en-US"/>
        </w:rPr>
      </w:pPr>
    </w:p>
    <w:p w:rsidR="009F6B2D" w:rsidRPr="00151BFB" w:rsidRDefault="009F6B2D" w:rsidP="00151BFB">
      <w:pPr>
        <w:pStyle w:val="Standard"/>
        <w:autoSpaceDE w:val="0"/>
        <w:spacing w:line="360" w:lineRule="auto"/>
        <w:jc w:val="center"/>
        <w:rPr>
          <w:rFonts w:eastAsia="Times New Roman"/>
          <w:b/>
          <w:bCs/>
        </w:rPr>
      </w:pPr>
      <w:r w:rsidRPr="00151BFB">
        <w:rPr>
          <w:rFonts w:eastAsia="Times New Roman"/>
          <w:b/>
          <w:bCs/>
        </w:rPr>
        <w:t>РАБОЧАЯ ПРОГРАММА УЧЕБНОЙ ДИСЦИПЛИНЫ</w:t>
      </w:r>
    </w:p>
    <w:p w:rsidR="009F6B2D" w:rsidRPr="00151BFB" w:rsidRDefault="009F6B2D" w:rsidP="00151BFB">
      <w:pPr>
        <w:pStyle w:val="Standard"/>
        <w:autoSpaceDE w:val="0"/>
        <w:spacing w:line="360" w:lineRule="auto"/>
        <w:jc w:val="center"/>
      </w:pPr>
      <w:r w:rsidRPr="00151BFB">
        <w:rPr>
          <w:rFonts w:eastAsia="Times New Roman"/>
          <w:b/>
          <w:bCs/>
          <w:caps/>
        </w:rPr>
        <w:t xml:space="preserve">ОГСЭ.04 </w:t>
      </w:r>
      <w:r w:rsidRPr="00151BFB">
        <w:rPr>
          <w:rFonts w:eastAsia="Times New Roman"/>
          <w:b/>
          <w:bCs/>
        </w:rPr>
        <w:t>ИНОСТРАННЫЙ ЯЗЫК В ПРОФЕССИОНАЛЬНОЙ ДЕЯТЕЛЬНОСТИ</w:t>
      </w:r>
    </w:p>
    <w:p w:rsidR="009F6B2D" w:rsidRPr="00151BFB" w:rsidRDefault="009F6B2D" w:rsidP="00151BFB">
      <w:pPr>
        <w:pStyle w:val="Standard"/>
        <w:autoSpaceDE w:val="0"/>
        <w:spacing w:line="360" w:lineRule="auto"/>
        <w:jc w:val="center"/>
        <w:rPr>
          <w:rFonts w:eastAsia="Times New Roman"/>
        </w:rPr>
      </w:pPr>
      <w:r w:rsidRPr="00151BFB">
        <w:rPr>
          <w:rFonts w:eastAsia="Times New Roman"/>
        </w:rPr>
        <w:t>специальность</w:t>
      </w:r>
    </w:p>
    <w:p w:rsidR="009F6B2D" w:rsidRPr="00151BFB" w:rsidRDefault="009F6B2D" w:rsidP="00151BFB">
      <w:pPr>
        <w:pStyle w:val="Standard"/>
        <w:autoSpaceDE w:val="0"/>
        <w:spacing w:line="360" w:lineRule="auto"/>
        <w:jc w:val="center"/>
        <w:rPr>
          <w:rFonts w:eastAsia="Times New Roman"/>
        </w:rPr>
      </w:pPr>
      <w:r w:rsidRPr="00151BFB">
        <w:rPr>
          <w:rFonts w:eastAsia="Times New Roman"/>
        </w:rPr>
        <w:t xml:space="preserve"> среднего профессионального образования</w:t>
      </w:r>
    </w:p>
    <w:p w:rsidR="009F6B2D" w:rsidRPr="00151BFB" w:rsidRDefault="009F6B2D" w:rsidP="00151BFB">
      <w:pPr>
        <w:pStyle w:val="Standard"/>
        <w:autoSpaceDE w:val="0"/>
        <w:spacing w:line="360" w:lineRule="auto"/>
        <w:jc w:val="center"/>
        <w:rPr>
          <w:b/>
          <w:bCs/>
        </w:rPr>
      </w:pPr>
      <w:r w:rsidRPr="00151BFB">
        <w:rPr>
          <w:b/>
          <w:bCs/>
        </w:rPr>
        <w:t xml:space="preserve">43.02.13 </w:t>
      </w:r>
      <w:r w:rsidRPr="00151BFB">
        <w:rPr>
          <w:rFonts w:eastAsia="Times New Roman"/>
          <w:b/>
          <w:bCs/>
        </w:rPr>
        <w:t>Технология парикмахерского искусства</w:t>
      </w:r>
    </w:p>
    <w:p w:rsidR="009F6B2D" w:rsidRDefault="009F6B2D">
      <w:pPr>
        <w:pStyle w:val="Standard"/>
        <w:autoSpaceDE w:val="0"/>
        <w:jc w:val="center"/>
      </w:pPr>
    </w:p>
    <w:p w:rsidR="009F6B2D" w:rsidRDefault="009F6B2D">
      <w:pPr>
        <w:pStyle w:val="Standard"/>
        <w:autoSpaceDE w:val="0"/>
        <w:spacing w:line="360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360" w:lineRule="auto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Default="009F6B2D">
      <w:pPr>
        <w:pStyle w:val="Standard"/>
        <w:autoSpaceDE w:val="0"/>
        <w:rPr>
          <w:b/>
          <w:bCs/>
        </w:rPr>
      </w:pPr>
    </w:p>
    <w:p w:rsidR="009F6B2D" w:rsidRPr="00151BFB" w:rsidRDefault="000305AD">
      <w:pPr>
        <w:pStyle w:val="Standard"/>
        <w:autoSpaceDE w:val="0"/>
        <w:jc w:val="center"/>
      </w:pPr>
      <w:r>
        <w:t>Чебоксары 2022</w:t>
      </w:r>
    </w:p>
    <w:p w:rsidR="009F6B2D" w:rsidRDefault="009F6B2D" w:rsidP="00F6651D">
      <w:pPr>
        <w:suppressAutoHyphens w:val="0"/>
      </w:pPr>
      <w:r>
        <w:br w:type="page"/>
      </w:r>
    </w:p>
    <w:p w:rsidR="009F6B2D" w:rsidRPr="00151BFB" w:rsidRDefault="000305AD">
      <w:pPr>
        <w:pStyle w:val="Standard"/>
        <w:ind w:left="1416"/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left:0;text-align:left;margin-left:84.75pt;margin-top:5.7pt;width:277.5pt;height:249.5pt;z-index:251658240;visibility:visible;mso-position-horizontal-relative:page" filled="f" stroked="f">
            <v:textbox style="mso-next-textbox:#Frame1" inset="0,0,0,0">
              <w:txbxContent>
                <w:tbl>
                  <w:tblPr>
                    <w:tblW w:w="4688" w:type="dxa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88"/>
                  </w:tblGrid>
                  <w:tr w:rsidR="009F6B2D">
                    <w:trPr>
                      <w:trHeight w:val="3440"/>
                    </w:trPr>
                    <w:tc>
                      <w:tcPr>
                        <w:tcW w:w="468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9F6B2D" w:rsidRDefault="009F6B2D">
                        <w:pPr>
                          <w:pStyle w:val="Standard"/>
                          <w:autoSpaceDE w:val="0"/>
                          <w:jc w:val="both"/>
                        </w:pPr>
                        <w:r>
                          <w:rPr>
                            <w:color w:val="000000"/>
                          </w:rPr>
            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</w:t>
                        </w:r>
                        <w:r>
                          <w:t xml:space="preserve">по специальности 43.02.13 </w:t>
                        </w:r>
                        <w:r>
                          <w:rPr>
                            <w:rFonts w:ascii="Times New Roman CYR" w:hAnsi="Times New Roman CYR" w:cs="Times New Roman CYR"/>
                          </w:rPr>
                          <w:t>Технология парикмахерского искусства</w:t>
                        </w:r>
                      </w:p>
                      <w:p w:rsidR="009F6B2D" w:rsidRDefault="009F6B2D">
                        <w:pPr>
                          <w:pStyle w:val="Standard"/>
                          <w:spacing w:line="276" w:lineRule="auto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F6B2D" w:rsidRDefault="009F6B2D">
                  <w:pPr>
                    <w:pStyle w:val="Standard"/>
                  </w:pPr>
                </w:p>
              </w:txbxContent>
            </v:textbox>
            <w10:wrap type="square" anchorx="page"/>
          </v:shape>
        </w:pict>
      </w:r>
      <w:r w:rsidR="009F6B2D" w:rsidRPr="00151BFB">
        <w:t>УТВЕРЖДЕНА</w:t>
      </w:r>
    </w:p>
    <w:p w:rsidR="000305AD" w:rsidRDefault="000305AD" w:rsidP="000305AD">
      <w:pPr>
        <w:ind w:firstLine="567"/>
        <w:jc w:val="right"/>
        <w:rPr>
          <w:spacing w:val="20"/>
          <w:kern w:val="0"/>
          <w:lang w:eastAsia="ru-RU"/>
        </w:rPr>
      </w:pPr>
      <w:r>
        <w:rPr>
          <w:spacing w:val="20"/>
        </w:rPr>
        <w:t xml:space="preserve">Приказом №353 </w:t>
      </w:r>
    </w:p>
    <w:p w:rsidR="000305AD" w:rsidRDefault="000305AD" w:rsidP="000305AD">
      <w:pPr>
        <w:ind w:firstLine="567"/>
        <w:jc w:val="right"/>
      </w:pPr>
      <w:r>
        <w:t>от "30" августа 2022 г.</w:t>
      </w:r>
    </w:p>
    <w:p w:rsidR="009F6B2D" w:rsidRDefault="009F6B2D">
      <w:pPr>
        <w:pStyle w:val="Standard"/>
        <w:spacing w:line="360" w:lineRule="auto"/>
        <w:ind w:left="1416"/>
        <w:jc w:val="center"/>
      </w:pPr>
    </w:p>
    <w:p w:rsidR="009F6B2D" w:rsidRDefault="009F6B2D">
      <w:pPr>
        <w:pStyle w:val="Standard"/>
        <w:tabs>
          <w:tab w:val="left" w:pos="0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  <w:tabs>
          <w:tab w:val="left" w:pos="0"/>
          <w:tab w:val="left" w:pos="975"/>
        </w:tabs>
        <w:jc w:val="both"/>
      </w:pPr>
    </w:p>
    <w:p w:rsidR="009F6B2D" w:rsidRDefault="009F6B2D">
      <w:pPr>
        <w:pStyle w:val="Standard"/>
        <w:tabs>
          <w:tab w:val="left" w:pos="0"/>
          <w:tab w:val="left" w:pos="975"/>
        </w:tabs>
        <w:jc w:val="both"/>
      </w:pPr>
    </w:p>
    <w:p w:rsidR="009F6B2D" w:rsidRDefault="009F6B2D">
      <w:pPr>
        <w:pStyle w:val="Standard"/>
        <w:tabs>
          <w:tab w:val="left" w:pos="0"/>
          <w:tab w:val="left" w:pos="975"/>
        </w:tabs>
        <w:jc w:val="both"/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Standard"/>
      </w:pPr>
    </w:p>
    <w:p w:rsidR="009F6B2D" w:rsidRPr="00CB04FC" w:rsidRDefault="009F6B2D" w:rsidP="006D609C">
      <w:pPr>
        <w:rPr>
          <w:spacing w:val="20"/>
        </w:rPr>
      </w:pPr>
      <w:r w:rsidRPr="00CB04FC">
        <w:rPr>
          <w:spacing w:val="20"/>
        </w:rPr>
        <w:t>РАССМОТРЕНА</w:t>
      </w:r>
    </w:p>
    <w:p w:rsidR="009F6B2D" w:rsidRPr="00CB04FC" w:rsidRDefault="009F6B2D" w:rsidP="006D609C">
      <w:r w:rsidRPr="00CB04FC">
        <w:t>на заседании ЦК иностранных языков</w:t>
      </w:r>
    </w:p>
    <w:p w:rsidR="009F6B2D" w:rsidRPr="00CB04FC" w:rsidRDefault="009F6B2D" w:rsidP="006D609C">
      <w:r w:rsidRPr="00CB04FC">
        <w:t>Протокол №</w:t>
      </w:r>
      <w:r>
        <w:t xml:space="preserve"> 11</w:t>
      </w:r>
      <w:r w:rsidRPr="00CB04FC">
        <w:t xml:space="preserve"> от </w:t>
      </w:r>
      <w:r w:rsidR="000305AD">
        <w:t>«22</w:t>
      </w:r>
      <w:r>
        <w:t xml:space="preserve">» июня </w:t>
      </w:r>
      <w:r w:rsidRPr="00CB04FC">
        <w:t>202</w:t>
      </w:r>
      <w:r w:rsidR="000305AD">
        <w:t>2</w:t>
      </w:r>
      <w:r w:rsidRPr="00CB04FC">
        <w:t xml:space="preserve"> г.</w:t>
      </w:r>
    </w:p>
    <w:p w:rsidR="009F6B2D" w:rsidRPr="00CB04FC" w:rsidRDefault="009F6B2D" w:rsidP="006D609C">
      <w:r w:rsidRPr="00CB04FC">
        <w:t>Председатель ЦК: _______________ / Маркова М.В. /</w:t>
      </w:r>
    </w:p>
    <w:p w:rsidR="009F6B2D" w:rsidRPr="00CB04FC" w:rsidRDefault="009F6B2D" w:rsidP="006D609C">
      <w:pPr>
        <w:tabs>
          <w:tab w:val="left" w:pos="0"/>
        </w:tabs>
        <w:jc w:val="both"/>
        <w:rPr>
          <w:snapToGrid w:val="0"/>
        </w:rPr>
      </w:pPr>
    </w:p>
    <w:p w:rsidR="009F6B2D" w:rsidRPr="00CB04FC" w:rsidRDefault="009F6B2D" w:rsidP="006D609C">
      <w:pPr>
        <w:tabs>
          <w:tab w:val="left" w:pos="0"/>
        </w:tabs>
        <w:jc w:val="both"/>
        <w:rPr>
          <w:snapToGrid w:val="0"/>
        </w:rPr>
      </w:pPr>
    </w:p>
    <w:p w:rsidR="009F6B2D" w:rsidRPr="00CB04FC" w:rsidRDefault="009F6B2D" w:rsidP="006D609C">
      <w:pPr>
        <w:tabs>
          <w:tab w:val="left" w:pos="0"/>
        </w:tabs>
        <w:jc w:val="both"/>
        <w:rPr>
          <w:snapToGrid w:val="0"/>
        </w:rPr>
      </w:pPr>
    </w:p>
    <w:p w:rsidR="009F6B2D" w:rsidRPr="00CB04FC" w:rsidRDefault="009F6B2D" w:rsidP="006D609C">
      <w:pPr>
        <w:tabs>
          <w:tab w:val="left" w:pos="0"/>
        </w:tabs>
        <w:jc w:val="both"/>
        <w:rPr>
          <w:snapToGrid w:val="0"/>
        </w:rPr>
      </w:pPr>
    </w:p>
    <w:p w:rsidR="009F6B2D" w:rsidRPr="00CB04FC" w:rsidRDefault="009F6B2D" w:rsidP="006D609C">
      <w:pPr>
        <w:tabs>
          <w:tab w:val="left" w:pos="0"/>
        </w:tabs>
        <w:jc w:val="both"/>
        <w:rPr>
          <w:snapToGrid w:val="0"/>
        </w:rPr>
      </w:pPr>
    </w:p>
    <w:p w:rsidR="009F6B2D" w:rsidRPr="00CB04FC" w:rsidRDefault="009F6B2D" w:rsidP="006D609C">
      <w:r w:rsidRPr="00CB04FC">
        <w:t>Разработчик:</w:t>
      </w:r>
    </w:p>
    <w:p w:rsidR="009F6B2D" w:rsidRPr="00CB04FC" w:rsidRDefault="009F6B2D" w:rsidP="006D609C">
      <w:r w:rsidRPr="00CB04FC">
        <w:t>Егорова А.Л., преподаватель</w:t>
      </w:r>
    </w:p>
    <w:p w:rsidR="009F6B2D" w:rsidRDefault="000305AD" w:rsidP="006D609C">
      <w:pPr>
        <w:pStyle w:val="1"/>
        <w:tabs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ind w:firstLine="0"/>
        <w:rPr>
          <w:b/>
          <w:bCs/>
        </w:rPr>
      </w:pPr>
      <w:r>
        <w:t>«21</w:t>
      </w:r>
      <w:r w:rsidR="009F6B2D">
        <w:t xml:space="preserve">» июня </w:t>
      </w:r>
      <w:r w:rsidR="009F6B2D" w:rsidRPr="00CB04FC">
        <w:t>202</w:t>
      </w:r>
      <w:r>
        <w:t>2</w:t>
      </w:r>
      <w:bookmarkStart w:id="0" w:name="_GoBack"/>
      <w:bookmarkEnd w:id="0"/>
      <w:r w:rsidR="009F6B2D" w:rsidRPr="00CB04FC">
        <w:t xml:space="preserve"> г.</w:t>
      </w:r>
    </w:p>
    <w:p w:rsidR="009F6B2D" w:rsidRPr="00151BFB" w:rsidRDefault="009F6B2D" w:rsidP="00F6651D">
      <w:pPr>
        <w:suppressAutoHyphens w:val="0"/>
      </w:pPr>
      <w:r>
        <w:br w:type="page"/>
      </w:r>
    </w:p>
    <w:p w:rsidR="009F6B2D" w:rsidRPr="00151BFB" w:rsidRDefault="009F6B2D">
      <w:pPr>
        <w:pStyle w:val="Standard"/>
        <w:autoSpaceDE w:val="0"/>
        <w:spacing w:line="276" w:lineRule="auto"/>
        <w:jc w:val="center"/>
        <w:rPr>
          <w:rFonts w:ascii="Times New Roman CYR" w:hAnsi="Times New Roman CYR" w:cs="Times New Roman CYR"/>
        </w:rPr>
      </w:pPr>
      <w:r w:rsidRPr="00151BFB">
        <w:rPr>
          <w:rFonts w:ascii="Times New Roman CYR" w:hAnsi="Times New Roman CYR" w:cs="Times New Roman CYR"/>
        </w:rPr>
        <w:t>СОДЕРЖАНИЕ</w:t>
      </w:r>
    </w:p>
    <w:p w:rsidR="009F6B2D" w:rsidRPr="00151BFB" w:rsidRDefault="009F6B2D">
      <w:pPr>
        <w:pStyle w:val="Standard"/>
        <w:autoSpaceDE w:val="0"/>
        <w:spacing w:line="276" w:lineRule="auto"/>
        <w:jc w:val="center"/>
      </w:pPr>
    </w:p>
    <w:p w:rsidR="009F6B2D" w:rsidRPr="00151BFB" w:rsidRDefault="009F6B2D">
      <w:pPr>
        <w:pStyle w:val="Standard"/>
        <w:autoSpaceDE w:val="0"/>
        <w:spacing w:line="276" w:lineRule="auto"/>
        <w:ind w:left="709" w:hanging="709"/>
      </w:pPr>
      <w:r w:rsidRPr="00151BFB">
        <w:t>1.</w:t>
      </w:r>
      <w:r w:rsidRPr="00151BFB">
        <w:tab/>
      </w:r>
      <w:r w:rsidRPr="00151BFB">
        <w:rPr>
          <w:rFonts w:ascii="Times New Roman CYR" w:hAnsi="Times New Roman CYR" w:cs="Times New Roman CYR"/>
        </w:rPr>
        <w:t>ОБЩАЯ ХАРАКТЕРИСТИКА РАБОЧЕЙ ПРОГРАММЫ УЧЕБНОЙ ДИСЦИПЛИНЫ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151BFB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4</w:t>
      </w:r>
    </w:p>
    <w:p w:rsidR="009F6B2D" w:rsidRPr="00151BFB" w:rsidRDefault="009F6B2D">
      <w:pPr>
        <w:pStyle w:val="Standard"/>
        <w:autoSpaceDE w:val="0"/>
        <w:spacing w:line="276" w:lineRule="auto"/>
        <w:ind w:left="709" w:hanging="709"/>
      </w:pPr>
    </w:p>
    <w:p w:rsidR="009F6B2D" w:rsidRPr="00151BFB" w:rsidRDefault="009F6B2D">
      <w:pPr>
        <w:pStyle w:val="Standard"/>
        <w:autoSpaceDE w:val="0"/>
        <w:spacing w:line="276" w:lineRule="auto"/>
        <w:ind w:left="709" w:hanging="709"/>
      </w:pPr>
      <w:r w:rsidRPr="00151BFB">
        <w:t>2.</w:t>
      </w:r>
      <w:r w:rsidRPr="00151BFB">
        <w:tab/>
      </w:r>
      <w:r w:rsidRPr="00151BFB">
        <w:rPr>
          <w:rFonts w:ascii="Times New Roman CYR" w:hAnsi="Times New Roman CYR" w:cs="Times New Roman CYR"/>
        </w:rPr>
        <w:t>СТРУКТУРА И СОДЕРЖАНИЕ УЧЕБНОЙ ДИСЦИПЛИНЫ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5</w:t>
      </w:r>
    </w:p>
    <w:p w:rsidR="009F6B2D" w:rsidRPr="00151BFB" w:rsidRDefault="009F6B2D">
      <w:pPr>
        <w:pStyle w:val="Standard"/>
        <w:autoSpaceDE w:val="0"/>
        <w:spacing w:line="276" w:lineRule="auto"/>
      </w:pPr>
    </w:p>
    <w:p w:rsidR="009F6B2D" w:rsidRPr="00151BFB" w:rsidRDefault="009F6B2D">
      <w:pPr>
        <w:pStyle w:val="Standard"/>
        <w:autoSpaceDE w:val="0"/>
        <w:spacing w:before="120"/>
      </w:pPr>
      <w:r w:rsidRPr="00151BFB">
        <w:t xml:space="preserve">3. </w:t>
      </w:r>
      <w:r w:rsidRPr="00151BFB">
        <w:tab/>
      </w:r>
      <w:r w:rsidRPr="00151BFB">
        <w:rPr>
          <w:rFonts w:ascii="Times New Roman CYR" w:hAnsi="Times New Roman CYR" w:cs="Times New Roman CYR"/>
        </w:rPr>
        <w:t>УСЛОВИЯ РЕАЛИЗАЦИИ УЧЕБНОЙ ДИСЦИПЛИНЫ</w:t>
      </w:r>
      <w:r w:rsidRPr="00151BFB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12</w:t>
      </w:r>
    </w:p>
    <w:p w:rsidR="009F6B2D" w:rsidRPr="00151BFB" w:rsidRDefault="009F6B2D">
      <w:pPr>
        <w:pStyle w:val="Standard"/>
        <w:autoSpaceDE w:val="0"/>
        <w:spacing w:before="120"/>
        <w:ind w:left="1417"/>
      </w:pPr>
    </w:p>
    <w:p w:rsidR="009F6B2D" w:rsidRPr="00151BFB" w:rsidRDefault="009F6B2D">
      <w:pPr>
        <w:pStyle w:val="Standard"/>
        <w:autoSpaceDE w:val="0"/>
        <w:spacing w:line="276" w:lineRule="auto"/>
      </w:pPr>
      <w:r w:rsidRPr="00151BFB">
        <w:t>4.</w:t>
      </w:r>
      <w:r w:rsidRPr="00151BFB">
        <w:tab/>
      </w:r>
      <w:r w:rsidRPr="00151BFB">
        <w:rPr>
          <w:rFonts w:ascii="Times New Roman CYR" w:hAnsi="Times New Roman CYR" w:cs="Times New Roman CYR"/>
        </w:rPr>
        <w:t>КОНТРОЛЬ И ОЦЕНКА РЕЗУЛЬТАТОВ ОСВОЕНИЯ УЧЕБНОЙ</w:t>
      </w:r>
    </w:p>
    <w:p w:rsidR="009F6B2D" w:rsidRPr="00151BFB" w:rsidRDefault="009F6B2D">
      <w:pPr>
        <w:pStyle w:val="Standard"/>
        <w:autoSpaceDE w:val="0"/>
        <w:spacing w:line="276" w:lineRule="auto"/>
        <w:ind w:left="709" w:hanging="709"/>
      </w:pPr>
      <w:r w:rsidRPr="00151BFB">
        <w:t xml:space="preserve">            </w:t>
      </w:r>
      <w:r w:rsidRPr="00151BFB">
        <w:rPr>
          <w:rFonts w:ascii="Times New Roman CYR" w:hAnsi="Times New Roman CYR" w:cs="Times New Roman CYR"/>
        </w:rPr>
        <w:t>ДИСЦИПЛИНЫ</w:t>
      </w:r>
      <w:r w:rsidRPr="00151BFB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14</w:t>
      </w: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>
      <w:pPr>
        <w:pStyle w:val="Standard"/>
        <w:autoSpaceDE w:val="0"/>
        <w:spacing w:line="276" w:lineRule="auto"/>
        <w:rPr>
          <w:b/>
          <w:bCs/>
        </w:rPr>
      </w:pPr>
    </w:p>
    <w:p w:rsidR="009F6B2D" w:rsidRDefault="009F6B2D" w:rsidP="00F6651D">
      <w:pPr>
        <w:suppressAutoHyphens w:val="0"/>
      </w:pPr>
      <w:r>
        <w:br w:type="page"/>
      </w:r>
    </w:p>
    <w:p w:rsidR="009F6B2D" w:rsidRDefault="009F6B2D" w:rsidP="00151BFB">
      <w:pPr>
        <w:pStyle w:val="Standard"/>
        <w:autoSpaceDE w:val="0"/>
        <w:ind w:firstLine="567"/>
        <w:jc w:val="center"/>
      </w:pPr>
      <w:r>
        <w:rPr>
          <w:b/>
          <w:bCs/>
        </w:rPr>
        <w:t xml:space="preserve">1. </w:t>
      </w:r>
      <w:r>
        <w:rPr>
          <w:rFonts w:ascii="Times New Roman CYR" w:hAnsi="Times New Roman CYR" w:cs="Times New Roman CYR"/>
          <w:b/>
          <w:bCs/>
        </w:rPr>
        <w:t>ОБЩАЯ ХАРАКТЕРИСТИКА РАБОЧЕЙ ПРОГРАММЫ УЧЕБНОЙ ДИСЦИПЛИНЫ ОГСЭ 04. ИНОСТРАННЫЙ ЯЗЫК В ПРОФЕССИОНАЛЬНОЙ ДЕЯТЕЛЬНОСТИ</w:t>
      </w:r>
    </w:p>
    <w:p w:rsidR="009F6B2D" w:rsidRDefault="009F6B2D" w:rsidP="00151BFB">
      <w:pPr>
        <w:pStyle w:val="Standard"/>
        <w:autoSpaceDE w:val="0"/>
        <w:ind w:firstLine="567"/>
        <w:rPr>
          <w:b/>
          <w:bCs/>
        </w:rPr>
      </w:pPr>
    </w:p>
    <w:p w:rsidR="009F6B2D" w:rsidRDefault="009F6B2D" w:rsidP="00151BFB">
      <w:pPr>
        <w:pStyle w:val="Standard"/>
        <w:autoSpaceDE w:val="0"/>
        <w:ind w:firstLine="567"/>
      </w:pPr>
      <w:r>
        <w:rPr>
          <w:b/>
          <w:bCs/>
        </w:rPr>
        <w:t>1.1.</w:t>
      </w:r>
      <w:r>
        <w:rPr>
          <w:b/>
          <w:bCs/>
          <w:lang w:val="en-US"/>
        </w:rPr>
        <w:t> </w:t>
      </w:r>
      <w:r>
        <w:rPr>
          <w:rFonts w:ascii="Times New Roman CYR" w:hAnsi="Times New Roman CYR" w:cs="Times New Roman CYR"/>
          <w:b/>
          <w:bCs/>
        </w:rPr>
        <w:t>Область применения примерной программы</w:t>
      </w:r>
    </w:p>
    <w:p w:rsidR="009F6B2D" w:rsidRDefault="009F6B2D" w:rsidP="00151BFB">
      <w:pPr>
        <w:pStyle w:val="Standard"/>
        <w:autoSpaceDE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Рабочая программа учебной дисциплины является частью основной </w:t>
      </w:r>
      <w:r w:rsidR="00527014">
        <w:rPr>
          <w:rFonts w:ascii="Times New Roman CYR" w:hAnsi="Times New Roman CYR" w:cs="Times New Roman CYR"/>
        </w:rPr>
        <w:t xml:space="preserve">профессиональной </w:t>
      </w:r>
      <w:r>
        <w:rPr>
          <w:rFonts w:ascii="Times New Roman CYR" w:hAnsi="Times New Roman CYR" w:cs="Times New Roman CYR"/>
        </w:rPr>
        <w:t>образовательной программы в соответствии с ФГОС СПО по специальности 43.02.13. Технология парикмахерского искусства.</w:t>
      </w:r>
    </w:p>
    <w:p w:rsidR="009F6B2D" w:rsidRDefault="009F6B2D" w:rsidP="00151BFB">
      <w:pPr>
        <w:pStyle w:val="Standard"/>
        <w:autoSpaceDE w:val="0"/>
        <w:ind w:firstLine="567"/>
        <w:jc w:val="both"/>
        <w:rPr>
          <w:rFonts w:ascii="Times New Roman CYR" w:hAnsi="Times New Roman CYR" w:cs="Times New Roman CYR"/>
        </w:rPr>
      </w:pPr>
    </w:p>
    <w:p w:rsidR="009F6B2D" w:rsidRDefault="009F6B2D" w:rsidP="00151BFB">
      <w:pPr>
        <w:pStyle w:val="Standard"/>
        <w:autoSpaceDE w:val="0"/>
        <w:ind w:firstLine="567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1.2. </w:t>
      </w:r>
      <w:r>
        <w:rPr>
          <w:rFonts w:ascii="Times New Roman CYR" w:hAnsi="Times New Roman CYR" w:cs="Times New Roman CYR"/>
          <w:b/>
          <w:bCs/>
        </w:rPr>
        <w:t>Цель и планируемые результаты освоения дисциплины:</w:t>
      </w:r>
    </w:p>
    <w:p w:rsidR="009F6B2D" w:rsidRDefault="009F6B2D" w:rsidP="00151BFB">
      <w:pPr>
        <w:pStyle w:val="Standard"/>
        <w:autoSpaceDE w:val="0"/>
        <w:ind w:firstLine="770"/>
      </w:pPr>
    </w:p>
    <w:tbl>
      <w:tblPr>
        <w:tblW w:w="924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261"/>
        <w:gridCol w:w="4858"/>
      </w:tblGrid>
      <w:tr w:rsidR="009F6B2D">
        <w:trPr>
          <w:trHeight w:val="649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Default="009F6B2D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</w:t>
            </w:r>
          </w:p>
          <w:p w:rsidR="009F6B2D" w:rsidRDefault="009F6B2D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ПК, ОК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Default="009F6B2D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Умения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Default="009F6B2D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Знания</w:t>
            </w:r>
          </w:p>
        </w:tc>
      </w:tr>
      <w:tr w:rsidR="009F6B2D">
        <w:trPr>
          <w:trHeight w:val="212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Default="009F6B2D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ОК.2,</w:t>
            </w:r>
          </w:p>
          <w:p w:rsidR="009F6B2D" w:rsidRDefault="009F6B2D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ОК.3, ОК.5, ОК.9, ОК.10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понимать тексты на базовые профессиональные темы;</w:t>
            </w:r>
          </w:p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участвовать в диалогах на знакомые общие и профессиональные темы;</w:t>
            </w:r>
          </w:p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строить простые высказывания о себе и о своей профессиональной деятельности;</w:t>
            </w:r>
          </w:p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кратко обосновывать и объяснить свои действия (текущие и планируемые);</w:t>
            </w:r>
          </w:p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4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правила построения простых и сложных предложений на профессиональные темы</w:t>
            </w:r>
          </w:p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основные общеупотребительные глаголы (бытовая и профессиональная лексика)</w:t>
            </w:r>
          </w:p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особенности произношения</w:t>
            </w:r>
          </w:p>
          <w:p w:rsidR="009F6B2D" w:rsidRDefault="009F6B2D">
            <w:pPr>
              <w:pStyle w:val="Standard"/>
              <w:autoSpaceDE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правила чтения текстов профессиональной направленности</w:t>
            </w:r>
          </w:p>
        </w:tc>
      </w:tr>
    </w:tbl>
    <w:p w:rsidR="009F6B2D" w:rsidRDefault="009F6B2D">
      <w:pPr>
        <w:pStyle w:val="Standard"/>
        <w:autoSpaceDE w:val="0"/>
        <w:ind w:firstLine="709"/>
        <w:jc w:val="both"/>
      </w:pPr>
    </w:p>
    <w:p w:rsidR="009F6B2D" w:rsidRDefault="009F6B2D">
      <w:pPr>
        <w:pStyle w:val="Standard"/>
        <w:autoSpaceDE w:val="0"/>
        <w:spacing w:after="200" w:line="276" w:lineRule="auto"/>
      </w:pPr>
    </w:p>
    <w:p w:rsidR="009F6B2D" w:rsidRDefault="009F6B2D">
      <w:pPr>
        <w:suppressAutoHyphens w:val="0"/>
        <w:rPr>
          <w:rFonts w:eastAsia="Times New Roman"/>
        </w:rPr>
      </w:pPr>
      <w:r>
        <w:br w:type="page"/>
      </w:r>
    </w:p>
    <w:p w:rsidR="009F6B2D" w:rsidRDefault="009F6B2D" w:rsidP="00151BFB">
      <w:pPr>
        <w:pStyle w:val="Standard"/>
        <w:autoSpaceDE w:val="0"/>
        <w:ind w:firstLine="77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СТРУКТУРА И СОДЕРЖАНИЕ УЧЕБНОЙ ДИСЦИПЛИНЫ</w:t>
      </w:r>
    </w:p>
    <w:p w:rsidR="009F6B2D" w:rsidRDefault="009F6B2D" w:rsidP="00151BFB">
      <w:pPr>
        <w:pStyle w:val="Standard"/>
        <w:autoSpaceDE w:val="0"/>
        <w:ind w:firstLine="770"/>
      </w:pPr>
    </w:p>
    <w:p w:rsidR="009F6B2D" w:rsidRDefault="009F6B2D" w:rsidP="00151BFB">
      <w:pPr>
        <w:pStyle w:val="Standard"/>
        <w:autoSpaceDE w:val="0"/>
        <w:ind w:firstLine="77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2.1. </w:t>
      </w:r>
      <w:r>
        <w:rPr>
          <w:rFonts w:ascii="Times New Roman CYR" w:hAnsi="Times New Roman CYR" w:cs="Times New Roman CYR"/>
          <w:b/>
          <w:bCs/>
        </w:rPr>
        <w:t>Объем учебной дисциплины и виды учебной работы</w:t>
      </w:r>
    </w:p>
    <w:p w:rsidR="009F6B2D" w:rsidRDefault="009F6B2D" w:rsidP="00151BFB">
      <w:pPr>
        <w:pStyle w:val="Standard"/>
        <w:autoSpaceDE w:val="0"/>
        <w:ind w:firstLine="770"/>
      </w:pPr>
    </w:p>
    <w:tbl>
      <w:tblPr>
        <w:tblW w:w="93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8"/>
        <w:gridCol w:w="1731"/>
      </w:tblGrid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учебной работы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часов</w:t>
            </w:r>
          </w:p>
        </w:tc>
      </w:tr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образовательной программы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</w:pPr>
            <w:r>
              <w:t>2</w:t>
            </w:r>
            <w:r>
              <w:rPr>
                <w:lang w:val="en-US"/>
              </w:rPr>
              <w:t>16</w:t>
            </w:r>
          </w:p>
        </w:tc>
      </w:tr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Объем работы обучающихся во взаимодействии с преподавателем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Pr="006909C3" w:rsidRDefault="009F6B2D" w:rsidP="00D776E5">
            <w:pPr>
              <w:pStyle w:val="Standard"/>
              <w:autoSpaceDE w:val="0"/>
              <w:spacing w:after="200" w:line="276" w:lineRule="auto"/>
            </w:pPr>
            <w:r>
              <w:rPr>
                <w:lang w:val="en-US"/>
              </w:rPr>
              <w:t>1</w:t>
            </w:r>
            <w:r>
              <w:t>82</w:t>
            </w:r>
          </w:p>
        </w:tc>
      </w:tr>
      <w:tr w:rsidR="009F6B2D">
        <w:trPr>
          <w:trHeight w:val="490"/>
        </w:trPr>
        <w:tc>
          <w:tcPr>
            <w:tcW w:w="9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том числе:</w:t>
            </w:r>
          </w:p>
        </w:tc>
      </w:tr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теоретическое обучение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лабораторные работы (если предусмотрено)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практические занятия (если предусмотрено)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Pr="006909C3" w:rsidRDefault="009F6B2D" w:rsidP="00D776E5">
            <w:pPr>
              <w:pStyle w:val="Standard"/>
              <w:autoSpaceDE w:val="0"/>
              <w:spacing w:after="200" w:line="276" w:lineRule="auto"/>
            </w:pPr>
            <w:r>
              <w:rPr>
                <w:lang w:val="en-US"/>
              </w:rPr>
              <w:t>1</w:t>
            </w:r>
            <w:r>
              <w:t>82</w:t>
            </w:r>
          </w:p>
        </w:tc>
      </w:tr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курсовая работа (проект) (если предусмотрено)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Pr="006909C3" w:rsidRDefault="009F6B2D" w:rsidP="00D776E5">
            <w:pPr>
              <w:pStyle w:val="Standard"/>
              <w:autoSpaceDE w:val="0"/>
              <w:spacing w:after="200" w:line="276" w:lineRule="auto"/>
            </w:pPr>
            <w:r>
              <w:t>26</w:t>
            </w:r>
          </w:p>
        </w:tc>
      </w:tr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Консультация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Pr="006909C3" w:rsidRDefault="009F6B2D" w:rsidP="00D776E5">
            <w:pPr>
              <w:pStyle w:val="Standard"/>
              <w:autoSpaceDE w:val="0"/>
              <w:spacing w:after="200" w:line="276" w:lineRule="auto"/>
            </w:pPr>
            <w:r>
              <w:t>2</w:t>
            </w:r>
          </w:p>
        </w:tc>
      </w:tr>
      <w:tr w:rsidR="009F6B2D">
        <w:trPr>
          <w:trHeight w:val="490"/>
        </w:trPr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Default="009F6B2D" w:rsidP="00D776E5">
            <w:pPr>
              <w:pStyle w:val="Standard"/>
              <w:autoSpaceDE w:val="0"/>
              <w:spacing w:after="200"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Промежуточная аттестация</w:t>
            </w:r>
            <w:r w:rsidR="000A3D35">
              <w:rPr>
                <w:rFonts w:ascii="Times New Roman CYR" w:hAnsi="Times New Roman CYR" w:cs="Times New Roman CYR"/>
              </w:rPr>
              <w:t xml:space="preserve"> в форме 2 диф.зачета и 1 экзамен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B2D" w:rsidRPr="00B6461E" w:rsidRDefault="009F6B2D" w:rsidP="00D776E5">
            <w:pPr>
              <w:pStyle w:val="Standard"/>
              <w:autoSpaceDE w:val="0"/>
              <w:spacing w:after="200" w:line="276" w:lineRule="auto"/>
            </w:pPr>
            <w:r>
              <w:t>6</w:t>
            </w:r>
          </w:p>
        </w:tc>
      </w:tr>
    </w:tbl>
    <w:p w:rsidR="009F6B2D" w:rsidRDefault="009F6B2D">
      <w:pPr>
        <w:pStyle w:val="Standard"/>
        <w:autoSpaceDE w:val="0"/>
        <w:spacing w:after="200" w:line="276" w:lineRule="auto"/>
        <w:rPr>
          <w:b/>
          <w:bCs/>
          <w:lang w:val="en-US"/>
        </w:rPr>
      </w:pPr>
    </w:p>
    <w:p w:rsidR="009F6B2D" w:rsidRDefault="009F6B2D">
      <w:pPr>
        <w:pStyle w:val="Standard"/>
        <w:autoSpaceDE w:val="0"/>
        <w:spacing w:line="276" w:lineRule="auto"/>
      </w:pPr>
    </w:p>
    <w:p w:rsidR="009F6B2D" w:rsidRDefault="009F6B2D">
      <w:pPr>
        <w:pStyle w:val="Standard"/>
        <w:tabs>
          <w:tab w:val="left" w:pos="0"/>
        </w:tabs>
        <w:jc w:val="both"/>
        <w:rPr>
          <w:b/>
          <w:bCs/>
        </w:rPr>
      </w:pPr>
    </w:p>
    <w:p w:rsidR="009F6B2D" w:rsidRDefault="009F6B2D">
      <w:pPr>
        <w:pStyle w:val="1"/>
        <w:tabs>
          <w:tab w:val="left" w:pos="1348"/>
          <w:tab w:val="left" w:pos="2264"/>
          <w:tab w:val="left" w:pos="3180"/>
          <w:tab w:val="left" w:pos="4096"/>
          <w:tab w:val="left" w:pos="5012"/>
          <w:tab w:val="left" w:pos="5928"/>
          <w:tab w:val="left" w:pos="6844"/>
          <w:tab w:val="left" w:pos="7760"/>
          <w:tab w:val="left" w:pos="8676"/>
          <w:tab w:val="left" w:pos="9592"/>
          <w:tab w:val="left" w:pos="10508"/>
          <w:tab w:val="left" w:pos="11424"/>
          <w:tab w:val="left" w:pos="12340"/>
          <w:tab w:val="left" w:pos="13256"/>
          <w:tab w:val="left" w:pos="14172"/>
          <w:tab w:val="left" w:pos="15088"/>
        </w:tabs>
        <w:ind w:left="432" w:firstLine="0"/>
        <w:jc w:val="center"/>
        <w:rPr>
          <w:b/>
          <w:bCs/>
        </w:rPr>
        <w:sectPr w:rsidR="009F6B2D">
          <w:footerReference w:type="default" r:id="rId8"/>
          <w:pgSz w:w="11906" w:h="16838"/>
          <w:pgMar w:top="1686" w:right="1133" w:bottom="1686" w:left="1701" w:header="1410" w:footer="1410" w:gutter="0"/>
          <w:cols w:space="720"/>
        </w:sectPr>
      </w:pPr>
    </w:p>
    <w:p w:rsidR="009F6B2D" w:rsidRDefault="009F6B2D" w:rsidP="00151BFB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rPr>
          <w:i/>
          <w:iCs/>
        </w:rPr>
      </w:pPr>
      <w:r w:rsidRPr="00151BFB">
        <w:rPr>
          <w:b/>
          <w:bCs/>
        </w:rPr>
        <w:lastRenderedPageBreak/>
        <w:t xml:space="preserve">2.2 Тематический план и содержание учебной дисциплины </w:t>
      </w:r>
      <w:r w:rsidRPr="00151BFB">
        <w:rPr>
          <w:b/>
          <w:bCs/>
          <w:caps/>
        </w:rPr>
        <w:t>ОГСЭ</w:t>
      </w:r>
      <w:r w:rsidRPr="00151BFB">
        <w:rPr>
          <w:b/>
          <w:bCs/>
        </w:rPr>
        <w:t>.04. Иностранный язык в профессиональной деятельности</w:t>
      </w:r>
      <w:r w:rsidRPr="00151BFB">
        <w:rPr>
          <w:i/>
          <w:iCs/>
        </w:rPr>
        <w:tab/>
      </w:r>
    </w:p>
    <w:p w:rsidR="009F6B2D" w:rsidRPr="00F01C13" w:rsidRDefault="009F6B2D" w:rsidP="00F01C13">
      <w:pPr>
        <w:pStyle w:val="Standard"/>
      </w:pPr>
    </w:p>
    <w:tbl>
      <w:tblPr>
        <w:tblW w:w="497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8982"/>
        <w:gridCol w:w="944"/>
        <w:gridCol w:w="2111"/>
      </w:tblGrid>
      <w:tr w:rsidR="009F6B2D" w:rsidRPr="00F01C13">
        <w:trPr>
          <w:trHeight w:val="20"/>
        </w:trPr>
        <w:tc>
          <w:tcPr>
            <w:tcW w:w="946" w:type="pct"/>
            <w:vAlign w:val="center"/>
          </w:tcPr>
          <w:p w:rsidR="009F6B2D" w:rsidRPr="00F01C13" w:rsidRDefault="009F6B2D" w:rsidP="00D776E5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25" w:type="pct"/>
            <w:vAlign w:val="center"/>
          </w:tcPr>
          <w:p w:rsidR="009F6B2D" w:rsidRPr="00F01C13" w:rsidRDefault="009F6B2D" w:rsidP="00D776E5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8" w:type="pc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711" w:type="pct"/>
            <w:vAlign w:val="center"/>
          </w:tcPr>
          <w:p w:rsidR="009F6B2D" w:rsidRPr="00F01C13" w:rsidRDefault="009F6B2D" w:rsidP="00D776E5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</w:tcPr>
          <w:p w:rsidR="009F6B2D" w:rsidRPr="00F01C13" w:rsidRDefault="009F6B2D" w:rsidP="00D776E5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" w:type="pct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1" w:type="pct"/>
          </w:tcPr>
          <w:p w:rsidR="009F6B2D" w:rsidRPr="00F01C13" w:rsidRDefault="009F6B2D" w:rsidP="00D776E5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F6B2D" w:rsidRPr="00F01C13">
        <w:trPr>
          <w:trHeight w:val="20"/>
        </w:trPr>
        <w:tc>
          <w:tcPr>
            <w:tcW w:w="3971" w:type="pct"/>
            <w:gridSpan w:val="2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Раздел 1. Вводно-коррективный курс</w:t>
            </w:r>
          </w:p>
        </w:tc>
        <w:tc>
          <w:tcPr>
            <w:tcW w:w="318" w:type="pc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1.1.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 xml:space="preserve">Тематика практических занятий 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3256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Фонетический материал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 - основные звуки и интонемы английского языка;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основные способы написания слов на основе знания правил правописания;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 -совершенствование орфографических навыков.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Грамматический материал: 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безличные предложения;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понятие глагола-связки.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  <w:vAlign w:val="center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1.2.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Межличностные отношения дома, в учебном заведении, на работе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теме: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расширение потенциального словаря за счет овладения интернациональной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модальные глаголы, их эквиваленты;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- предложения с оборотом there is/are; 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сложносочиненные предложения: бессоюзные и с союзами and, but.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 - образование и употребление глаголов в Present, Past, Future Simple/Indefinite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39"/>
        </w:trPr>
        <w:tc>
          <w:tcPr>
            <w:tcW w:w="3971" w:type="pct"/>
            <w:gridSpan w:val="2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Раздел 2. Развивающий курс</w:t>
            </w:r>
          </w:p>
        </w:tc>
        <w:tc>
          <w:tcPr>
            <w:tcW w:w="318" w:type="pc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2.1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Повседневная жизнь условия жизни, учебный день, выходной день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516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Грамматический материал: </w:t>
            </w:r>
          </w:p>
          <w:p w:rsidR="009F6B2D" w:rsidRPr="00F01C13" w:rsidRDefault="009F6B2D" w:rsidP="00D776E5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  <w:vAlign w:val="center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lastRenderedPageBreak/>
              <w:t>Тема 2.2.</w:t>
            </w:r>
          </w:p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Новости, средства массовой информации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516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числительные;</w:t>
            </w:r>
          </w:p>
          <w:p w:rsidR="009F6B2D" w:rsidRPr="00F01C13" w:rsidRDefault="009F6B2D" w:rsidP="00D776E5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система модальности.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образование и употребление глаголов в Past, Future Simple/Indefinite.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2.3.</w:t>
            </w:r>
          </w:p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Российская Федерация. Государственное устройство, правовые институты. Москва. Достопримечательности.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516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образование и употребление глаголов в Present, Past, Future Simple/Indefinite.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2.4.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Великобритания. Лондон. Государственное устройство. Культурные и национальные традиции, обычаи и праздники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516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- образование и употребление глаголов в Present, Past, Future Simple/Indefinite, </w:t>
            </w:r>
          </w:p>
          <w:p w:rsidR="009F6B2D" w:rsidRPr="00F01C13" w:rsidRDefault="009F6B2D" w:rsidP="00D776E5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- использование глаголов в Present Simple/Indefinite для выражения действий в будущем 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придаточные предложения времени и условия (if, when).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2.5.</w:t>
            </w:r>
          </w:p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США. Вашингтон. Государственное устройство. Культурные и национальные традиции, обычаи и праздники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516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  <w:r w:rsidRPr="00F01C13">
              <w:rPr>
                <w:sz w:val="20"/>
                <w:szCs w:val="20"/>
                <w:lang w:val="en-US"/>
              </w:rPr>
              <w:t xml:space="preserve">- </w:t>
            </w:r>
            <w:r w:rsidRPr="00F01C13">
              <w:rPr>
                <w:sz w:val="20"/>
                <w:szCs w:val="20"/>
              </w:rPr>
              <w:t>образование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и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употребление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глаголов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в</w:t>
            </w:r>
            <w:r w:rsidRPr="00F01C13">
              <w:rPr>
                <w:sz w:val="20"/>
                <w:szCs w:val="20"/>
                <w:lang w:val="en-US"/>
              </w:rPr>
              <w:t xml:space="preserve"> Present Continuous/Progressive, Present Perfect;</w:t>
            </w:r>
          </w:p>
          <w:p w:rsidR="009F6B2D" w:rsidRPr="00F01C13" w:rsidRDefault="009F6B2D" w:rsidP="00D776E5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местоимения: указательные (this/these, that/those) с существительными и без них, личные, притяжательные, вопросительные, объектные;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2.6.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Образование в России и за рубежом, среднее профессиональное образование</w:t>
            </w:r>
          </w:p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  <w:lang w:val="en-US"/>
              </w:rPr>
            </w:pPr>
            <w:r w:rsidRPr="00F01C13">
              <w:rPr>
                <w:sz w:val="20"/>
                <w:szCs w:val="20"/>
                <w:lang w:val="en-US"/>
              </w:rPr>
              <w:t xml:space="preserve">- </w:t>
            </w:r>
            <w:r w:rsidRPr="00F01C13">
              <w:rPr>
                <w:sz w:val="20"/>
                <w:szCs w:val="20"/>
              </w:rPr>
              <w:t>сложноподчиненные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предложения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с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союзами</w:t>
            </w:r>
            <w:r w:rsidRPr="00F01C13">
              <w:rPr>
                <w:sz w:val="20"/>
                <w:szCs w:val="20"/>
                <w:lang w:val="en-US"/>
              </w:rPr>
              <w:t xml:space="preserve"> because, so, if, when, that, that is why; </w:t>
            </w:r>
          </w:p>
          <w:p w:rsidR="009F6B2D" w:rsidRPr="00F01C13" w:rsidRDefault="009F6B2D" w:rsidP="00D776E5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понятие согласования времен и косвенная речь.</w:t>
            </w:r>
          </w:p>
          <w:p w:rsidR="009F6B2D" w:rsidRPr="00F01C13" w:rsidRDefault="009F6B2D" w:rsidP="00D776E5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неопределенные местоимения, производные от some, any, no, every.</w:t>
            </w:r>
          </w:p>
          <w:p w:rsidR="009F6B2D" w:rsidRPr="00F01C13" w:rsidRDefault="009F6B2D" w:rsidP="00D776E5">
            <w:pPr>
              <w:tabs>
                <w:tab w:val="left" w:pos="0"/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наречия в сравнительной и превосходной степенях, неопределенные наречия, производные от some, any, every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2.7.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Компьютер. Интернет.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глаголы в страдательном залоге, преимущественно в Indefinite Passive.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3971" w:type="pct"/>
            <w:gridSpan w:val="2"/>
            <w:vAlign w:val="center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Раздел 3. Парикмахерское искусство и обслуживание в организациях индустрии красоты</w:t>
            </w:r>
          </w:p>
        </w:tc>
        <w:tc>
          <w:tcPr>
            <w:tcW w:w="318" w:type="pc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 3.1.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Внешность. Черты лица, фигура. Черты характера.</w:t>
            </w:r>
          </w:p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lastRenderedPageBreak/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0305AD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lastRenderedPageBreak/>
              <w:t xml:space="preserve">- предложения со сложным дополнением типа I want you to come here; 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сложноподчиненные предложения с союзами for, as, till, until, (as) though;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  <w:lang w:val="en-US"/>
              </w:rPr>
            </w:pPr>
            <w:r w:rsidRPr="00F01C13">
              <w:rPr>
                <w:sz w:val="20"/>
                <w:szCs w:val="20"/>
                <w:lang w:val="en-US"/>
              </w:rPr>
              <w:t xml:space="preserve">- </w:t>
            </w:r>
            <w:r w:rsidRPr="00F01C13">
              <w:rPr>
                <w:sz w:val="20"/>
                <w:szCs w:val="20"/>
              </w:rPr>
              <w:t>предложения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с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союзами</w:t>
            </w:r>
            <w:r w:rsidRPr="00F01C13">
              <w:rPr>
                <w:sz w:val="20"/>
                <w:szCs w:val="20"/>
                <w:lang w:val="en-US"/>
              </w:rPr>
              <w:t xml:space="preserve"> neither…nor, either…or;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sz w:val="20"/>
                <w:szCs w:val="20"/>
                <w:lang w:val="en-US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lastRenderedPageBreak/>
              <w:t xml:space="preserve">Тема 3.2. </w:t>
            </w:r>
          </w:p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Профессии в индустрии красоты. Профессия парикмахера. Личностные качества, необходимые для профессии.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0305AD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глаголы в страдательном залоге, преимущественно в Indefinite Passive;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  <w:r w:rsidRPr="00F01C13">
              <w:rPr>
                <w:sz w:val="20"/>
                <w:szCs w:val="20"/>
                <w:lang w:val="en-US"/>
              </w:rPr>
              <w:t>-</w:t>
            </w:r>
            <w:r w:rsidRPr="00F01C13">
              <w:rPr>
                <w:sz w:val="20"/>
                <w:szCs w:val="20"/>
              </w:rPr>
              <w:t>сложноподчиненные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предложения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с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придаточными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типа</w:t>
            </w:r>
            <w:r w:rsidRPr="00F01C13">
              <w:rPr>
                <w:sz w:val="20"/>
                <w:szCs w:val="20"/>
                <w:lang w:val="en-US"/>
              </w:rPr>
              <w:t xml:space="preserve"> If I were you, I would do English, instead of French.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sz w:val="20"/>
                <w:szCs w:val="20"/>
                <w:lang w:val="en-US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Тема 3.3 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Волосы. Физиологические свойства волос. Диагностика состояния волос клиента. 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- предложения со сложным дополнением типа I want you to come here; 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-сложноподчиненные предложения с союзами for, as, till, until, (as) though; 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  <w:lang w:val="en-US"/>
              </w:rPr>
            </w:pPr>
            <w:r w:rsidRPr="00F01C13">
              <w:rPr>
                <w:sz w:val="20"/>
                <w:szCs w:val="20"/>
                <w:lang w:val="en-US"/>
              </w:rPr>
              <w:t>-</w:t>
            </w:r>
            <w:r w:rsidRPr="00F01C13">
              <w:rPr>
                <w:sz w:val="20"/>
                <w:szCs w:val="20"/>
              </w:rPr>
              <w:t>сложноподчиненные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предложения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с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придаточными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типа</w:t>
            </w:r>
            <w:r w:rsidRPr="00F01C13">
              <w:rPr>
                <w:sz w:val="20"/>
                <w:szCs w:val="20"/>
                <w:lang w:val="en-US"/>
              </w:rPr>
              <w:t xml:space="preserve"> If I were you, I would do English, instead of French;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Глаголы в страдательном залоге, преимущественно в Indefinite Passive.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3.4.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Стрижка волос. Техники и инструменты. Названия стрижек.</w:t>
            </w:r>
          </w:p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 для продуктивного усвоения: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систематизация знаний о сложносочиненных и сложноподчиненных предложениях, в том числе условных предложениях (Conditional I, II, III)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Тема 3.5. </w:t>
            </w:r>
          </w:p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Уход за волосами. Средства по уходу за волосами.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дифференциальные признаки глаголов в Past Continuous;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3.6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Прически из длинных волос. Техники укладки.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глаголы в страдательном залоге.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3.7.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Окрашивание волос. Профессиональные линии продукции, техники окрашивания.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  <w:lang w:val="en-US"/>
              </w:rPr>
            </w:pPr>
            <w:r w:rsidRPr="00F01C13">
              <w:rPr>
                <w:sz w:val="20"/>
                <w:szCs w:val="20"/>
                <w:lang w:val="en-US"/>
              </w:rPr>
              <w:t xml:space="preserve">- </w:t>
            </w:r>
            <w:r w:rsidRPr="00F01C13">
              <w:rPr>
                <w:sz w:val="20"/>
                <w:szCs w:val="20"/>
              </w:rPr>
              <w:t>дифференциальные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признаки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глаголов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в</w:t>
            </w:r>
            <w:r w:rsidRPr="00F01C13">
              <w:rPr>
                <w:sz w:val="20"/>
                <w:szCs w:val="20"/>
                <w:lang w:val="en-US"/>
              </w:rPr>
              <w:t xml:space="preserve"> Past Perfect, Past Continuous, Future in the Past;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Признаки и значения слов и словосочетаний с формами на –ing без обязательного различения их функций.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3.8.</w:t>
            </w:r>
          </w:p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lastRenderedPageBreak/>
              <w:t>Декоративная косметика. Профессия визажиста.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lastRenderedPageBreak/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 xml:space="preserve">ОК 2, ОК.3, ОК5, </w:t>
            </w:r>
            <w:r w:rsidRPr="00F01C13">
              <w:rPr>
                <w:b/>
                <w:bCs/>
                <w:sz w:val="20"/>
                <w:szCs w:val="20"/>
              </w:rPr>
              <w:lastRenderedPageBreak/>
              <w:t>ОК 9, ОК 10</w:t>
            </w:r>
          </w:p>
        </w:tc>
      </w:tr>
      <w:tr w:rsidR="009F6B2D" w:rsidRPr="00F01C13">
        <w:trPr>
          <w:trHeight w:val="1252"/>
        </w:trPr>
        <w:tc>
          <w:tcPr>
            <w:tcW w:w="946" w:type="pct"/>
            <w:vMerge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инфинитив и инфинитивные обороты и способы передачи их значений на родном языке.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признаки и значения слов и словосочетаний с формами на –ing без обязательного различения их функций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lastRenderedPageBreak/>
              <w:t>Тема 3.9</w:t>
            </w:r>
          </w:p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Салон</w:t>
            </w:r>
            <w:r w:rsidR="005E27CA">
              <w:rPr>
                <w:sz w:val="20"/>
                <w:szCs w:val="20"/>
              </w:rPr>
              <w:t>.</w:t>
            </w:r>
            <w:r w:rsidRPr="00F01C13">
              <w:rPr>
                <w:sz w:val="20"/>
                <w:szCs w:val="20"/>
              </w:rPr>
              <w:t xml:space="preserve"> Оборудование салона. Профессиональные инструменты. Персонал.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1080"/>
              </w:tabs>
              <w:jc w:val="both"/>
              <w:rPr>
                <w:sz w:val="20"/>
                <w:szCs w:val="20"/>
                <w:lang w:val="en-US"/>
              </w:rPr>
            </w:pPr>
            <w:r w:rsidRPr="000305AD">
              <w:rPr>
                <w:sz w:val="20"/>
                <w:szCs w:val="20"/>
                <w:lang w:val="en-US"/>
              </w:rPr>
              <w:t xml:space="preserve">- </w:t>
            </w:r>
            <w:r w:rsidRPr="00F01C13">
              <w:rPr>
                <w:sz w:val="20"/>
                <w:szCs w:val="20"/>
              </w:rPr>
              <w:t>дифференциальные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признаки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глаголов</w:t>
            </w:r>
            <w:r w:rsidRPr="00F01C13">
              <w:rPr>
                <w:sz w:val="20"/>
                <w:szCs w:val="20"/>
                <w:lang w:val="en-US"/>
              </w:rPr>
              <w:t xml:space="preserve"> </w:t>
            </w:r>
            <w:r w:rsidRPr="00F01C13">
              <w:rPr>
                <w:sz w:val="20"/>
                <w:szCs w:val="20"/>
              </w:rPr>
              <w:t>в</w:t>
            </w:r>
            <w:r w:rsidRPr="00F01C13">
              <w:rPr>
                <w:sz w:val="20"/>
                <w:szCs w:val="20"/>
                <w:lang w:val="en-US"/>
              </w:rPr>
              <w:t xml:space="preserve"> Past Perfect, Past Continuous, Future in the Past;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3.10</w:t>
            </w:r>
          </w:p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Мода и стиль. Различие терминов мода и стиль.</w:t>
            </w:r>
          </w:p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Направления моды, бренды.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 для продуктивного усвоения:</w:t>
            </w:r>
          </w:p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машинный перевод.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3.11</w:t>
            </w:r>
          </w:p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 xml:space="preserve">Профессиональная этика. Поведение работника салона. Профессиональный имидж. 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Грамматический материал: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en-US"/>
              </w:rPr>
            </w:pPr>
            <w:r w:rsidRPr="00F01C13">
              <w:rPr>
                <w:sz w:val="20"/>
                <w:szCs w:val="20"/>
                <w:lang w:val="en-US"/>
              </w:rPr>
              <w:t xml:space="preserve">- </w:t>
            </w:r>
            <w:r w:rsidRPr="00F01C13">
              <w:rPr>
                <w:sz w:val="20"/>
                <w:szCs w:val="20"/>
              </w:rPr>
              <w:t>конструкция</w:t>
            </w:r>
            <w:r w:rsidRPr="00F01C13">
              <w:rPr>
                <w:sz w:val="20"/>
                <w:szCs w:val="20"/>
                <w:lang w:val="en-US"/>
              </w:rPr>
              <w:t xml:space="preserve"> to have (get) something done;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структурная организация текста;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аннотирование текста, статьи.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20"/>
        </w:trPr>
        <w:tc>
          <w:tcPr>
            <w:tcW w:w="946" w:type="pct"/>
            <w:vMerge w:val="restart"/>
          </w:tcPr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Тема 3.12</w:t>
            </w:r>
          </w:p>
          <w:p w:rsidR="009F6B2D" w:rsidRPr="00F01C13" w:rsidRDefault="009F6B2D" w:rsidP="00D776E5">
            <w:pPr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Поиск работы. Резюме. Собеседование.</w:t>
            </w: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Тематика практических занятий</w:t>
            </w:r>
          </w:p>
        </w:tc>
        <w:tc>
          <w:tcPr>
            <w:tcW w:w="318" w:type="pct"/>
            <w:vMerge w:val="restar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1" w:type="pct"/>
            <w:vMerge w:val="restart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ОК 2, ОК.3, ОК5, ОК 9, ОК 10</w:t>
            </w:r>
          </w:p>
        </w:tc>
      </w:tr>
      <w:tr w:rsidR="009F6B2D" w:rsidRPr="00F01C13">
        <w:trPr>
          <w:trHeight w:val="20"/>
        </w:trPr>
        <w:tc>
          <w:tcPr>
            <w:tcW w:w="946" w:type="pct"/>
            <w:vMerge/>
            <w:vAlign w:val="center"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5" w:type="pct"/>
          </w:tcPr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Лексический материал по теме. Грамматический материал: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реферирование, текста, статьи;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виды и средства связи в тексте;</w:t>
            </w:r>
          </w:p>
          <w:p w:rsidR="009F6B2D" w:rsidRPr="00F01C13" w:rsidRDefault="009F6B2D" w:rsidP="00D7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01C13">
              <w:rPr>
                <w:sz w:val="20"/>
                <w:szCs w:val="20"/>
              </w:rPr>
              <w:t>- выражения, организующие структуру текста.</w:t>
            </w:r>
          </w:p>
        </w:tc>
        <w:tc>
          <w:tcPr>
            <w:tcW w:w="318" w:type="pct"/>
            <w:vMerge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9F6B2D" w:rsidRPr="00F01C13" w:rsidRDefault="009F6B2D" w:rsidP="00D776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337"/>
        </w:trPr>
        <w:tc>
          <w:tcPr>
            <w:tcW w:w="3971" w:type="pct"/>
            <w:gridSpan w:val="2"/>
          </w:tcPr>
          <w:p w:rsidR="009F6B2D" w:rsidRPr="00F01C13" w:rsidRDefault="009F6B2D" w:rsidP="00D776E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318" w:type="pct"/>
            <w:vAlign w:val="center"/>
          </w:tcPr>
          <w:p w:rsidR="009F6B2D" w:rsidRPr="00F01C13" w:rsidRDefault="009F6B2D" w:rsidP="00F01C1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11" w:type="pct"/>
          </w:tcPr>
          <w:p w:rsidR="009F6B2D" w:rsidRPr="00F01C13" w:rsidRDefault="009F6B2D" w:rsidP="00D776E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265"/>
        </w:trPr>
        <w:tc>
          <w:tcPr>
            <w:tcW w:w="3971" w:type="pct"/>
            <w:gridSpan w:val="2"/>
          </w:tcPr>
          <w:p w:rsidR="009F6B2D" w:rsidRPr="00F01C13" w:rsidRDefault="009F6B2D" w:rsidP="00D776E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318" w:type="pct"/>
          </w:tcPr>
          <w:p w:rsidR="009F6B2D" w:rsidRPr="00F01C13" w:rsidRDefault="009F6B2D" w:rsidP="00F01C1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1" w:type="pct"/>
          </w:tcPr>
          <w:p w:rsidR="009F6B2D" w:rsidRPr="00F01C13" w:rsidRDefault="009F6B2D" w:rsidP="00D776E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265"/>
        </w:trPr>
        <w:tc>
          <w:tcPr>
            <w:tcW w:w="3971" w:type="pct"/>
            <w:gridSpan w:val="2"/>
          </w:tcPr>
          <w:p w:rsidR="009F6B2D" w:rsidRPr="00F01C13" w:rsidRDefault="009F6B2D" w:rsidP="00D776E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18" w:type="pct"/>
          </w:tcPr>
          <w:p w:rsidR="009F6B2D" w:rsidRPr="00F01C13" w:rsidRDefault="009F6B2D" w:rsidP="00F01C1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1" w:type="pct"/>
          </w:tcPr>
          <w:p w:rsidR="009F6B2D" w:rsidRPr="00F01C13" w:rsidRDefault="009F6B2D" w:rsidP="00D776E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6B2D" w:rsidRPr="00F01C13">
        <w:trPr>
          <w:trHeight w:val="342"/>
        </w:trPr>
        <w:tc>
          <w:tcPr>
            <w:tcW w:w="3971" w:type="pct"/>
            <w:gridSpan w:val="2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18" w:type="pct"/>
            <w:vAlign w:val="center"/>
          </w:tcPr>
          <w:p w:rsidR="009F6B2D" w:rsidRPr="00F01C13" w:rsidRDefault="009F6B2D" w:rsidP="00F01C13">
            <w:pPr>
              <w:jc w:val="center"/>
              <w:rPr>
                <w:b/>
                <w:bCs/>
                <w:sz w:val="20"/>
                <w:szCs w:val="20"/>
              </w:rPr>
            </w:pPr>
            <w:r w:rsidRPr="00F01C13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11" w:type="pct"/>
          </w:tcPr>
          <w:p w:rsidR="009F6B2D" w:rsidRPr="00F01C13" w:rsidRDefault="009F6B2D" w:rsidP="00D776E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F6B2D" w:rsidRPr="00151BFB" w:rsidRDefault="009F6B2D" w:rsidP="00151BFB">
      <w:pPr>
        <w:pStyle w:val="Standard"/>
      </w:pPr>
    </w:p>
    <w:p w:rsidR="009F6B2D" w:rsidRDefault="009F6B2D">
      <w:pPr>
        <w:sectPr w:rsidR="009F6B2D">
          <w:headerReference w:type="default" r:id="rId9"/>
          <w:footerReference w:type="default" r:id="rId10"/>
          <w:pgSz w:w="16838" w:h="11906" w:orient="landscape"/>
          <w:pgMar w:top="851" w:right="1134" w:bottom="851" w:left="992" w:header="720" w:footer="720" w:gutter="0"/>
          <w:cols w:space="720"/>
        </w:sectPr>
      </w:pPr>
    </w:p>
    <w:p w:rsidR="009F6B2D" w:rsidRDefault="009F6B2D" w:rsidP="00151BFB">
      <w:pPr>
        <w:pStyle w:val="Standard"/>
        <w:autoSpaceDE w:val="0"/>
        <w:ind w:firstLine="709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3. УСЛОВИЯ РЕАЛИЗАЦИИ ПРОГРАММЫ УЧЕБНОЙ ДИСЦИПЛИНЫ</w:t>
      </w:r>
    </w:p>
    <w:p w:rsidR="009F6B2D" w:rsidRDefault="009F6B2D" w:rsidP="00151BFB">
      <w:pPr>
        <w:pStyle w:val="Standard"/>
        <w:autoSpaceDE w:val="0"/>
        <w:ind w:firstLine="709"/>
      </w:pPr>
    </w:p>
    <w:p w:rsidR="009F6B2D" w:rsidRDefault="009F6B2D" w:rsidP="00151BFB">
      <w:pPr>
        <w:pStyle w:val="Standard"/>
        <w:autoSpaceDE w:val="0"/>
        <w:ind w:firstLine="709"/>
        <w:jc w:val="both"/>
      </w:pPr>
      <w:r>
        <w:rPr>
          <w:b/>
          <w:bCs/>
        </w:rPr>
        <w:t xml:space="preserve">3.1. </w:t>
      </w:r>
      <w:r>
        <w:rPr>
          <w:rFonts w:ascii="Times New Roman CYR" w:hAnsi="Times New Roman CYR" w:cs="Times New Roman CYR"/>
          <w:b/>
          <w:bCs/>
        </w:rPr>
        <w:t>Для реализации программы учебной дисциплины должны быть предусмотрены следующие специальные помещения:</w:t>
      </w:r>
    </w:p>
    <w:p w:rsidR="009F6B2D" w:rsidRDefault="009F6B2D" w:rsidP="00151BFB">
      <w:pPr>
        <w:pStyle w:val="Standard"/>
        <w:autoSpaceDE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Кабинет </w:t>
      </w:r>
      <w:r>
        <w:t>«</w:t>
      </w:r>
      <w:r>
        <w:rPr>
          <w:rFonts w:ascii="Times New Roman CYR" w:hAnsi="Times New Roman CYR" w:cs="Times New Roman CYR"/>
          <w:spacing w:val="-2"/>
        </w:rPr>
        <w:t>Иностранного языка</w:t>
      </w:r>
      <w:r>
        <w:t>»,</w:t>
      </w:r>
    </w:p>
    <w:p w:rsidR="009F6B2D" w:rsidRDefault="009F6B2D" w:rsidP="00151BFB">
      <w:pPr>
        <w:pStyle w:val="Standard"/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оснащенный оборудованием: доской учебной, рабочим местом преподавателя, столами, стульями (по числу обучающихся), техническими средствами обучения (компьютером, средствами аудиовизуализации, наглядными пособиями).</w:t>
      </w:r>
    </w:p>
    <w:p w:rsidR="009F6B2D" w:rsidRDefault="009F6B2D" w:rsidP="00151BFB">
      <w:pPr>
        <w:pStyle w:val="Standard"/>
        <w:autoSpaceDE w:val="0"/>
        <w:ind w:left="284"/>
        <w:jc w:val="both"/>
      </w:pPr>
    </w:p>
    <w:p w:rsidR="009F6B2D" w:rsidRDefault="009F6B2D" w:rsidP="00151BFB">
      <w:pPr>
        <w:pStyle w:val="Standard"/>
        <w:autoSpaceDE w:val="0"/>
        <w:ind w:firstLine="660"/>
        <w:jc w:val="both"/>
      </w:pPr>
      <w:r>
        <w:rPr>
          <w:b/>
          <w:bCs/>
        </w:rPr>
        <w:t xml:space="preserve">3.2. </w:t>
      </w:r>
      <w:r>
        <w:rPr>
          <w:rFonts w:ascii="Times New Roman CYR" w:hAnsi="Times New Roman CYR" w:cs="Times New Roman CYR"/>
          <w:b/>
          <w:bCs/>
        </w:rPr>
        <w:t>Информационное обеспечение реализации программы</w:t>
      </w:r>
    </w:p>
    <w:p w:rsidR="009F6B2D" w:rsidRDefault="009F6B2D" w:rsidP="00151BFB">
      <w:pPr>
        <w:pStyle w:val="Standard"/>
        <w:autoSpaceDE w:val="0"/>
        <w:ind w:firstLine="6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</w:t>
      </w:r>
    </w:p>
    <w:p w:rsidR="009F6B2D" w:rsidRDefault="009F6B2D" w:rsidP="00151BFB">
      <w:pPr>
        <w:pStyle w:val="Standard"/>
        <w:autoSpaceDE w:val="0"/>
        <w:ind w:firstLine="660"/>
      </w:pPr>
    </w:p>
    <w:p w:rsidR="009F6B2D" w:rsidRDefault="009F6B2D" w:rsidP="00151BFB">
      <w:pPr>
        <w:pStyle w:val="Standard"/>
        <w:autoSpaceDE w:val="0"/>
        <w:ind w:firstLine="660"/>
        <w:jc w:val="both"/>
      </w:pPr>
      <w:r>
        <w:rPr>
          <w:b/>
          <w:bCs/>
          <w:lang w:val="en-US"/>
        </w:rPr>
        <w:t xml:space="preserve">3.2.1. </w:t>
      </w:r>
      <w:r>
        <w:rPr>
          <w:rFonts w:ascii="Times New Roman CYR" w:hAnsi="Times New Roman CYR" w:cs="Times New Roman CYR"/>
          <w:b/>
          <w:bCs/>
        </w:rPr>
        <w:t>Печатные издания</w:t>
      </w:r>
    </w:p>
    <w:p w:rsidR="009F6B2D" w:rsidRDefault="009F6B2D" w:rsidP="00151BFB">
      <w:pPr>
        <w:pStyle w:val="Standard"/>
        <w:numPr>
          <w:ilvl w:val="0"/>
          <w:numId w:val="8"/>
        </w:numPr>
        <w:autoSpaceDE w:val="0"/>
        <w:ind w:firstLine="57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Безкоровайная Г.Т.  Planet of English: Учебник английского языка: учебник для студентов учреждений сред.проф. образования / Г.Т. Безкоровайная. - М.: Издательский центр "Академия", 20</w:t>
      </w:r>
      <w:r w:rsidR="00776C61">
        <w:rPr>
          <w:rFonts w:ascii="Times New Roman CYR" w:hAnsi="Times New Roman CYR" w:cs="Times New Roman CYR"/>
        </w:rPr>
        <w:t>21</w:t>
      </w:r>
      <w:r>
        <w:rPr>
          <w:rFonts w:ascii="Times New Roman CYR" w:hAnsi="Times New Roman CYR" w:cs="Times New Roman CYR"/>
        </w:rPr>
        <w:t>;</w:t>
      </w:r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Голубев А.П. Английский язык : учебник для студентов учреждений сред.проф. образования / А.П. Голубев, Н.В. Балюк, И.Б. Смирнова. - 14-е изд., стер. - М.: Издательский центр "Академия", 201</w:t>
      </w:r>
      <w:r w:rsidR="00776C61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 - 336 с. ;</w:t>
      </w:r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Агабекян И.П. Английский язык для ссузов : учебное пособие, И. П. Агабекян –Москва : Проспект,  20</w:t>
      </w:r>
      <w:r w:rsidR="00776C61">
        <w:rPr>
          <w:rFonts w:ascii="Times New Roman CYR" w:hAnsi="Times New Roman CYR" w:cs="Times New Roman CYR"/>
        </w:rPr>
        <w:t>21</w:t>
      </w:r>
      <w:r>
        <w:rPr>
          <w:rFonts w:ascii="Times New Roman CYR" w:hAnsi="Times New Roman CYR" w:cs="Times New Roman CYR"/>
        </w:rPr>
        <w:t>. – 288 с.</w:t>
      </w:r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</w:pPr>
      <w:r>
        <w:rPr>
          <w:rFonts w:ascii="Times New Roman CYR" w:hAnsi="Times New Roman CYR" w:cs="Times New Roman CYR"/>
        </w:rPr>
        <w:t>Аитов, В. Ф.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Английский язык : учебное пособие для СПО / В. Ф. Аитов, В. М. Аитова. — 12-е изд., испр. и доп. — М. : Издательство Юрайт, 2017. — 144 с. — (Профессиональное образование). — ISBN 978-5-534-01157-9. </w:t>
      </w:r>
      <w:hyperlink r:id="rId11" w:history="1">
        <w:r>
          <w:rPr>
            <w:rFonts w:ascii="Times New Roman CYR" w:hAnsi="Times New Roman CYR" w:cs="Times New Roman CYR"/>
            <w:color w:val="0000FF"/>
            <w:u w:val="single"/>
          </w:rPr>
          <w:t>https://www.biblio-online.ru/viewer/AA6B4AE8-10DC-4B89-9A32-63528EA689D7#page/1</w:t>
        </w:r>
      </w:hyperlink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</w:pPr>
      <w:r>
        <w:rPr>
          <w:rFonts w:ascii="Times New Roman CYR" w:hAnsi="Times New Roman CYR" w:cs="Times New Roman CYR"/>
        </w:rPr>
        <w:t>Буренко, Л. В.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Грамматика английского языка. Grammar in levels elementary – pre-intermediate : учебное пособие для СПО / Л. В. Буренко, О. С. Тарасенко, Г. А. Краснощекова ; под общ. ред. Г. А. Краснощековой. — М. : Издательство Юрайт, 2017. — 227 с. — (Профессиональное образование). — ISBN 978-5-534-00290-4. 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</w:rPr>
          <w:t>https://www.biblio-online.</w:t>
        </w:r>
      </w:hyperlink>
      <w:hyperlink r:id="rId13" w:history="1">
        <w:r>
          <w:rPr>
            <w:rFonts w:ascii="Times New Roman CYR" w:hAnsi="Times New Roman CYR" w:cs="Times New Roman CYR"/>
            <w:color w:val="0000FF"/>
            <w:u w:val="single"/>
          </w:rPr>
          <w:t>ru/viewer/629B66CB-13DF-49AF-B788-CE8D4FD6BBFA#page/1</w:t>
        </w:r>
      </w:hyperlink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</w:pPr>
      <w:r>
        <w:rPr>
          <w:rFonts w:ascii="Times New Roman CYR" w:hAnsi="Times New Roman CYR" w:cs="Times New Roman CYR"/>
        </w:rPr>
        <w:t>Бутенко, Е. Ю.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Английский язык для ит-направлений. It-english : учебное пособие для СПО / Е. Ю. Бутенко. — 2-е изд., испр. и доп. — М. : Издательство Юрайт, 2017. — 147 с. — (Профессиональное образование). — ISBN 978-5-534-02447-0. </w:t>
      </w:r>
      <w:hyperlink r:id="rId14" w:history="1">
        <w:r>
          <w:rPr>
            <w:rFonts w:ascii="Times New Roman CYR" w:hAnsi="Times New Roman CYR" w:cs="Times New Roman CYR"/>
            <w:color w:val="0000FF"/>
            <w:u w:val="single"/>
          </w:rPr>
          <w:t>https://www.biblio-online.ru/viewer/BC270637-0EAC-4B13-AC16-2A058464AE89#page/1</w:t>
        </w:r>
      </w:hyperlink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</w:pPr>
      <w:r>
        <w:rPr>
          <w:rFonts w:ascii="Times New Roman CYR" w:hAnsi="Times New Roman CYR" w:cs="Times New Roman CYR"/>
        </w:rPr>
        <w:t>Воробьева, С. А.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Английский язык для эффективного менеджмента. Guidelines for better management skills : учебное пособие для СПО / С. А. Воробьева. — 2-е изд., испр. и доп. — М. : Издательство Юрайт, 2017. — 260 с. — (Профессиональное образование). — ISBN 978-5-534-04200-9. </w:t>
      </w:r>
      <w:hyperlink r:id="rId15" w:history="1">
        <w:r>
          <w:rPr>
            <w:rFonts w:ascii="Times New Roman CYR" w:hAnsi="Times New Roman CYR" w:cs="Times New Roman CYR"/>
            <w:color w:val="0000FF"/>
            <w:u w:val="single"/>
          </w:rPr>
          <w:t>https://www.biblio-online.ru/viewer/92240F25-5CB7-4946-9E74-09012F025BEB#page/1</w:t>
        </w:r>
      </w:hyperlink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</w:pPr>
      <w:r>
        <w:rPr>
          <w:rFonts w:ascii="Times New Roman CYR" w:hAnsi="Times New Roman CYR" w:cs="Times New Roman CYR"/>
        </w:rPr>
        <w:t>Воробьева, С. А.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Английский язык для эффективного менеджмента. Guidelines for better management skills : учебное пособие для СПО / С. А. Воробьева. — 2-е изд., испр. и доп. — М. : Издательство Юрайт, 2017. — 260 с. — (Профессиональное образование). — ISBN 978-5-534-04200-9. </w:t>
      </w:r>
      <w:hyperlink r:id="rId16" w:history="1">
        <w:r>
          <w:rPr>
            <w:rFonts w:ascii="Times New Roman CYR" w:hAnsi="Times New Roman CYR" w:cs="Times New Roman CYR"/>
            <w:color w:val="0000FF"/>
            <w:u w:val="single"/>
          </w:rPr>
          <w:t>https://www.bi</w:t>
        </w:r>
      </w:hyperlink>
      <w:hyperlink r:id="rId17" w:history="1">
        <w:r>
          <w:rPr>
            <w:rFonts w:ascii="Times New Roman CYR" w:hAnsi="Times New Roman CYR" w:cs="Times New Roman CYR"/>
            <w:color w:val="0000FF"/>
            <w:u w:val="single"/>
          </w:rPr>
          <w:t>blio-online.ru/viewer/92240F25-5CB7-4946-9E74-09012F025BEB#page/1</w:t>
        </w:r>
      </w:hyperlink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</w:pPr>
      <w:r>
        <w:rPr>
          <w:rFonts w:ascii="Times New Roman CYR" w:hAnsi="Times New Roman CYR" w:cs="Times New Roman CYR"/>
        </w:rPr>
        <w:t>Левченко, В. В.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Английский язык. General english : учебник для СПО / В. В. Левченко, Е. Е. Долгалёва, О. В. Мещерякова. — М. : Издательство Юрайт, 2017. — 278 с. — (Профессиональное образование). — ISBN 978-5-534-01553-9. </w:t>
      </w:r>
      <w:hyperlink r:id="rId18" w:history="1">
        <w:r>
          <w:rPr>
            <w:rFonts w:ascii="Times New Roman CYR" w:hAnsi="Times New Roman CYR" w:cs="Times New Roman CYR"/>
            <w:color w:val="0000FF"/>
            <w:u w:val="single"/>
          </w:rPr>
          <w:t>https://www.biblio-online.ru/viewer/9A17ECD6-A562-4EF1-A293-0F5F5FC351D2#page/1</w:t>
        </w:r>
      </w:hyperlink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</w:pPr>
      <w:r>
        <w:rPr>
          <w:rFonts w:ascii="Times New Roman CYR" w:hAnsi="Times New Roman CYR" w:cs="Times New Roman CYR"/>
        </w:rPr>
        <w:t>Невзорова, Г. Д.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Английский язык. Грамматика : учебное пособие для СПО / Г. Д. Невзорова, Г. И. Никитушкина. — 2-е изд., испр. и доп. — М. : Издательство Юрайт, 2017. </w:t>
      </w:r>
      <w:r>
        <w:rPr>
          <w:rFonts w:ascii="Times New Roman CYR" w:hAnsi="Times New Roman CYR" w:cs="Times New Roman CYR"/>
        </w:rPr>
        <w:lastRenderedPageBreak/>
        <w:t xml:space="preserve">— 306 с. — (Профессиональное образование). — ISBN 978-5-534-01503-4. </w:t>
      </w:r>
      <w:hyperlink r:id="rId19" w:history="1">
        <w:r>
          <w:rPr>
            <w:rFonts w:ascii="Times New Roman CYR" w:hAnsi="Times New Roman CYR" w:cs="Times New Roman CYR"/>
            <w:color w:val="0000FF"/>
            <w:u w:val="single"/>
          </w:rPr>
          <w:t>https://www.biblio-online.ru/viewer/FCD77AA9-6DB4-433B-A2D7-AF53EAF13E82#page/1</w:t>
        </w:r>
      </w:hyperlink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</w:pPr>
      <w:r>
        <w:rPr>
          <w:rFonts w:ascii="Times New Roman CYR" w:hAnsi="Times New Roman CYR" w:cs="Times New Roman CYR"/>
        </w:rPr>
        <w:t>Кузьменкова, Ю. Б.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Английский язык + аудиозаписи в эбс : учебник и практикум для СПО / Ю. Б. Кузьменкова. — М. : Издательство Юрайт, 201</w:t>
      </w:r>
      <w:r w:rsidR="00776C61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. — 441 с. — (Профессиональное образование). — ISBN 978-5-9916-7779-0. </w:t>
      </w:r>
      <w:hyperlink r:id="rId20" w:history="1">
        <w:r>
          <w:rPr>
            <w:rFonts w:ascii="Times New Roman CYR" w:hAnsi="Times New Roman CYR" w:cs="Times New Roman CYR"/>
            <w:color w:val="0000FF"/>
            <w:u w:val="single"/>
          </w:rPr>
          <w:t>https://www.biblio-online.ru/viewer/494C25F9-747F-4017-AF10-6B9CF6E7D9AA#page/1</w:t>
        </w:r>
      </w:hyperlink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</w:pPr>
      <w:r>
        <w:rPr>
          <w:rFonts w:ascii="Times New Roman CYR" w:hAnsi="Times New Roman CYR" w:cs="Times New Roman CYR"/>
        </w:rPr>
        <w:t>Куряева, Р. И.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Английский язык. Лексико-грамматическое пособие в 2 ч. Часть 1 : учебное пособие для СПО / Р. И. Куряева. — 6-е изд., испр. и доп. — М. : Издательство Юрайт, 2017. — 264 с. — (Профессиональное образование). — ISBN 978-5-534-03523-0. </w:t>
      </w:r>
      <w:hyperlink r:id="rId21" w:history="1">
        <w:r>
          <w:rPr>
            <w:rFonts w:ascii="Times New Roman CYR" w:hAnsi="Times New Roman CYR" w:cs="Times New Roman CYR"/>
            <w:color w:val="0000FF"/>
            <w:u w:val="single"/>
          </w:rPr>
          <w:t>https://www.biblio-online.ru/viewer/9A7ABDDD-609C-4900-ADEE-494854CF098F#page/1</w:t>
        </w:r>
      </w:hyperlink>
    </w:p>
    <w:p w:rsidR="009F6B2D" w:rsidRDefault="009F6B2D" w:rsidP="00151BFB">
      <w:pPr>
        <w:pStyle w:val="Standard"/>
        <w:numPr>
          <w:ilvl w:val="0"/>
          <w:numId w:val="7"/>
        </w:numPr>
        <w:autoSpaceDE w:val="0"/>
        <w:ind w:firstLine="570"/>
      </w:pPr>
      <w:r>
        <w:rPr>
          <w:rFonts w:ascii="Times New Roman CYR" w:hAnsi="Times New Roman CYR" w:cs="Times New Roman CYR"/>
        </w:rPr>
        <w:t>Куряева, Р. И.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 xml:space="preserve">Английский язык. Лексико-грамматическое пособие в 2 ч. Часть 2 : учебное пособие для СПО / Р. И. Куряева. — 6-е изд., испр. и доп. — М. : Издательство Юрайт, 2017. — 259 с. — (Профессиональное образование). — ISBN 978-5-534-03525-4. </w:t>
      </w:r>
      <w:hyperlink r:id="rId22" w:anchor="page/1" w:history="1">
        <w:r>
          <w:rPr>
            <w:rFonts w:ascii="Trebuchet MS" w:hAnsi="Trebuchet MS" w:cs="Trebuchet MS"/>
            <w:color w:val="0000FF"/>
            <w:sz w:val="21"/>
            <w:szCs w:val="21"/>
            <w:u w:val="single"/>
          </w:rPr>
          <w:t>https://www.biblio-online.ru/viewer/D</w:t>
        </w:r>
      </w:hyperlink>
      <w:hyperlink r:id="rId23" w:anchor="page/1" w:history="1">
        <w:r>
          <w:rPr>
            <w:rFonts w:ascii="Trebuchet MS" w:hAnsi="Trebuchet MS" w:cs="Trebuchet MS"/>
            <w:color w:val="0000FF"/>
            <w:sz w:val="21"/>
            <w:szCs w:val="21"/>
            <w:u w:val="single"/>
          </w:rPr>
          <w:t>AE42A43-B51E-4365-BF3D-9D16655B6006#page/1</w:t>
        </w:r>
      </w:hyperlink>
    </w:p>
    <w:p w:rsidR="009F6B2D" w:rsidRDefault="009F6B2D">
      <w:pPr>
        <w:suppressAutoHyphens w:val="0"/>
        <w:rPr>
          <w:rFonts w:eastAsia="Times New Roman"/>
        </w:rPr>
      </w:pPr>
      <w:r>
        <w:br w:type="page"/>
      </w:r>
    </w:p>
    <w:p w:rsidR="009F6B2D" w:rsidRDefault="009F6B2D" w:rsidP="00151BFB">
      <w:pPr>
        <w:pStyle w:val="Standard"/>
        <w:autoSpaceDE w:val="0"/>
        <w:ind w:firstLine="567"/>
        <w:jc w:val="both"/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КОНТРОЛЬ И ОЦЕНКА РЕЗУЛЬТАТОВ ОСВОЕНИЯ УЧЕБНОЙ ДИСЦИПЛИНЫ</w:t>
      </w:r>
    </w:p>
    <w:p w:rsidR="009F6B2D" w:rsidRDefault="009F6B2D" w:rsidP="00151BFB">
      <w:pPr>
        <w:pStyle w:val="Standard"/>
        <w:autoSpaceDE w:val="0"/>
        <w:rPr>
          <w:b/>
          <w:bCs/>
        </w:rPr>
      </w:pPr>
    </w:p>
    <w:tbl>
      <w:tblPr>
        <w:tblW w:w="93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4"/>
        <w:gridCol w:w="2953"/>
        <w:gridCol w:w="2818"/>
      </w:tblGrid>
      <w:tr w:rsidR="009F6B2D" w:rsidRPr="00151BFB">
        <w:trPr>
          <w:trHeight w:val="1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Pr="00151BFB" w:rsidRDefault="009F6B2D" w:rsidP="00151BFB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Pr="00151BFB" w:rsidRDefault="009F6B2D" w:rsidP="00151BFB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Pr="00151BFB" w:rsidRDefault="009F6B2D" w:rsidP="00151BFB">
            <w:pPr>
              <w:pStyle w:val="Standard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Методы оценки</w:t>
            </w:r>
          </w:p>
        </w:tc>
      </w:tr>
      <w:tr w:rsidR="009F6B2D" w:rsidRPr="00151BFB">
        <w:trPr>
          <w:trHeight w:val="1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Pr="00151BFB" w:rsidRDefault="009F6B2D" w:rsidP="00151BFB">
            <w:pPr>
              <w:pStyle w:val="Standard"/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Перечень знаний, осваиваемых в рамках дисциплины</w:t>
            </w:r>
          </w:p>
          <w:p w:rsidR="009F6B2D" w:rsidRPr="00151BFB" w:rsidRDefault="009F6B2D" w:rsidP="00151BFB">
            <w:pPr>
              <w:pStyle w:val="Standard"/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правила построения простых и сложных предложений на профессиональные темы</w:t>
            </w:r>
          </w:p>
          <w:p w:rsidR="009F6B2D" w:rsidRPr="00151BFB" w:rsidRDefault="009F6B2D" w:rsidP="00151BFB">
            <w:pPr>
              <w:pStyle w:val="Standard"/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9F6B2D" w:rsidRPr="00151BFB" w:rsidRDefault="009F6B2D" w:rsidP="00151BFB">
            <w:pPr>
              <w:pStyle w:val="Standard"/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9F6B2D" w:rsidRPr="00151BFB" w:rsidRDefault="009F6B2D" w:rsidP="00151BFB">
            <w:pPr>
              <w:pStyle w:val="Standard"/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особенности произношения</w:t>
            </w:r>
          </w:p>
          <w:p w:rsidR="009F6B2D" w:rsidRPr="00151BFB" w:rsidRDefault="009F6B2D" w:rsidP="00151BFB">
            <w:pPr>
              <w:pStyle w:val="Standard"/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Pr="00151BFB" w:rsidRDefault="009F6B2D" w:rsidP="00151BFB">
            <w:pPr>
              <w:pStyle w:val="Standard"/>
              <w:autoSpaceDE w:val="0"/>
              <w:ind w:left="2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Адекватное использование профессиональной терминологии на иностранном языке</w:t>
            </w:r>
          </w:p>
          <w:p w:rsidR="009F6B2D" w:rsidRPr="00151BFB" w:rsidRDefault="009F6B2D" w:rsidP="00151BFB">
            <w:pPr>
              <w:pStyle w:val="Standard"/>
              <w:autoSpaceDE w:val="0"/>
              <w:ind w:left="2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Владение лексическим и грамматическим минимумом</w:t>
            </w:r>
          </w:p>
          <w:p w:rsidR="009F6B2D" w:rsidRPr="00151BFB" w:rsidRDefault="009F6B2D" w:rsidP="00151BFB">
            <w:pPr>
              <w:pStyle w:val="Standard"/>
              <w:autoSpaceDE w:val="0"/>
              <w:ind w:left="2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9F6B2D" w:rsidRPr="00151BFB" w:rsidRDefault="009F6B2D" w:rsidP="00151BFB">
            <w:pPr>
              <w:pStyle w:val="Standard"/>
              <w:autoSpaceDE w:val="0"/>
              <w:ind w:left="2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9F6B2D" w:rsidRPr="00151BFB" w:rsidRDefault="009F6B2D" w:rsidP="00151BFB">
            <w:pPr>
              <w:pStyle w:val="Standard"/>
              <w:autoSpaceDE w:val="0"/>
              <w:ind w:left="26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9F6B2D" w:rsidRPr="00151BFB" w:rsidRDefault="009F6B2D" w:rsidP="00151BFB">
            <w:pPr>
              <w:pStyle w:val="Standard"/>
              <w:autoSpaceDE w:val="0"/>
              <w:ind w:left="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9F6B2D" w:rsidRPr="00151BFB" w:rsidRDefault="009F6B2D" w:rsidP="00151BFB">
            <w:pPr>
              <w:pStyle w:val="Standard"/>
              <w:autoSpaceDE w:val="0"/>
              <w:ind w:left="28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Текущий контроль</w:t>
            </w:r>
          </w:p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 проведении:</w:t>
            </w:r>
          </w:p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sz w:val="20"/>
                <w:szCs w:val="20"/>
              </w:rPr>
            </w:pPr>
            <w:r w:rsidRPr="00151BFB">
              <w:rPr>
                <w:sz w:val="20"/>
                <w:szCs w:val="20"/>
              </w:rPr>
              <w:t>-</w:t>
            </w:r>
            <w:r w:rsidR="00527014">
              <w:rPr>
                <w:sz w:val="20"/>
                <w:szCs w:val="20"/>
              </w:rPr>
              <w:t xml:space="preserve"> </w:t>
            </w: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письменного/устного опроса;</w:t>
            </w:r>
          </w:p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sz w:val="20"/>
                <w:szCs w:val="20"/>
              </w:rPr>
            </w:pPr>
            <w:r w:rsidRPr="00151BFB">
              <w:rPr>
                <w:sz w:val="20"/>
                <w:szCs w:val="20"/>
              </w:rPr>
              <w:t>-</w:t>
            </w:r>
            <w:r w:rsidR="00527014">
              <w:rPr>
                <w:sz w:val="20"/>
                <w:szCs w:val="20"/>
              </w:rPr>
              <w:t xml:space="preserve"> </w:t>
            </w: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тестирования;</w:t>
            </w:r>
          </w:p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sz w:val="20"/>
                <w:szCs w:val="20"/>
              </w:rPr>
            </w:pPr>
            <w:r w:rsidRPr="00151BFB">
              <w:rPr>
                <w:sz w:val="20"/>
                <w:szCs w:val="20"/>
              </w:rPr>
              <w:t xml:space="preserve">- </w:t>
            </w: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диктантов;</w:t>
            </w:r>
          </w:p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sz w:val="20"/>
                <w:szCs w:val="20"/>
              </w:rPr>
            </w:pPr>
            <w:r w:rsidRPr="00151BFB">
              <w:rPr>
                <w:sz w:val="20"/>
                <w:szCs w:val="20"/>
              </w:rPr>
              <w:t>-</w:t>
            </w: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оценки результатов самостоятельной работы (эссе, сообщений, диалогов, тематических презентаций и т.д.)</w:t>
            </w:r>
            <w:r w:rsidR="00527014">
              <w:rPr>
                <w:rFonts w:ascii="Times New Roman CYR" w:hAnsi="Times New Roman CYR" w:cs="Times New Roman CYR"/>
                <w:sz w:val="20"/>
                <w:szCs w:val="20"/>
              </w:rPr>
              <w:t xml:space="preserve"> и т.д.</w:t>
            </w:r>
          </w:p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sz w:val="20"/>
                <w:szCs w:val="20"/>
              </w:rPr>
            </w:pPr>
          </w:p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sz w:val="20"/>
                <w:szCs w:val="20"/>
              </w:rPr>
            </w:pPr>
          </w:p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Промежуточная аттестация</w:t>
            </w:r>
          </w:p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в форме дифференцированного зачета/ экзамена в виде:</w:t>
            </w:r>
          </w:p>
          <w:p w:rsidR="009F6B2D" w:rsidRPr="00151BFB" w:rsidRDefault="009F6B2D" w:rsidP="00151BFB">
            <w:pPr>
              <w:pStyle w:val="Standard"/>
              <w:autoSpaceDE w:val="0"/>
              <w:ind w:left="34"/>
              <w:rPr>
                <w:sz w:val="20"/>
                <w:szCs w:val="20"/>
              </w:rPr>
            </w:pPr>
            <w:r w:rsidRPr="00151BFB">
              <w:rPr>
                <w:sz w:val="20"/>
                <w:szCs w:val="20"/>
              </w:rPr>
              <w:t>-</w:t>
            </w:r>
            <w:r w:rsidR="00D91704">
              <w:rPr>
                <w:sz w:val="20"/>
                <w:szCs w:val="20"/>
              </w:rPr>
              <w:t xml:space="preserve"> </w:t>
            </w: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 xml:space="preserve">письменных/ устных ответов, выполнения заданий в виде деловой игры </w:t>
            </w:r>
            <w:r w:rsidR="00527014">
              <w:rPr>
                <w:rFonts w:ascii="Times New Roman CYR" w:hAnsi="Times New Roman CYR" w:cs="Times New Roman CYR"/>
                <w:sz w:val="20"/>
                <w:szCs w:val="20"/>
              </w:rPr>
              <w:t>и т.д.</w:t>
            </w:r>
          </w:p>
          <w:p w:rsidR="009F6B2D" w:rsidRPr="00151BFB" w:rsidRDefault="009F6B2D" w:rsidP="00151BFB">
            <w:pPr>
              <w:pStyle w:val="Standard"/>
              <w:autoSpaceDE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6B2D" w:rsidRPr="00151BFB">
        <w:trPr>
          <w:trHeight w:val="896"/>
        </w:trPr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Pr="00151BFB" w:rsidRDefault="009F6B2D" w:rsidP="00151BFB">
            <w:pPr>
              <w:pStyle w:val="Standard"/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Перечень умений, осваиваемых в рамках дисциплины</w:t>
            </w:r>
          </w:p>
          <w:p w:rsidR="009F6B2D" w:rsidRPr="00151BFB" w:rsidRDefault="009F6B2D" w:rsidP="00151BFB">
            <w:pPr>
              <w:pStyle w:val="Standard"/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9F6B2D" w:rsidRPr="00151BFB" w:rsidRDefault="009F6B2D" w:rsidP="00151BFB">
            <w:pPr>
              <w:pStyle w:val="Standard"/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понимать тексты на базовые профессиональные темы</w:t>
            </w:r>
          </w:p>
          <w:p w:rsidR="009F6B2D" w:rsidRPr="00151BFB" w:rsidRDefault="009F6B2D" w:rsidP="00151BFB">
            <w:pPr>
              <w:pStyle w:val="Standard"/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9F6B2D" w:rsidRPr="00151BFB" w:rsidRDefault="009F6B2D" w:rsidP="00151BFB">
            <w:pPr>
              <w:pStyle w:val="Standard"/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9F6B2D" w:rsidRPr="00151BFB" w:rsidRDefault="009F6B2D" w:rsidP="00151BFB">
            <w:pPr>
              <w:pStyle w:val="Standard"/>
              <w:autoSpaceDE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9F6B2D" w:rsidRPr="00151BFB" w:rsidRDefault="009F6B2D" w:rsidP="00151BFB">
            <w:pPr>
              <w:pStyle w:val="Standard"/>
              <w:autoSpaceDE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1BFB">
              <w:rPr>
                <w:rFonts w:ascii="Times New Roman CYR" w:hAnsi="Times New Roman CYR" w:cs="Times New Roman CYR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Pr="00151BFB" w:rsidRDefault="009F6B2D" w:rsidP="00151BFB">
            <w:pPr>
              <w:pStyle w:val="Standard"/>
              <w:autoSpaceDE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B2D" w:rsidRPr="00151BFB" w:rsidRDefault="009F6B2D" w:rsidP="00151BFB">
            <w:pPr>
              <w:pStyle w:val="Standard"/>
              <w:autoSpaceDE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F6B2D" w:rsidRDefault="009F6B2D" w:rsidP="00151BFB">
      <w:pPr>
        <w:pStyle w:val="Standard"/>
        <w:autoSpaceDE w:val="0"/>
        <w:jc w:val="both"/>
      </w:pPr>
    </w:p>
    <w:sectPr w:rsidR="009F6B2D" w:rsidSect="00B932AD">
      <w:headerReference w:type="default" r:id="rId24"/>
      <w:footerReference w:type="default" r:id="rId25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2D" w:rsidRDefault="009F6B2D">
      <w:r>
        <w:separator/>
      </w:r>
    </w:p>
  </w:endnote>
  <w:endnote w:type="continuationSeparator" w:id="0">
    <w:p w:rsidR="009F6B2D" w:rsidRDefault="009F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2D" w:rsidRDefault="007700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305AD">
      <w:rPr>
        <w:noProof/>
      </w:rPr>
      <w:t>2</w:t>
    </w:r>
    <w:r>
      <w:rPr>
        <w:noProof/>
      </w:rPr>
      <w:fldChar w:fldCharType="end"/>
    </w:r>
  </w:p>
  <w:p w:rsidR="009F6B2D" w:rsidRDefault="009F6B2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2D" w:rsidRDefault="009F6B2D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2D" w:rsidRDefault="007700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305AD">
      <w:rPr>
        <w:noProof/>
      </w:rPr>
      <w:t>12</w:t>
    </w:r>
    <w:r>
      <w:rPr>
        <w:noProof/>
      </w:rPr>
      <w:fldChar w:fldCharType="end"/>
    </w:r>
  </w:p>
  <w:p w:rsidR="009F6B2D" w:rsidRDefault="009F6B2D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2D" w:rsidRDefault="009F6B2D">
      <w:r>
        <w:rPr>
          <w:color w:val="000000"/>
        </w:rPr>
        <w:separator/>
      </w:r>
    </w:p>
  </w:footnote>
  <w:footnote w:type="continuationSeparator" w:id="0">
    <w:p w:rsidR="009F6B2D" w:rsidRDefault="009F6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2D" w:rsidRDefault="009F6B2D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B2D" w:rsidRDefault="009F6B2D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81D85"/>
    <w:multiLevelType w:val="multilevel"/>
    <w:tmpl w:val="552E38C6"/>
    <w:styleLink w:val="WW8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42347CA4"/>
    <w:multiLevelType w:val="multilevel"/>
    <w:tmpl w:val="D2F0CD0A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4D0D2096"/>
    <w:multiLevelType w:val="multilevel"/>
    <w:tmpl w:val="A28AF6DE"/>
    <w:styleLink w:val="RTFNum2"/>
    <w:lvl w:ilvl="0">
      <w:start w:val="1"/>
      <w:numFmt w:val="none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D6A2BD0"/>
    <w:multiLevelType w:val="multilevel"/>
    <w:tmpl w:val="075EEBA2"/>
    <w:styleLink w:val="WW8Num4"/>
    <w:lvl w:ilvl="0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1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2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3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4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5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6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7">
      <w:numFmt w:val="bullet"/>
      <w:lvlText w:val="-"/>
      <w:lvlJc w:val="left"/>
      <w:rPr>
        <w:rFonts w:ascii="Century Schoolbook" w:hAnsi="Century Schoolbook" w:cs="Century Schoolbook"/>
        <w:b/>
        <w:bCs/>
      </w:rPr>
    </w:lvl>
    <w:lvl w:ilvl="8">
      <w:numFmt w:val="bullet"/>
      <w:lvlText w:val="-"/>
      <w:lvlJc w:val="left"/>
      <w:rPr>
        <w:rFonts w:ascii="Century Schoolbook" w:hAnsi="Century Schoolbook" w:cs="Century Schoolbook"/>
        <w:b/>
        <w:bCs/>
      </w:rPr>
    </w:lvl>
  </w:abstractNum>
  <w:abstractNum w:abstractNumId="4">
    <w:nsid w:val="58C83C96"/>
    <w:multiLevelType w:val="multilevel"/>
    <w:tmpl w:val="0CCC5058"/>
    <w:styleLink w:val="WW8Num3"/>
    <w:lvl w:ilvl="0">
      <w:numFmt w:val="bullet"/>
      <w:lvlText w:val="•"/>
      <w:lvlJc w:val="left"/>
      <w:rPr>
        <w:rFonts w:ascii="Century Schoolbook" w:hAnsi="Century Schoolbook" w:cs="Century Schoolbook"/>
      </w:rPr>
    </w:lvl>
    <w:lvl w:ilvl="1">
      <w:numFmt w:val="bullet"/>
      <w:lvlText w:val="•"/>
      <w:lvlJc w:val="left"/>
      <w:rPr>
        <w:rFonts w:ascii="Century Schoolbook" w:hAnsi="Century Schoolbook" w:cs="Century Schoolbook"/>
      </w:rPr>
    </w:lvl>
    <w:lvl w:ilvl="2">
      <w:numFmt w:val="bullet"/>
      <w:lvlText w:val="•"/>
      <w:lvlJc w:val="left"/>
      <w:rPr>
        <w:rFonts w:ascii="Century Schoolbook" w:hAnsi="Century Schoolbook" w:cs="Century Schoolbook"/>
      </w:rPr>
    </w:lvl>
    <w:lvl w:ilvl="3">
      <w:numFmt w:val="bullet"/>
      <w:lvlText w:val="•"/>
      <w:lvlJc w:val="left"/>
      <w:rPr>
        <w:rFonts w:ascii="Century Schoolbook" w:hAnsi="Century Schoolbook" w:cs="Century Schoolbook"/>
      </w:rPr>
    </w:lvl>
    <w:lvl w:ilvl="4">
      <w:numFmt w:val="bullet"/>
      <w:lvlText w:val="•"/>
      <w:lvlJc w:val="left"/>
      <w:rPr>
        <w:rFonts w:ascii="Century Schoolbook" w:hAnsi="Century Schoolbook" w:cs="Century Schoolbook"/>
      </w:rPr>
    </w:lvl>
    <w:lvl w:ilvl="5">
      <w:numFmt w:val="bullet"/>
      <w:lvlText w:val="•"/>
      <w:lvlJc w:val="left"/>
      <w:rPr>
        <w:rFonts w:ascii="Century Schoolbook" w:hAnsi="Century Schoolbook" w:cs="Century Schoolbook"/>
      </w:rPr>
    </w:lvl>
    <w:lvl w:ilvl="6">
      <w:numFmt w:val="bullet"/>
      <w:lvlText w:val="•"/>
      <w:lvlJc w:val="left"/>
      <w:rPr>
        <w:rFonts w:ascii="Century Schoolbook" w:hAnsi="Century Schoolbook" w:cs="Century Schoolbook"/>
      </w:rPr>
    </w:lvl>
    <w:lvl w:ilvl="7">
      <w:numFmt w:val="bullet"/>
      <w:lvlText w:val="•"/>
      <w:lvlJc w:val="left"/>
      <w:rPr>
        <w:rFonts w:ascii="Century Schoolbook" w:hAnsi="Century Schoolbook" w:cs="Century Schoolbook"/>
      </w:rPr>
    </w:lvl>
    <w:lvl w:ilvl="8">
      <w:numFmt w:val="bullet"/>
      <w:lvlText w:val="•"/>
      <w:lvlJc w:val="left"/>
      <w:rPr>
        <w:rFonts w:ascii="Century Schoolbook" w:hAnsi="Century Schoolbook" w:cs="Century Schoolbook"/>
      </w:rPr>
    </w:lvl>
  </w:abstractNum>
  <w:abstractNum w:abstractNumId="5">
    <w:nsid w:val="60502DDA"/>
    <w:multiLevelType w:val="multilevel"/>
    <w:tmpl w:val="9BFCBB1C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98973FD"/>
    <w:multiLevelType w:val="multilevel"/>
    <w:tmpl w:val="1BE8117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C35"/>
    <w:rsid w:val="000305AD"/>
    <w:rsid w:val="000544D9"/>
    <w:rsid w:val="000926BD"/>
    <w:rsid w:val="000A3D35"/>
    <w:rsid w:val="001068F1"/>
    <w:rsid w:val="00151BFB"/>
    <w:rsid w:val="001764CA"/>
    <w:rsid w:val="001E1249"/>
    <w:rsid w:val="0021734E"/>
    <w:rsid w:val="002663F4"/>
    <w:rsid w:val="0026738A"/>
    <w:rsid w:val="00353869"/>
    <w:rsid w:val="00382844"/>
    <w:rsid w:val="003B0619"/>
    <w:rsid w:val="00425174"/>
    <w:rsid w:val="00527014"/>
    <w:rsid w:val="0053371D"/>
    <w:rsid w:val="005378F6"/>
    <w:rsid w:val="0054594C"/>
    <w:rsid w:val="005A28C4"/>
    <w:rsid w:val="005E27CA"/>
    <w:rsid w:val="005E68DB"/>
    <w:rsid w:val="00661000"/>
    <w:rsid w:val="006909C3"/>
    <w:rsid w:val="006B2B44"/>
    <w:rsid w:val="006D609C"/>
    <w:rsid w:val="00716A94"/>
    <w:rsid w:val="00741958"/>
    <w:rsid w:val="0077009E"/>
    <w:rsid w:val="00776C61"/>
    <w:rsid w:val="00844278"/>
    <w:rsid w:val="00876E77"/>
    <w:rsid w:val="00900E2F"/>
    <w:rsid w:val="00911D25"/>
    <w:rsid w:val="00926179"/>
    <w:rsid w:val="009613DB"/>
    <w:rsid w:val="009F6B2D"/>
    <w:rsid w:val="00B140C8"/>
    <w:rsid w:val="00B6461E"/>
    <w:rsid w:val="00B932AD"/>
    <w:rsid w:val="00BF1D8D"/>
    <w:rsid w:val="00CB04FC"/>
    <w:rsid w:val="00D776E5"/>
    <w:rsid w:val="00D91704"/>
    <w:rsid w:val="00DF09DE"/>
    <w:rsid w:val="00E10386"/>
    <w:rsid w:val="00E1481D"/>
    <w:rsid w:val="00E21B6B"/>
    <w:rsid w:val="00E74E2D"/>
    <w:rsid w:val="00F01C13"/>
    <w:rsid w:val="00F0454B"/>
    <w:rsid w:val="00F220AC"/>
    <w:rsid w:val="00F577A4"/>
    <w:rsid w:val="00F57C35"/>
    <w:rsid w:val="00F6651D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115E2B0-711F-4F48-8685-812CB6FE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AD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uiPriority w:val="99"/>
    <w:qFormat/>
    <w:rsid w:val="00B932AD"/>
    <w:pPr>
      <w:keepNext/>
      <w:autoSpaceDE w:val="0"/>
      <w:ind w:firstLine="284"/>
      <w:outlineLvl w:val="0"/>
    </w:pPr>
  </w:style>
  <w:style w:type="paragraph" w:styleId="2">
    <w:name w:val="heading 2"/>
    <w:basedOn w:val="11"/>
    <w:next w:val="Textbody"/>
    <w:link w:val="20"/>
    <w:uiPriority w:val="99"/>
    <w:qFormat/>
    <w:rsid w:val="00B932AD"/>
    <w:pPr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17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6179"/>
    <w:rPr>
      <w:rFonts w:ascii="Cambria" w:hAnsi="Cambria" w:cs="Cambria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B932AD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932A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932AD"/>
    <w:pPr>
      <w:spacing w:after="120"/>
    </w:pPr>
  </w:style>
  <w:style w:type="paragraph" w:styleId="a3">
    <w:name w:val="List"/>
    <w:basedOn w:val="Textbody"/>
    <w:uiPriority w:val="99"/>
    <w:rsid w:val="00B932AD"/>
    <w:rPr>
      <w:rFonts w:ascii="Arial" w:hAnsi="Arial" w:cs="Arial"/>
    </w:rPr>
  </w:style>
  <w:style w:type="paragraph" w:styleId="a4">
    <w:name w:val="caption"/>
    <w:basedOn w:val="Standard"/>
    <w:uiPriority w:val="99"/>
    <w:qFormat/>
    <w:rsid w:val="00B932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932AD"/>
    <w:pPr>
      <w:suppressLineNumbers/>
    </w:pPr>
  </w:style>
  <w:style w:type="paragraph" w:customStyle="1" w:styleId="11">
    <w:name w:val="Заголовок1"/>
    <w:basedOn w:val="Standard"/>
    <w:next w:val="Textbody"/>
    <w:uiPriority w:val="99"/>
    <w:rsid w:val="00B932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Название2"/>
    <w:basedOn w:val="Standard"/>
    <w:uiPriority w:val="99"/>
    <w:rsid w:val="00B932A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2">
    <w:name w:val="Указатель2"/>
    <w:basedOn w:val="Standard"/>
    <w:uiPriority w:val="99"/>
    <w:rsid w:val="00B932AD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Standard"/>
    <w:uiPriority w:val="99"/>
    <w:rsid w:val="00B932A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Standard"/>
    <w:uiPriority w:val="99"/>
    <w:rsid w:val="00B932AD"/>
    <w:pPr>
      <w:suppressLineNumbers/>
    </w:pPr>
    <w:rPr>
      <w:rFonts w:ascii="Arial" w:hAnsi="Arial" w:cs="Arial"/>
    </w:rPr>
  </w:style>
  <w:style w:type="paragraph" w:styleId="a5">
    <w:name w:val="Normal (Web)"/>
    <w:basedOn w:val="Standard"/>
    <w:uiPriority w:val="99"/>
    <w:rsid w:val="00B932AD"/>
    <w:pPr>
      <w:spacing w:before="280" w:after="280"/>
    </w:pPr>
  </w:style>
  <w:style w:type="paragraph" w:customStyle="1" w:styleId="210">
    <w:name w:val="Список 21"/>
    <w:basedOn w:val="Standard"/>
    <w:uiPriority w:val="99"/>
    <w:rsid w:val="00B932AD"/>
    <w:pPr>
      <w:ind w:left="566" w:hanging="283"/>
    </w:pPr>
  </w:style>
  <w:style w:type="paragraph" w:customStyle="1" w:styleId="211">
    <w:name w:val="Основной текст с отступом 21"/>
    <w:basedOn w:val="Standard"/>
    <w:uiPriority w:val="99"/>
    <w:rsid w:val="00B932AD"/>
    <w:pPr>
      <w:spacing w:after="120" w:line="480" w:lineRule="auto"/>
      <w:ind w:left="283"/>
    </w:pPr>
  </w:style>
  <w:style w:type="paragraph" w:customStyle="1" w:styleId="Footnote">
    <w:name w:val="Footnote"/>
    <w:basedOn w:val="Standard"/>
    <w:uiPriority w:val="99"/>
    <w:rsid w:val="00B932AD"/>
    <w:rPr>
      <w:sz w:val="20"/>
      <w:szCs w:val="20"/>
    </w:rPr>
  </w:style>
  <w:style w:type="paragraph" w:styleId="a6">
    <w:name w:val="Balloon Text"/>
    <w:basedOn w:val="Standard"/>
    <w:link w:val="a7"/>
    <w:uiPriority w:val="99"/>
    <w:semiHidden/>
    <w:rsid w:val="00B93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6179"/>
    <w:rPr>
      <w:kern w:val="3"/>
      <w:sz w:val="2"/>
      <w:szCs w:val="2"/>
      <w:lang w:eastAsia="zh-CN"/>
    </w:rPr>
  </w:style>
  <w:style w:type="paragraph" w:customStyle="1" w:styleId="212">
    <w:name w:val="Основной текст 21"/>
    <w:basedOn w:val="Standard"/>
    <w:uiPriority w:val="99"/>
    <w:rsid w:val="00B932AD"/>
    <w:pPr>
      <w:spacing w:after="120" w:line="480" w:lineRule="auto"/>
    </w:pPr>
  </w:style>
  <w:style w:type="paragraph" w:customStyle="1" w:styleId="14">
    <w:name w:val="Текст примечания1"/>
    <w:basedOn w:val="Standard"/>
    <w:uiPriority w:val="99"/>
    <w:rsid w:val="00B932AD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rsid w:val="001E124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26179"/>
    <w:rPr>
      <w:kern w:val="3"/>
      <w:sz w:val="20"/>
      <w:szCs w:val="20"/>
      <w:lang w:eastAsia="zh-CN"/>
    </w:rPr>
  </w:style>
  <w:style w:type="paragraph" w:styleId="aa">
    <w:name w:val="annotation subject"/>
    <w:basedOn w:val="14"/>
    <w:next w:val="14"/>
    <w:link w:val="ab"/>
    <w:uiPriority w:val="99"/>
    <w:semiHidden/>
    <w:rsid w:val="00B932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926179"/>
    <w:rPr>
      <w:b/>
      <w:bCs/>
      <w:kern w:val="3"/>
      <w:sz w:val="20"/>
      <w:szCs w:val="20"/>
      <w:lang w:eastAsia="zh-CN"/>
    </w:rPr>
  </w:style>
  <w:style w:type="paragraph" w:customStyle="1" w:styleId="ac">
    <w:name w:val="Знак"/>
    <w:basedOn w:val="Standard"/>
    <w:uiPriority w:val="99"/>
    <w:rsid w:val="00B932A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d">
    <w:name w:val="footer"/>
    <w:basedOn w:val="Standard"/>
    <w:link w:val="15"/>
    <w:uiPriority w:val="99"/>
    <w:rsid w:val="00B932AD"/>
    <w:pPr>
      <w:suppressLineNumbers/>
      <w:tabs>
        <w:tab w:val="center" w:pos="4819"/>
        <w:tab w:val="right" w:pos="9638"/>
      </w:tabs>
    </w:pPr>
  </w:style>
  <w:style w:type="character" w:customStyle="1" w:styleId="15">
    <w:name w:val="Нижний колонтитул Знак1"/>
    <w:basedOn w:val="a0"/>
    <w:link w:val="ad"/>
    <w:uiPriority w:val="99"/>
    <w:semiHidden/>
    <w:locked/>
    <w:rsid w:val="00926179"/>
    <w:rPr>
      <w:kern w:val="3"/>
      <w:sz w:val="24"/>
      <w:szCs w:val="24"/>
      <w:lang w:eastAsia="zh-CN"/>
    </w:rPr>
  </w:style>
  <w:style w:type="paragraph" w:customStyle="1" w:styleId="23">
    <w:name w:val="Знак2"/>
    <w:basedOn w:val="Standard"/>
    <w:uiPriority w:val="99"/>
    <w:rsid w:val="00B932A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Standard"/>
    <w:link w:val="af"/>
    <w:uiPriority w:val="99"/>
    <w:rsid w:val="00B932AD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26179"/>
    <w:rPr>
      <w:kern w:val="3"/>
      <w:sz w:val="24"/>
      <w:szCs w:val="24"/>
      <w:lang w:eastAsia="zh-CN"/>
    </w:rPr>
  </w:style>
  <w:style w:type="paragraph" w:customStyle="1" w:styleId="Style5">
    <w:name w:val="Style5"/>
    <w:basedOn w:val="Standard"/>
    <w:uiPriority w:val="99"/>
    <w:rsid w:val="00B932AD"/>
    <w:pPr>
      <w:widowControl w:val="0"/>
      <w:autoSpaceDE w:val="0"/>
    </w:pPr>
  </w:style>
  <w:style w:type="paragraph" w:customStyle="1" w:styleId="Style9">
    <w:name w:val="Style9"/>
    <w:basedOn w:val="Standard"/>
    <w:uiPriority w:val="99"/>
    <w:rsid w:val="00B932AD"/>
    <w:pPr>
      <w:widowControl w:val="0"/>
      <w:autoSpaceDE w:val="0"/>
    </w:pPr>
  </w:style>
  <w:style w:type="paragraph" w:customStyle="1" w:styleId="ConsPlusNonformat">
    <w:name w:val="ConsPlusNonformat"/>
    <w:uiPriority w:val="99"/>
    <w:rsid w:val="00B932AD"/>
    <w:pPr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  <w:lang w:eastAsia="zh-CN"/>
    </w:rPr>
  </w:style>
  <w:style w:type="paragraph" w:customStyle="1" w:styleId="af0">
    <w:name w:val="Содержимое врезки"/>
    <w:basedOn w:val="Textbody"/>
    <w:uiPriority w:val="99"/>
    <w:rsid w:val="00B932AD"/>
  </w:style>
  <w:style w:type="paragraph" w:customStyle="1" w:styleId="af1">
    <w:name w:val="Содержимое таблицы"/>
    <w:basedOn w:val="Standard"/>
    <w:uiPriority w:val="99"/>
    <w:rsid w:val="00B932AD"/>
    <w:pPr>
      <w:suppressLineNumbers/>
    </w:pPr>
  </w:style>
  <w:style w:type="paragraph" w:customStyle="1" w:styleId="af2">
    <w:name w:val="Заголовок таблицы"/>
    <w:basedOn w:val="af1"/>
    <w:uiPriority w:val="99"/>
    <w:rsid w:val="00B932AD"/>
    <w:pPr>
      <w:jc w:val="center"/>
    </w:pPr>
    <w:rPr>
      <w:b/>
      <w:bCs/>
    </w:rPr>
  </w:style>
  <w:style w:type="paragraph" w:customStyle="1" w:styleId="71">
    <w:name w:val="Основной текст (7)1"/>
    <w:basedOn w:val="Standard"/>
    <w:uiPriority w:val="99"/>
    <w:rsid w:val="00B932AD"/>
    <w:pPr>
      <w:widowControl w:val="0"/>
      <w:shd w:val="clear" w:color="auto" w:fill="FFFFFF"/>
      <w:suppressAutoHyphens w:val="0"/>
      <w:spacing w:line="216" w:lineRule="exact"/>
      <w:jc w:val="center"/>
    </w:pPr>
    <w:rPr>
      <w:rFonts w:ascii="Century Schoolbook" w:hAnsi="Century Schoolbook" w:cs="Century Schoolbook"/>
      <w:b/>
      <w:bCs/>
      <w:sz w:val="17"/>
      <w:szCs w:val="17"/>
    </w:rPr>
  </w:style>
  <w:style w:type="paragraph" w:customStyle="1" w:styleId="Framecontents">
    <w:name w:val="Frame contents"/>
    <w:basedOn w:val="Textbody"/>
    <w:uiPriority w:val="99"/>
    <w:rsid w:val="00B932AD"/>
  </w:style>
  <w:style w:type="paragraph" w:customStyle="1" w:styleId="TableContents">
    <w:name w:val="Table Contents"/>
    <w:basedOn w:val="Standard"/>
    <w:uiPriority w:val="99"/>
    <w:rsid w:val="00B932AD"/>
    <w:pPr>
      <w:suppressLineNumbers/>
    </w:pPr>
  </w:style>
  <w:style w:type="paragraph" w:customStyle="1" w:styleId="TableHeading">
    <w:name w:val="Table Heading"/>
    <w:basedOn w:val="TableContents"/>
    <w:uiPriority w:val="99"/>
    <w:rsid w:val="00B932AD"/>
    <w:pPr>
      <w:jc w:val="center"/>
    </w:pPr>
    <w:rPr>
      <w:b/>
      <w:bCs/>
    </w:rPr>
  </w:style>
  <w:style w:type="paragraph" w:customStyle="1" w:styleId="16">
    <w:name w:val="Текст1"/>
    <w:basedOn w:val="Standard"/>
    <w:uiPriority w:val="99"/>
    <w:rsid w:val="00B932AD"/>
    <w:rPr>
      <w:rFonts w:ascii="Tahoma" w:hAnsi="Tahoma" w:cs="Tahoma"/>
      <w:sz w:val="20"/>
      <w:szCs w:val="20"/>
    </w:rPr>
  </w:style>
  <w:style w:type="character" w:customStyle="1" w:styleId="WW8Num2z0">
    <w:name w:val="WW8Num2z0"/>
    <w:uiPriority w:val="99"/>
    <w:rsid w:val="00B932AD"/>
    <w:rPr>
      <w:b/>
      <w:bCs/>
    </w:rPr>
  </w:style>
  <w:style w:type="character" w:customStyle="1" w:styleId="WW8Num3z0">
    <w:name w:val="WW8Num3z0"/>
    <w:uiPriority w:val="99"/>
    <w:rsid w:val="00B932AD"/>
    <w:rPr>
      <w:rFonts w:ascii="Symbol" w:hAnsi="Symbol" w:cs="Symbol"/>
    </w:rPr>
  </w:style>
  <w:style w:type="character" w:customStyle="1" w:styleId="WW8Num4z0">
    <w:name w:val="WW8Num4z0"/>
    <w:uiPriority w:val="99"/>
    <w:rsid w:val="00B932AD"/>
    <w:rPr>
      <w:rFonts w:ascii="Symbol" w:hAnsi="Symbol" w:cs="Symbol"/>
      <w:b/>
      <w:bCs/>
    </w:rPr>
  </w:style>
  <w:style w:type="character" w:customStyle="1" w:styleId="WW8Num5z0">
    <w:name w:val="WW8Num5z0"/>
    <w:uiPriority w:val="99"/>
    <w:rsid w:val="00B932AD"/>
    <w:rPr>
      <w:b/>
      <w:bCs/>
    </w:rPr>
  </w:style>
  <w:style w:type="character" w:customStyle="1" w:styleId="Absatz-Standardschriftart">
    <w:name w:val="Absatz-Standardschriftart"/>
    <w:uiPriority w:val="99"/>
    <w:rsid w:val="00B932AD"/>
  </w:style>
  <w:style w:type="character" w:customStyle="1" w:styleId="WW-Absatz-Standardschriftart">
    <w:name w:val="WW-Absatz-Standardschriftart"/>
    <w:uiPriority w:val="99"/>
    <w:rsid w:val="00B932AD"/>
  </w:style>
  <w:style w:type="character" w:customStyle="1" w:styleId="WW-Absatz-Standardschriftart1">
    <w:name w:val="WW-Absatz-Standardschriftart1"/>
    <w:uiPriority w:val="99"/>
    <w:rsid w:val="00B932AD"/>
  </w:style>
  <w:style w:type="character" w:customStyle="1" w:styleId="WW-Absatz-Standardschriftart11">
    <w:name w:val="WW-Absatz-Standardschriftart11"/>
    <w:uiPriority w:val="99"/>
    <w:rsid w:val="00B932AD"/>
  </w:style>
  <w:style w:type="character" w:customStyle="1" w:styleId="WW8Num6z0">
    <w:name w:val="WW8Num6z0"/>
    <w:uiPriority w:val="99"/>
    <w:rsid w:val="00B932AD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0">
    <w:name w:val="WW8Num7z0"/>
    <w:uiPriority w:val="99"/>
    <w:rsid w:val="00B932AD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-Absatz-Standardschriftart111">
    <w:name w:val="WW-Absatz-Standardschriftart111"/>
    <w:uiPriority w:val="99"/>
    <w:rsid w:val="00B932AD"/>
  </w:style>
  <w:style w:type="character" w:customStyle="1" w:styleId="WW8Num11z0">
    <w:name w:val="WW8Num11z0"/>
    <w:uiPriority w:val="99"/>
    <w:rsid w:val="00B932AD"/>
  </w:style>
  <w:style w:type="character" w:customStyle="1" w:styleId="WW-Absatz-Standardschriftart1111">
    <w:name w:val="WW-Absatz-Standardschriftart1111"/>
    <w:uiPriority w:val="99"/>
    <w:rsid w:val="00B932AD"/>
  </w:style>
  <w:style w:type="character" w:customStyle="1" w:styleId="24">
    <w:name w:val="Основной шрифт абзаца2"/>
    <w:uiPriority w:val="99"/>
    <w:rsid w:val="00B932AD"/>
  </w:style>
  <w:style w:type="character" w:customStyle="1" w:styleId="WW8Num1z0">
    <w:name w:val="WW8Num1z0"/>
    <w:uiPriority w:val="99"/>
    <w:rsid w:val="00B932AD"/>
    <w:rPr>
      <w:rFonts w:ascii="Symbol" w:hAnsi="Symbol" w:cs="Symbol"/>
      <w:sz w:val="22"/>
      <w:szCs w:val="22"/>
    </w:rPr>
  </w:style>
  <w:style w:type="character" w:customStyle="1" w:styleId="WW8Num1z1">
    <w:name w:val="WW8Num1z1"/>
    <w:uiPriority w:val="99"/>
    <w:rsid w:val="00B932AD"/>
    <w:rPr>
      <w:rFonts w:ascii="Courier New" w:hAnsi="Courier New" w:cs="Courier New"/>
    </w:rPr>
  </w:style>
  <w:style w:type="character" w:customStyle="1" w:styleId="WW8Num1z2">
    <w:name w:val="WW8Num1z2"/>
    <w:uiPriority w:val="99"/>
    <w:rsid w:val="00B932AD"/>
    <w:rPr>
      <w:rFonts w:ascii="Wingdings" w:hAnsi="Wingdings" w:cs="Wingdings"/>
    </w:rPr>
  </w:style>
  <w:style w:type="character" w:customStyle="1" w:styleId="WW8Num1z3">
    <w:name w:val="WW8Num1z3"/>
    <w:uiPriority w:val="99"/>
    <w:rsid w:val="00B932AD"/>
    <w:rPr>
      <w:rFonts w:ascii="Symbol" w:hAnsi="Symbol" w:cs="Symbol"/>
    </w:rPr>
  </w:style>
  <w:style w:type="character" w:customStyle="1" w:styleId="WW8Num10z0">
    <w:name w:val="WW8Num10z0"/>
    <w:uiPriority w:val="99"/>
    <w:rsid w:val="00B932AD"/>
    <w:rPr>
      <w:rFonts w:ascii="Symbol" w:hAnsi="Symbol" w:cs="Symbol"/>
      <w:sz w:val="22"/>
      <w:szCs w:val="22"/>
    </w:rPr>
  </w:style>
  <w:style w:type="character" w:customStyle="1" w:styleId="WW8Num10z1">
    <w:name w:val="WW8Num10z1"/>
    <w:uiPriority w:val="99"/>
    <w:rsid w:val="00B932AD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932AD"/>
    <w:rPr>
      <w:rFonts w:ascii="Wingdings" w:hAnsi="Wingdings" w:cs="Wingdings"/>
    </w:rPr>
  </w:style>
  <w:style w:type="character" w:customStyle="1" w:styleId="WW8Num10z3">
    <w:name w:val="WW8Num10z3"/>
    <w:uiPriority w:val="99"/>
    <w:rsid w:val="00B932AD"/>
    <w:rPr>
      <w:rFonts w:ascii="Symbol" w:hAnsi="Symbol" w:cs="Symbol"/>
    </w:rPr>
  </w:style>
  <w:style w:type="character" w:customStyle="1" w:styleId="WW8Num12z0">
    <w:name w:val="WW8Num12z0"/>
    <w:uiPriority w:val="99"/>
    <w:rsid w:val="00B932AD"/>
    <w:rPr>
      <w:rFonts w:ascii="Symbol" w:hAnsi="Symbol" w:cs="Symbol"/>
      <w:sz w:val="22"/>
      <w:szCs w:val="22"/>
    </w:rPr>
  </w:style>
  <w:style w:type="character" w:customStyle="1" w:styleId="WW8Num12z1">
    <w:name w:val="WW8Num12z1"/>
    <w:uiPriority w:val="99"/>
    <w:rsid w:val="00B932AD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B932AD"/>
    <w:rPr>
      <w:rFonts w:ascii="Wingdings" w:hAnsi="Wingdings" w:cs="Wingdings"/>
    </w:rPr>
  </w:style>
  <w:style w:type="character" w:customStyle="1" w:styleId="WW8Num12z3">
    <w:name w:val="WW8Num12z3"/>
    <w:uiPriority w:val="99"/>
    <w:rsid w:val="00B932AD"/>
    <w:rPr>
      <w:rFonts w:ascii="Symbol" w:hAnsi="Symbol" w:cs="Symbol"/>
    </w:rPr>
  </w:style>
  <w:style w:type="character" w:customStyle="1" w:styleId="WW8Num13z0">
    <w:name w:val="WW8Num13z0"/>
    <w:uiPriority w:val="99"/>
    <w:rsid w:val="00B932AD"/>
    <w:rPr>
      <w:b/>
      <w:bCs/>
    </w:rPr>
  </w:style>
  <w:style w:type="character" w:customStyle="1" w:styleId="WW8Num15z0">
    <w:name w:val="WW8Num15z0"/>
    <w:uiPriority w:val="99"/>
    <w:rsid w:val="00B932AD"/>
    <w:rPr>
      <w:rFonts w:ascii="Symbol" w:hAnsi="Symbol" w:cs="Symbol"/>
    </w:rPr>
  </w:style>
  <w:style w:type="character" w:customStyle="1" w:styleId="WW8Num15z1">
    <w:name w:val="WW8Num15z1"/>
    <w:uiPriority w:val="99"/>
    <w:rsid w:val="00B932AD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B932AD"/>
    <w:rPr>
      <w:rFonts w:ascii="Wingdings" w:hAnsi="Wingdings" w:cs="Wingdings"/>
    </w:rPr>
  </w:style>
  <w:style w:type="character" w:customStyle="1" w:styleId="WW8Num16z0">
    <w:name w:val="WW8Num16z0"/>
    <w:uiPriority w:val="99"/>
    <w:rsid w:val="00B932AD"/>
    <w:rPr>
      <w:rFonts w:ascii="Symbol" w:hAnsi="Symbol" w:cs="Symbol"/>
    </w:rPr>
  </w:style>
  <w:style w:type="character" w:customStyle="1" w:styleId="WW8Num16z1">
    <w:name w:val="WW8Num16z1"/>
    <w:uiPriority w:val="99"/>
    <w:rsid w:val="00B932AD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932AD"/>
    <w:rPr>
      <w:rFonts w:ascii="Wingdings" w:hAnsi="Wingdings" w:cs="Wingdings"/>
    </w:rPr>
  </w:style>
  <w:style w:type="character" w:customStyle="1" w:styleId="WW8Num17z0">
    <w:name w:val="WW8Num17z0"/>
    <w:uiPriority w:val="99"/>
    <w:rsid w:val="00B932AD"/>
    <w:rPr>
      <w:rFonts w:ascii="Symbol" w:hAnsi="Symbol" w:cs="Symbol"/>
    </w:rPr>
  </w:style>
  <w:style w:type="character" w:customStyle="1" w:styleId="WW8Num17z1">
    <w:name w:val="WW8Num17z1"/>
    <w:uiPriority w:val="99"/>
    <w:rsid w:val="00B932A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B932AD"/>
    <w:rPr>
      <w:rFonts w:ascii="Wingdings" w:hAnsi="Wingdings" w:cs="Wingdings"/>
    </w:rPr>
  </w:style>
  <w:style w:type="character" w:customStyle="1" w:styleId="WW8Num20z0">
    <w:name w:val="WW8Num20z0"/>
    <w:uiPriority w:val="99"/>
    <w:rsid w:val="00B932AD"/>
    <w:rPr>
      <w:rFonts w:ascii="Symbol" w:hAnsi="Symbol" w:cs="Symbol"/>
      <w:sz w:val="22"/>
      <w:szCs w:val="22"/>
    </w:rPr>
  </w:style>
  <w:style w:type="character" w:customStyle="1" w:styleId="WW8Num20z1">
    <w:name w:val="WW8Num20z1"/>
    <w:uiPriority w:val="99"/>
    <w:rsid w:val="00B932AD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B932AD"/>
    <w:rPr>
      <w:rFonts w:ascii="Wingdings" w:hAnsi="Wingdings" w:cs="Wingdings"/>
    </w:rPr>
  </w:style>
  <w:style w:type="character" w:customStyle="1" w:styleId="WW8Num20z3">
    <w:name w:val="WW8Num20z3"/>
    <w:uiPriority w:val="99"/>
    <w:rsid w:val="00B932AD"/>
    <w:rPr>
      <w:rFonts w:ascii="Symbol" w:hAnsi="Symbol" w:cs="Symbol"/>
    </w:rPr>
  </w:style>
  <w:style w:type="character" w:customStyle="1" w:styleId="WW8Num22z0">
    <w:name w:val="WW8Num22z0"/>
    <w:uiPriority w:val="99"/>
    <w:rsid w:val="00B932AD"/>
    <w:rPr>
      <w:rFonts w:ascii="Symbol" w:hAnsi="Symbol" w:cs="Symbol"/>
      <w:sz w:val="22"/>
      <w:szCs w:val="22"/>
    </w:rPr>
  </w:style>
  <w:style w:type="character" w:customStyle="1" w:styleId="WW8Num22z1">
    <w:name w:val="WW8Num22z1"/>
    <w:uiPriority w:val="99"/>
    <w:rsid w:val="00B932AD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B932AD"/>
    <w:rPr>
      <w:rFonts w:ascii="Wingdings" w:hAnsi="Wingdings" w:cs="Wingdings"/>
    </w:rPr>
  </w:style>
  <w:style w:type="character" w:customStyle="1" w:styleId="WW8Num22z3">
    <w:name w:val="WW8Num22z3"/>
    <w:uiPriority w:val="99"/>
    <w:rsid w:val="00B932AD"/>
    <w:rPr>
      <w:rFonts w:ascii="Symbol" w:hAnsi="Symbol" w:cs="Symbol"/>
    </w:rPr>
  </w:style>
  <w:style w:type="character" w:customStyle="1" w:styleId="WW8Num27z0">
    <w:name w:val="WW8Num27z0"/>
    <w:uiPriority w:val="99"/>
    <w:rsid w:val="00B932AD"/>
    <w:rPr>
      <w:rFonts w:ascii="Symbol" w:hAnsi="Symbol" w:cs="Symbol"/>
    </w:rPr>
  </w:style>
  <w:style w:type="character" w:customStyle="1" w:styleId="WW8Num27z1">
    <w:name w:val="WW8Num27z1"/>
    <w:uiPriority w:val="99"/>
    <w:rsid w:val="00B932AD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B932AD"/>
    <w:rPr>
      <w:rFonts w:ascii="Wingdings" w:hAnsi="Wingdings" w:cs="Wingdings"/>
    </w:rPr>
  </w:style>
  <w:style w:type="character" w:customStyle="1" w:styleId="17">
    <w:name w:val="Основной шрифт абзаца1"/>
    <w:uiPriority w:val="99"/>
    <w:rsid w:val="00B932AD"/>
  </w:style>
  <w:style w:type="character" w:customStyle="1" w:styleId="StrongEmphasis">
    <w:name w:val="Strong Emphasis"/>
    <w:uiPriority w:val="99"/>
    <w:rsid w:val="00B932AD"/>
    <w:rPr>
      <w:b/>
      <w:bCs/>
    </w:rPr>
  </w:style>
  <w:style w:type="character" w:customStyle="1" w:styleId="af3">
    <w:name w:val="Символ сноски"/>
    <w:uiPriority w:val="99"/>
    <w:rsid w:val="00B932AD"/>
    <w:rPr>
      <w:position w:val="0"/>
      <w:vertAlign w:val="superscript"/>
    </w:rPr>
  </w:style>
  <w:style w:type="character" w:customStyle="1" w:styleId="af4">
    <w:name w:val="Основной текст Знак"/>
    <w:uiPriority w:val="99"/>
    <w:rsid w:val="00B932AD"/>
    <w:rPr>
      <w:sz w:val="24"/>
      <w:szCs w:val="24"/>
      <w:lang w:val="ru-RU"/>
    </w:rPr>
  </w:style>
  <w:style w:type="character" w:customStyle="1" w:styleId="18">
    <w:name w:val="Знак примечания1"/>
    <w:uiPriority w:val="99"/>
    <w:rsid w:val="00B932AD"/>
    <w:rPr>
      <w:sz w:val="16"/>
      <w:szCs w:val="16"/>
    </w:rPr>
  </w:style>
  <w:style w:type="character" w:styleId="af5">
    <w:name w:val="page number"/>
    <w:basedOn w:val="17"/>
    <w:uiPriority w:val="99"/>
    <w:rsid w:val="00B932AD"/>
  </w:style>
  <w:style w:type="character" w:customStyle="1" w:styleId="FontStyle25">
    <w:name w:val="Font Style25"/>
    <w:uiPriority w:val="99"/>
    <w:rsid w:val="00B932AD"/>
    <w:rPr>
      <w:rFonts w:ascii="Times New Roman" w:hAnsi="Times New Roman" w:cs="Times New Roman"/>
      <w:sz w:val="26"/>
      <w:szCs w:val="26"/>
    </w:rPr>
  </w:style>
  <w:style w:type="character" w:customStyle="1" w:styleId="af6">
    <w:name w:val="Нижний колонтитул Знак"/>
    <w:uiPriority w:val="99"/>
    <w:rsid w:val="00B932AD"/>
    <w:rPr>
      <w:sz w:val="24"/>
      <w:szCs w:val="24"/>
    </w:rPr>
  </w:style>
  <w:style w:type="character" w:customStyle="1" w:styleId="Internetlink">
    <w:name w:val="Internet link"/>
    <w:uiPriority w:val="99"/>
    <w:rsid w:val="00B932AD"/>
    <w:rPr>
      <w:color w:val="0000FF"/>
      <w:u w:val="single"/>
    </w:rPr>
  </w:style>
  <w:style w:type="character" w:customStyle="1" w:styleId="af7">
    <w:name w:val="Символ нумерации"/>
    <w:uiPriority w:val="99"/>
    <w:rsid w:val="00B932AD"/>
  </w:style>
  <w:style w:type="character" w:customStyle="1" w:styleId="88">
    <w:name w:val="Основной текст + 88"/>
    <w:uiPriority w:val="99"/>
    <w:rsid w:val="00B932AD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uiPriority w:val="99"/>
    <w:rsid w:val="00B932AD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uiPriority w:val="99"/>
    <w:rsid w:val="00B932A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uiPriority w:val="99"/>
    <w:rsid w:val="00B932AD"/>
  </w:style>
  <w:style w:type="numbering" w:customStyle="1" w:styleId="WW8Num5">
    <w:name w:val="WW8Num5"/>
    <w:rsid w:val="00BE52F6"/>
    <w:pPr>
      <w:numPr>
        <w:numId w:val="5"/>
      </w:numPr>
    </w:pPr>
  </w:style>
  <w:style w:type="numbering" w:customStyle="1" w:styleId="WW8Num6">
    <w:name w:val="WW8Num6"/>
    <w:rsid w:val="00BE52F6"/>
    <w:pPr>
      <w:numPr>
        <w:numId w:val="6"/>
      </w:numPr>
    </w:pPr>
  </w:style>
  <w:style w:type="numbering" w:customStyle="1" w:styleId="RTFNum2">
    <w:name w:val="RTF_Num 2"/>
    <w:rsid w:val="00BE52F6"/>
    <w:pPr>
      <w:numPr>
        <w:numId w:val="7"/>
      </w:numPr>
    </w:pPr>
  </w:style>
  <w:style w:type="numbering" w:customStyle="1" w:styleId="WW8Num4">
    <w:name w:val="WW8Num4"/>
    <w:rsid w:val="00BE52F6"/>
    <w:pPr>
      <w:numPr>
        <w:numId w:val="4"/>
      </w:numPr>
    </w:pPr>
  </w:style>
  <w:style w:type="numbering" w:customStyle="1" w:styleId="WW8Num3">
    <w:name w:val="WW8Num3"/>
    <w:rsid w:val="00BE52F6"/>
    <w:pPr>
      <w:numPr>
        <w:numId w:val="3"/>
      </w:numPr>
    </w:pPr>
  </w:style>
  <w:style w:type="numbering" w:customStyle="1" w:styleId="WW8Num2">
    <w:name w:val="WW8Num2"/>
    <w:rsid w:val="00BE52F6"/>
    <w:pPr>
      <w:numPr>
        <w:numId w:val="2"/>
      </w:numPr>
    </w:pPr>
  </w:style>
  <w:style w:type="numbering" w:customStyle="1" w:styleId="WW8Num1">
    <w:name w:val="WW8Num1"/>
    <w:rsid w:val="00BE52F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1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viewer/629B66CB-13DF-49AF-B788-CE8D4FD6BBFA" TargetMode="External"/><Relationship Id="rId18" Type="http://schemas.openxmlformats.org/officeDocument/2006/relationships/hyperlink" Target="https://www.biblio-online.ru/viewer/9A17ECD6-A562-4EF1-A293-0F5F5FC351D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viewer/9A7ABDDD-609C-4900-ADEE-494854CF098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viewer/629B66CB-13DF-49AF-B788-CE8D4FD6BBFA" TargetMode="External"/><Relationship Id="rId17" Type="http://schemas.openxmlformats.org/officeDocument/2006/relationships/hyperlink" Target="https://www.biblio-online.ru/viewer/92240F25-5CB7-4946-9E74-09012F025BEB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viewer/92240F25-5CB7-4946-9E74-09012F025BEB" TargetMode="External"/><Relationship Id="rId20" Type="http://schemas.openxmlformats.org/officeDocument/2006/relationships/hyperlink" Target="https://www.biblio-online.ru/viewer/494C25F9-747F-4017-AF10-6B9CF6E7D9A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viewer/AA6B4AE8-10DC-4B89-9A32-63528EA689D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viewer/92240F25-5CB7-4946-9E74-09012F025BEB" TargetMode="External"/><Relationship Id="rId23" Type="http://schemas.openxmlformats.org/officeDocument/2006/relationships/hyperlink" Target="https://www.biblio-online.ru/viewer/DAE42A43-B51E-4365-BF3D-9D16655B6006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biblio-online.ru/viewer/FCD77AA9-6DB4-433B-A2D7-AF53EAF13E8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biblio-online.ru/viewer/BC270637-0EAC-4B13-AC16-2A058464AE89" TargetMode="External"/><Relationship Id="rId22" Type="http://schemas.openxmlformats.org/officeDocument/2006/relationships/hyperlink" Target="https://www.biblio-online.ru/viewer/DAE42A43-B51E-4365-BF3D-9D16655B600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Каб117-1</cp:lastModifiedBy>
  <cp:revision>19</cp:revision>
  <cp:lastPrinted>2009-07-23T19:46:00Z</cp:lastPrinted>
  <dcterms:created xsi:type="dcterms:W3CDTF">2019-12-24T06:29:00Z</dcterms:created>
  <dcterms:modified xsi:type="dcterms:W3CDTF">2022-10-12T09:08:00Z</dcterms:modified>
</cp:coreProperties>
</file>