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7F" w:rsidRPr="00BB5E7F" w:rsidRDefault="00BB5E7F" w:rsidP="00BB5E7F">
      <w:pPr>
        <w:autoSpaceDE w:val="0"/>
        <w:autoSpaceDN w:val="0"/>
        <w:adjustRightInd w:val="0"/>
        <w:spacing w:after="0" w:line="240" w:lineRule="auto"/>
        <w:ind w:right="-1" w:firstLine="571"/>
        <w:jc w:val="center"/>
        <w:rPr>
          <w:rFonts w:ascii="Times New Roman" w:eastAsia="Times New Roman" w:hAnsi="Times New Roman" w:cs="Times New Roman"/>
          <w:lang w:eastAsia="ru-RU"/>
        </w:rPr>
      </w:pPr>
      <w:r w:rsidRPr="00BB5E7F">
        <w:rPr>
          <w:rFonts w:ascii="Times New Roman" w:eastAsia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BB5E7F" w:rsidRPr="00BB5E7F" w:rsidRDefault="00BB5E7F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BB5E7F">
        <w:rPr>
          <w:rFonts w:ascii="Times New Roman" w:eastAsia="Times New Roman" w:hAnsi="Times New Roman" w:cs="Times New Roman"/>
          <w:lang w:eastAsia="ru-RU"/>
        </w:rPr>
        <w:t xml:space="preserve">«Чебоксарский экономико-технологический колледж» </w:t>
      </w:r>
    </w:p>
    <w:p w:rsidR="00BB5E7F" w:rsidRPr="00BB5E7F" w:rsidRDefault="00BB5E7F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BB5E7F">
        <w:rPr>
          <w:rFonts w:ascii="Times New Roman" w:eastAsia="Times New Roman" w:hAnsi="Times New Roman" w:cs="Times New Roman"/>
          <w:lang w:eastAsia="ru-RU"/>
        </w:rPr>
        <w:t>Министерства образования и молодежной политики Чувашской Республики</w:t>
      </w:r>
    </w:p>
    <w:p w:rsidR="00BB5E7F" w:rsidRPr="00BB5E7F" w:rsidRDefault="00BB5E7F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B5E7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28700" cy="111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B434A2" w:rsidRPr="00B434A2" w:rsidRDefault="00BB5E7F" w:rsidP="00B434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B5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Выполнение столярных работ</w:t>
      </w:r>
    </w:p>
    <w:p w:rsidR="00BB5E7F" w:rsidRDefault="00BB5E7F" w:rsidP="00B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300003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 18874 Столяр</w:t>
      </w:r>
    </w:p>
    <w:p w:rsidR="00BB5E7F" w:rsidRPr="00BB5E7F" w:rsidRDefault="00BB5E7F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с ограниченными возможностями здоровья и инвалидов</w:t>
      </w: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D34EAA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2022</w:t>
      </w:r>
      <w:bookmarkStart w:id="0" w:name="_GoBack"/>
      <w:bookmarkEnd w:id="0"/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23856" w:rsidRPr="00E23856" w:rsidTr="00E23856">
        <w:trPr>
          <w:trHeight w:val="394"/>
        </w:trPr>
        <w:tc>
          <w:tcPr>
            <w:tcW w:w="9007" w:type="dxa"/>
          </w:tcPr>
          <w:p w:rsidR="00E23856" w:rsidRPr="00E23856" w:rsidRDefault="00E23856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96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ОБЩАЯ ХАРАКТЕРИСТИКА</w:t>
            </w: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E23856" w:rsidRPr="00E2385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856" w:rsidRPr="00E23856" w:rsidTr="00E23856">
        <w:trPr>
          <w:trHeight w:val="720"/>
        </w:trPr>
        <w:tc>
          <w:tcPr>
            <w:tcW w:w="9007" w:type="dxa"/>
          </w:tcPr>
          <w:p w:rsidR="00E23856" w:rsidRPr="00E23856" w:rsidRDefault="00E23856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E23856" w:rsidRPr="00E2385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856" w:rsidRPr="00E23856" w:rsidTr="00E23856">
        <w:trPr>
          <w:trHeight w:val="594"/>
        </w:trPr>
        <w:tc>
          <w:tcPr>
            <w:tcW w:w="9007" w:type="dxa"/>
          </w:tcPr>
          <w:p w:rsidR="00E23856" w:rsidRPr="00E23856" w:rsidRDefault="00E23856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</w:t>
            </w:r>
            <w:r w:rsidRPr="00E2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 ПРОФЕССИОНАЛЬНОГО  МОДУЛЯ</w:t>
            </w:r>
          </w:p>
        </w:tc>
        <w:tc>
          <w:tcPr>
            <w:tcW w:w="800" w:type="dxa"/>
          </w:tcPr>
          <w:p w:rsidR="00E23856" w:rsidRPr="00E2385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856" w:rsidRPr="00E23856" w:rsidTr="00E23856">
        <w:trPr>
          <w:trHeight w:val="692"/>
        </w:trPr>
        <w:tc>
          <w:tcPr>
            <w:tcW w:w="9007" w:type="dxa"/>
          </w:tcPr>
          <w:p w:rsidR="00E23856" w:rsidRDefault="00E23856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  <w:p w:rsidR="00BB5E7F" w:rsidRPr="00E23856" w:rsidRDefault="00BB5E7F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BB5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5E7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ОСОБЕННОСТИ ОРГАНИЗАЦИИ УЧЕБНОГО ПРОЦЕССА ДЛЯ ОБУЧАЮЩИХСЯ С ОГРАНИЧЕННЫМИ ВОЗМОЖНОСТЯМИ ЗДОРОВЬЯ</w:t>
            </w:r>
          </w:p>
        </w:tc>
        <w:tc>
          <w:tcPr>
            <w:tcW w:w="800" w:type="dxa"/>
          </w:tcPr>
          <w:p w:rsidR="00E23856" w:rsidRPr="00E2385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56" w:rsidRPr="00E23856" w:rsidRDefault="00E23856" w:rsidP="00E2385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23856" w:rsidRPr="00E2385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E23856" w:rsidRPr="00E23856" w:rsidRDefault="00E23856" w:rsidP="00E23856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1.</w:t>
      </w:r>
      <w:r w:rsidR="0069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</w:t>
      </w:r>
    </w:p>
    <w:p w:rsidR="00E23856" w:rsidRPr="00E23856" w:rsidRDefault="00E23856" w:rsidP="00E23856">
      <w:pPr>
        <w:spacing w:after="200" w:line="276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B434A2" w:rsidRPr="00B434A2" w:rsidRDefault="00300003" w:rsidP="00B434A2">
      <w:pPr>
        <w:spacing w:after="200" w:line="276" w:lineRule="auto"/>
        <w:ind w:firstLine="7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 Выполнение столярных работ</w:t>
      </w: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23856" w:rsidRPr="00BB5E7F" w:rsidRDefault="00696049" w:rsidP="00BB5E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3856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является частью</w:t>
      </w:r>
      <w:r w:rsidR="00BB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7F" w:rsidRPr="00A237A1">
        <w:rPr>
          <w:rFonts w:ascii="Times New Roman" w:hAnsi="Times New Roman"/>
        </w:rPr>
        <w:t xml:space="preserve">программы </w:t>
      </w:r>
      <w:r w:rsidR="00BB5E7F">
        <w:rPr>
          <w:rFonts w:ascii="Times New Roman" w:hAnsi="Times New Roman"/>
        </w:rPr>
        <w:t xml:space="preserve">профессионального обучения </w:t>
      </w:r>
      <w:r w:rsidR="00BB5E7F" w:rsidRPr="00A237A1">
        <w:rPr>
          <w:rFonts w:ascii="Times New Roman" w:hAnsi="Times New Roman"/>
        </w:rPr>
        <w:t xml:space="preserve">по </w:t>
      </w:r>
      <w:r w:rsidR="00300003">
        <w:rPr>
          <w:rFonts w:ascii="Times New Roman" w:hAnsi="Times New Roman"/>
        </w:rPr>
        <w:t>профессии 18874 Столяр</w:t>
      </w: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B434A2" w:rsidRPr="00B434A2" w:rsidRDefault="00E23856" w:rsidP="00B434A2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</w:t>
      </w:r>
      <w:r w:rsidR="00E544DE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профессиональной деятельности</w:t>
      </w:r>
      <w:r w:rsidR="0030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 столярных работ</w:t>
      </w:r>
    </w:p>
    <w:p w:rsidR="00E23856" w:rsidRPr="00E23856" w:rsidRDefault="00E23856" w:rsidP="00E23856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E23856" w:rsidRDefault="00E23856" w:rsidP="00E23856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BB5E7F" w:rsidRPr="00EF2040" w:rsidTr="00BB5E7F">
        <w:tc>
          <w:tcPr>
            <w:tcW w:w="1008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BC7D62" w:rsidRPr="00B04150" w:rsidRDefault="00BC7D62" w:rsidP="00E238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56" w:rsidRDefault="00E23856" w:rsidP="00E238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3137CF" w:rsidRPr="00EF2040" w:rsidTr="00333F1C">
        <w:tc>
          <w:tcPr>
            <w:tcW w:w="1008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8280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Производить подбор и раскрой заготовок, механическую обработку деталей столярных и мебельных изделий</w:t>
            </w:r>
          </w:p>
        </w:tc>
      </w:tr>
      <w:tr w:rsidR="003137CF" w:rsidRPr="00EF2040" w:rsidTr="00333F1C">
        <w:tc>
          <w:tcPr>
            <w:tcW w:w="1008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8280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Выполнять столярные соединения</w:t>
            </w:r>
          </w:p>
        </w:tc>
      </w:tr>
      <w:tr w:rsidR="003137CF" w:rsidRPr="00EF2040" w:rsidTr="00333F1C">
        <w:tc>
          <w:tcPr>
            <w:tcW w:w="1008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8280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Ремонтировать и реставрировать столярные и мебельные изделия</w:t>
            </w:r>
          </w:p>
        </w:tc>
      </w:tr>
      <w:tr w:rsidR="003137CF" w:rsidRPr="00EF2040" w:rsidTr="00333F1C">
        <w:tc>
          <w:tcPr>
            <w:tcW w:w="1008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1.4</w:t>
            </w:r>
          </w:p>
        </w:tc>
        <w:tc>
          <w:tcPr>
            <w:tcW w:w="8280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Конструировать столярные изделия и мебель</w:t>
            </w:r>
          </w:p>
        </w:tc>
      </w:tr>
    </w:tbl>
    <w:p w:rsidR="00E23856" w:rsidRPr="00B04150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56" w:rsidRPr="00B04150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6920"/>
      </w:tblGrid>
      <w:tr w:rsidR="00E23856" w:rsidRPr="00EF2040" w:rsidTr="00E23856">
        <w:tc>
          <w:tcPr>
            <w:tcW w:w="2748" w:type="dxa"/>
          </w:tcPr>
          <w:p w:rsidR="00E23856" w:rsidRPr="00EF2040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Иметь практический опыт</w:t>
            </w:r>
            <w:r w:rsidR="00FE0E85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040" w:type="dxa"/>
          </w:tcPr>
          <w:p w:rsidR="00FE0E85" w:rsidRPr="00EF2040" w:rsidRDefault="00FE0E85" w:rsidP="00FE0E8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Выполнения столярных работ.</w:t>
            </w:r>
          </w:p>
          <w:p w:rsidR="00FE0E85" w:rsidRPr="00EF2040" w:rsidRDefault="00FE0E85" w:rsidP="00FE0E8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Выполнения плотничных работ.</w:t>
            </w:r>
          </w:p>
          <w:p w:rsidR="00FE0E85" w:rsidRPr="00EF2040" w:rsidRDefault="00FE0E85" w:rsidP="00FE0E8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Выполнения стекольных работ</w:t>
            </w:r>
          </w:p>
          <w:p w:rsidR="00E23856" w:rsidRPr="00EF2040" w:rsidRDefault="00FE0E85" w:rsidP="00B05138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Выполнения работ по устройству паркетных полов.</w:t>
            </w:r>
          </w:p>
        </w:tc>
      </w:tr>
      <w:tr w:rsidR="00E23856" w:rsidRPr="00EF2040" w:rsidTr="00E23856">
        <w:tc>
          <w:tcPr>
            <w:tcW w:w="2748" w:type="dxa"/>
          </w:tcPr>
          <w:p w:rsidR="00E23856" w:rsidRPr="00EF2040" w:rsidRDefault="00BC7D62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E23856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меть</w:t>
            </w:r>
            <w:r w:rsidR="00FE0E85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040" w:type="dxa"/>
          </w:tcPr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Применять правила безопасности труда и производственной санитарии при выполнении столярных работ;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Налаживать и применять в работе станки, инструмент и оборудование для производства столярных работ;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Производить подготовку и разметку заготовок для деталей;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Выполнять раскрой древесины и древесных материалов;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Формировать шипы, проушины, гнезда;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Приготавливать столярные клеи;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Выполнять столярные соединения;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Производить столярную подготовку деталей, сборочных единиц и изделий из древесины под отделку и облицовку: устранять дефекты, выравнивать, шлифовать, зачищать поверхности;</w:t>
            </w:r>
          </w:p>
          <w:p w:rsidR="00E23856" w:rsidRPr="00EF2040" w:rsidRDefault="00FE0E85" w:rsidP="00B434A2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Проверять качество выполнения столярных работ.</w:t>
            </w:r>
          </w:p>
        </w:tc>
      </w:tr>
      <w:tr w:rsidR="00E23856" w:rsidRPr="00EF2040" w:rsidTr="00E23856">
        <w:tc>
          <w:tcPr>
            <w:tcW w:w="2748" w:type="dxa"/>
          </w:tcPr>
          <w:p w:rsidR="00E23856" w:rsidRPr="00EF2040" w:rsidRDefault="00BC7D62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</w:t>
            </w:r>
            <w:r w:rsidR="00E23856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нать</w:t>
            </w:r>
            <w:r w:rsidR="00FE0E85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040" w:type="dxa"/>
          </w:tcPr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труда и производственной санитарии при выполнении производственных работ;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Устройство, правила наладки и эксплуатации станков, инструмента и оборудования, применяемого при производстве столярных работ;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Приемы подготовки и разметки заготовок для деталей;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Способы раскроя древесины и древесных материалов;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Основные операции и приемы работы по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Приемы формирования шипов, проушин, гнезд;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Способы приготовления столярных клеев;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Способы выполнения столярных соединений;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Способы выполнения столярной подготовки деталей, сборочных единиц и изделий из древесины под отделку и облицовку: устранение дефектов, выравнивание, шлифование, зачистку;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Основные виды дефектов, способы ремонта и реставрации столярных изделий;</w:t>
            </w:r>
          </w:p>
          <w:p w:rsidR="00E23856" w:rsidRPr="00EF2040" w:rsidRDefault="00FE0E85" w:rsidP="00B434A2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Правила проверки качества выполнения столярных работ.</w:t>
            </w:r>
          </w:p>
        </w:tc>
      </w:tr>
    </w:tbl>
    <w:p w:rsidR="00E23856" w:rsidRPr="00B04150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F50F85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C0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7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BB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BB5E7F" w:rsidRDefault="00A93179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E23856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МДК</w:t>
      </w:r>
      <w:r w:rsidR="00E54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27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29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ч;</w:t>
      </w:r>
    </w:p>
    <w:p w:rsidR="00E23856" w:rsidRPr="002932CA" w:rsidRDefault="002932CA" w:rsidP="002932C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3856" w:rsidRPr="002932CA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  <w:r w:rsidR="00B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7CF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</w:t>
      </w:r>
      <w:r w:rsidR="00FF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</w:t>
      </w:r>
      <w:r w:rsidRPr="00B0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 Выполнение столярных работ</w:t>
      </w:r>
    </w:p>
    <w:tbl>
      <w:tblPr>
        <w:tblW w:w="5057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384"/>
        <w:gridCol w:w="820"/>
        <w:gridCol w:w="672"/>
        <w:gridCol w:w="671"/>
        <w:gridCol w:w="674"/>
        <w:gridCol w:w="1043"/>
        <w:gridCol w:w="1043"/>
        <w:gridCol w:w="967"/>
      </w:tblGrid>
      <w:tr w:rsidR="00274A01" w:rsidRPr="00F50F85" w:rsidTr="00274A01">
        <w:trPr>
          <w:trHeight w:val="435"/>
        </w:trPr>
        <w:tc>
          <w:tcPr>
            <w:tcW w:w="620" w:type="pct"/>
            <w:vMerge w:val="restar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общих </w:t>
            </w: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262" w:type="pct"/>
            <w:vMerge w:val="restar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профессионального модуля*</w:t>
            </w:r>
          </w:p>
        </w:tc>
        <w:tc>
          <w:tcPr>
            <w:tcW w:w="434" w:type="pct"/>
            <w:vMerge w:val="restar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</w:t>
            </w:r>
          </w:p>
        </w:tc>
        <w:tc>
          <w:tcPr>
            <w:tcW w:w="1068" w:type="pct"/>
            <w:gridSpan w:val="3"/>
            <w:vMerge w:val="restart"/>
            <w:tcBorders>
              <w:righ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</w:tcPr>
          <w:p w:rsidR="00274A01" w:rsidRPr="00274A01" w:rsidRDefault="00274A01" w:rsidP="00274A01">
            <w:pPr>
              <w:widowControl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74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274A01" w:rsidRPr="00F50F85" w:rsidTr="00274A01">
        <w:trPr>
          <w:trHeight w:val="435"/>
        </w:trPr>
        <w:tc>
          <w:tcPr>
            <w:tcW w:w="620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gridSpan w:val="3"/>
            <w:vMerge/>
            <w:tcBorders>
              <w:righ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Учебная,</w:t>
            </w:r>
          </w:p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2" w:type="pct"/>
            <w:vMerge w:val="restar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274A01" w:rsidRPr="00F50F85" w:rsidRDefault="00274A01" w:rsidP="00F50F8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274A01" w:rsidRPr="00F50F85" w:rsidRDefault="00274A01" w:rsidP="00F50F85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A01" w:rsidRPr="00F50F85" w:rsidTr="00CA6F9F">
        <w:trPr>
          <w:trHeight w:val="390"/>
        </w:trPr>
        <w:tc>
          <w:tcPr>
            <w:tcW w:w="620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5" w:type="pct"/>
          </w:tcPr>
          <w:p w:rsidR="00274A01" w:rsidRPr="00FF6F84" w:rsidRDefault="00274A01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F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  <w:r w:rsidRPr="00FF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74A01" w:rsidRPr="00FF6F84" w:rsidRDefault="00274A01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7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A01" w:rsidRPr="00F50F85" w:rsidTr="00274A01">
        <w:tc>
          <w:tcPr>
            <w:tcW w:w="620" w:type="pct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274A01" w:rsidRPr="00F50F85" w:rsidTr="00274A01">
        <w:trPr>
          <w:trHeight w:val="747"/>
        </w:trPr>
        <w:tc>
          <w:tcPr>
            <w:tcW w:w="620" w:type="pct"/>
          </w:tcPr>
          <w:p w:rsidR="00274A01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 </w:t>
            </w:r>
          </w:p>
          <w:p w:rsidR="00274A01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1.2</w:t>
            </w:r>
          </w:p>
          <w:p w:rsidR="00274A01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1.3</w:t>
            </w:r>
          </w:p>
          <w:p w:rsidR="00274A01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1.4.</w:t>
            </w:r>
          </w:p>
          <w:p w:rsidR="00274A01" w:rsidRPr="00255904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01-07</w:t>
            </w:r>
          </w:p>
        </w:tc>
        <w:tc>
          <w:tcPr>
            <w:tcW w:w="1262" w:type="pct"/>
          </w:tcPr>
          <w:p w:rsidR="00274A01" w:rsidRPr="00255904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274A01" w:rsidRPr="00F50F85" w:rsidRDefault="00274A01" w:rsidP="00255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F50F85" w:rsidRDefault="00274A01" w:rsidP="0031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156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274A01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1" w:rsidRPr="00F50F85" w:rsidRDefault="00274A01" w:rsidP="00313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274A01" w:rsidRDefault="00274A01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274A01" w:rsidRDefault="00274A01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274A01" w:rsidRDefault="00274A01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F50F85" w:rsidRDefault="00274A01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274A01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A01" w:rsidRPr="00F50F85" w:rsidTr="00274A01">
        <w:tc>
          <w:tcPr>
            <w:tcW w:w="620" w:type="pct"/>
          </w:tcPr>
          <w:p w:rsidR="00274A01" w:rsidRPr="00F50F85" w:rsidRDefault="00274A01" w:rsidP="00F5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274A01" w:rsidRPr="00F50F85" w:rsidRDefault="00274A01" w:rsidP="002932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часов</w:t>
            </w: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pct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01" w:rsidRDefault="00511036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74A01" w:rsidRPr="00F50F85" w:rsidTr="00274A01">
        <w:tc>
          <w:tcPr>
            <w:tcW w:w="620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" w:type="pct"/>
          </w:tcPr>
          <w:p w:rsidR="00274A01" w:rsidRPr="00F50F85" w:rsidRDefault="00274A01" w:rsidP="003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56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355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52" w:type="pct"/>
          </w:tcPr>
          <w:p w:rsidR="00274A01" w:rsidRPr="00511036" w:rsidRDefault="00511036" w:rsidP="003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274A01" w:rsidRPr="00F50F85" w:rsidRDefault="00274A01" w:rsidP="003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274A01" w:rsidRPr="00274A01" w:rsidRDefault="00274A01" w:rsidP="003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696049" w:rsidRDefault="00696049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904" w:rsidRDefault="00255904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150" w:rsidRDefault="001A1150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56" w:rsidRDefault="00E23856" w:rsidP="00E23856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Тематический план и содержание профессионального модуля </w:t>
      </w:r>
      <w:r w:rsidR="00FF6F84" w:rsidRPr="00F5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</w:t>
      </w:r>
      <w:r w:rsidR="00C04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Выполнение столярных работ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742"/>
        <w:gridCol w:w="476"/>
        <w:gridCol w:w="4079"/>
        <w:gridCol w:w="2048"/>
      </w:tblGrid>
      <w:tr w:rsidR="001A1150" w:rsidRPr="001A1150" w:rsidTr="00511036">
        <w:tc>
          <w:tcPr>
            <w:tcW w:w="2742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материала,</w:t>
            </w:r>
          </w:p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1A1150">
              <w:rPr>
                <w:rFonts w:ascii="Times New Roman" w:hAnsi="Times New Roman"/>
                <w:bCs/>
                <w:lang w:eastAsia="ru-RU"/>
              </w:rPr>
              <w:t>(если предусмотрены)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Объем часов</w:t>
            </w:r>
          </w:p>
        </w:tc>
      </w:tr>
      <w:tr w:rsidR="001A1150" w:rsidRPr="001A1150" w:rsidTr="00511036">
        <w:tc>
          <w:tcPr>
            <w:tcW w:w="2742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</w:t>
            </w: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</w:t>
            </w:r>
          </w:p>
        </w:tc>
      </w:tr>
      <w:tr w:rsidR="001A1150" w:rsidRPr="001A1150" w:rsidTr="00511036">
        <w:tc>
          <w:tcPr>
            <w:tcW w:w="2742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МДК 03. 01 Технология изготовления столярных изделий и столярно-монтажных работ</w:t>
            </w: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Раздел 1. Лесопромышленный комплекс</w:t>
            </w: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Cs/>
              </w:rPr>
              <w:t>Структура лесопромышленного комплекса.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Сырьевые ресурсы России. Проблемы экологического лесопользования.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Деревообрабатывающая промышленность. Экономические и социальные аспекты её развития.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Научно-технический прогресс в лесопромышленном комплексе.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Тенденция производства мебели.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Лабораторные занятия 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1A1150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Раздел 2. Обработка древесины резанием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Резание со снятием стружки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Cs/>
              </w:rPr>
              <w:t>Резание без снятия стружки.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Оборудование рабочего места столяра.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Общие правила техники безопасности при выполнении столярных работ.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  <w:b/>
              </w:rPr>
            </w:pPr>
            <w:r w:rsidRPr="001A1150">
              <w:rPr>
                <w:rFonts w:ascii="Times New Roman" w:hAnsi="Times New Roman"/>
                <w:b/>
              </w:rPr>
              <w:t>Раздел 3. Обработка древесины пилением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Виды и устройство ручных пил.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Подготовка ручных пил к работе.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spacing w:after="200" w:line="276" w:lineRule="auto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Приёмы пиления ручными пилами.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Организация рабочего места при пилении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пилении.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  <w:smallCaps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4. Применение в столярном производстве ручного электроинструмента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Устройство ручных электроинструментов и правила работы с ними.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Ручные электропилы.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5. Общие сведения о деревообрабатывающих станках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Виды деревообрабатывающих станков.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Производительность деревообрабатывающего станка.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Наладка деревообрабатывающего станка.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работе на деревообрабатывающем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6. Раскрой досок на круглопильных станках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Поперечный раскрой досок на круглопильных станках.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Продольный раскрой досок на круглопильных.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Универсальный круглопильный станок.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7. Разметка и разметочный инструмент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Разметочный инструмент и уход за ним.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Требования к качеству разметки и приёмы работы разметочным инструментом.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Предварительная разметка.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Изготовление разметочных инструментов.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8. Строгание плоских поверхностей ручным инструментом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Устройство ручных инструментов для строгания.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tabs>
                <w:tab w:val="left" w:pos="2220"/>
              </w:tabs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Заточка и наладка строгального инструмента.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Приёмы строгания.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9. Строгание плоских поверхностей древесины на станках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Строгание на фуговальном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tabs>
                <w:tab w:val="left" w:pos="1290"/>
              </w:tabs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работе на фуговальном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Строгание на рейсмусовом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работе на рейсмусовом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Обработка древесины на четырёхстороннем и калёвочном строгальном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10. Профильное строгание древесины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Виды профильного строгания.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Ручной инструмент для профильного строгания.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Приёмы выработки профилей различными инструментами.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Обработка деталей на фрезерных станках.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11. Долбление древесины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Понятие о столярном соединении.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Инструмент для долбления.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Работа ручным </w:t>
            </w:r>
            <w:proofErr w:type="spellStart"/>
            <w:r w:rsidRPr="001A1150">
              <w:rPr>
                <w:rFonts w:ascii="Times New Roman" w:hAnsi="Times New Roman"/>
              </w:rPr>
              <w:t>электродолбёжником</w:t>
            </w:r>
            <w:proofErr w:type="spellEnd"/>
            <w:r w:rsidRPr="001A1150">
              <w:rPr>
                <w:rFonts w:ascii="Times New Roman" w:hAnsi="Times New Roman"/>
              </w:rPr>
              <w:t>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Долбление древесины на </w:t>
            </w:r>
            <w:proofErr w:type="spellStart"/>
            <w:r w:rsidRPr="001A1150">
              <w:rPr>
                <w:rFonts w:ascii="Times New Roman" w:hAnsi="Times New Roman"/>
              </w:rPr>
              <w:t>цепнодолбёжных</w:t>
            </w:r>
            <w:proofErr w:type="spellEnd"/>
            <w:r w:rsidRPr="001A1150">
              <w:rPr>
                <w:rFonts w:ascii="Times New Roman" w:hAnsi="Times New Roman"/>
              </w:rPr>
              <w:t xml:space="preserve"> станках.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Сверление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Приспособления для ручного сверления и приёмы сверления.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7.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Электрифицированные и пневматические инструменты для сверления.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Сверлильные станки и работа на них.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9.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Техника безопасности при сверлении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12. Столярные соединения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46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по кромке.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Соединение кромки с </w:t>
            </w:r>
            <w:proofErr w:type="spellStart"/>
            <w:r w:rsidRPr="001A1150">
              <w:rPr>
                <w:rFonts w:ascii="Times New Roman" w:hAnsi="Times New Roman"/>
              </w:rPr>
              <w:t>пластью</w:t>
            </w:r>
            <w:proofErr w:type="spellEnd"/>
            <w:r w:rsidRPr="001A1150">
              <w:rPr>
                <w:rFonts w:ascii="Times New Roman" w:hAnsi="Times New Roman"/>
              </w:rPr>
              <w:t>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в паз и гребень.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Угловые </w:t>
            </w:r>
            <w:proofErr w:type="spellStart"/>
            <w:r w:rsidRPr="001A1150">
              <w:rPr>
                <w:rFonts w:ascii="Times New Roman" w:hAnsi="Times New Roman"/>
              </w:rPr>
              <w:t>фальцевые</w:t>
            </w:r>
            <w:proofErr w:type="spellEnd"/>
            <w:r w:rsidRPr="001A1150">
              <w:rPr>
                <w:rFonts w:ascii="Times New Roman" w:hAnsi="Times New Roman"/>
              </w:rPr>
              <w:t xml:space="preserve"> соединения.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в четверть (вполдерева).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Угловые соединения по кромке со скосом.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7.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Фрезерованные соединения по кромке.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Ящичные соединения.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9.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«ласточкин хвост».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Декоративные соединения в ласточкин хвост.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на шипах.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Угловые соединения «на ус».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Тавровые соединения на шипах с гнёздами.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Замковые соединения.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Тавровые соединения врезкой.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16.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с угловым блоком.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17.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Рамные соединения.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18.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Угловое стыковое соединение «на ус».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19.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внахлёстку (накладкой).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20.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Соединение шипом в гнездо.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Соединение в проушину.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перекладин.</w:t>
            </w:r>
            <w:r w:rsidRPr="001A1150">
              <w:rPr>
                <w:rFonts w:ascii="Times New Roman" w:hAnsi="Times New Roman"/>
              </w:rPr>
              <w:tab/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Шип с клином.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16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13. Обработка древесины на токарных станках по дереву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Токарный станок по дереву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Оборудование для работы на токарном станке по дереву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Работа на токарном станке по дереву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Формы токарных изделий и их проточка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работе на токарном станке по дереву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b/>
                <w:highlight w:val="yellow"/>
              </w:rPr>
              <w:t>Раздел 14. Конструкции мебельных изделий</w:t>
            </w: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79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1.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Изготовление мебельных щитов для корпусной мебели из ЛДСП.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2.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Конструкции шкафов и их изготовление.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3.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CA6F9F">
              <w:rPr>
                <w:rFonts w:ascii="Times New Roman" w:hAnsi="Times New Roman"/>
                <w:highlight w:val="yellow"/>
              </w:rPr>
              <w:t>Кромкооблицовочные</w:t>
            </w:r>
            <w:proofErr w:type="spellEnd"/>
            <w:r w:rsidR="001A1150" w:rsidRPr="00CA6F9F">
              <w:rPr>
                <w:rFonts w:ascii="Times New Roman" w:hAnsi="Times New Roman"/>
                <w:highlight w:val="yellow"/>
              </w:rPr>
              <w:t xml:space="preserve"> станки.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4.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Виды кромочного материала</w:t>
            </w:r>
            <w:r w:rsidR="001A1150" w:rsidRPr="00CA6F9F"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5" w:type="dxa"/>
            <w:gridSpan w:val="2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5" w:type="dxa"/>
            <w:gridSpan w:val="2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b/>
                <w:highlight w:val="yellow"/>
              </w:rPr>
              <w:t xml:space="preserve">Раздел 15. </w:t>
            </w:r>
            <w:r w:rsidR="00CA6F9F" w:rsidRPr="00CA6F9F">
              <w:rPr>
                <w:rFonts w:ascii="Times New Roman" w:hAnsi="Times New Roman"/>
                <w:b/>
                <w:highlight w:val="yellow"/>
              </w:rPr>
              <w:t>Изготовление корпусной мебели</w:t>
            </w: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79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1.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Кухонная мебель.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2.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Офисная мебель.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3.</w:t>
            </w:r>
          </w:p>
        </w:tc>
        <w:tc>
          <w:tcPr>
            <w:tcW w:w="4079" w:type="dxa"/>
          </w:tcPr>
          <w:p w:rsidR="001A1150" w:rsidRPr="00CA6F9F" w:rsidRDefault="00CA6F9F" w:rsidP="00CA6F9F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Петли для навески дверей.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4.</w:t>
            </w:r>
          </w:p>
        </w:tc>
        <w:tc>
          <w:tcPr>
            <w:tcW w:w="4079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Ручки, замки, задвижки, защёлки.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5.</w:t>
            </w:r>
          </w:p>
        </w:tc>
        <w:tc>
          <w:tcPr>
            <w:tcW w:w="4079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Установка мебельной фурнитуры на производстве.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5" w:type="dxa"/>
            <w:gridSpan w:val="2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5" w:type="dxa"/>
            <w:gridSpan w:val="2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16. Склеивание древесных материалов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Общие сведения о склеивании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Клеевые материалы.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proofErr w:type="spellStart"/>
            <w:r w:rsidRPr="001A1150">
              <w:rPr>
                <w:rFonts w:ascii="Times New Roman" w:hAnsi="Times New Roman"/>
              </w:rPr>
              <w:t>Глютеиновые</w:t>
            </w:r>
            <w:proofErr w:type="spellEnd"/>
            <w:r w:rsidRPr="001A1150">
              <w:rPr>
                <w:rFonts w:ascii="Times New Roman" w:hAnsi="Times New Roman"/>
              </w:rPr>
              <w:t xml:space="preserve"> клеи.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Казеиновый клей.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Синтетические клеи.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Оборудование для склеивания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7.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Режим склеивания.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Брак при склеивании.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9.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spacing w:after="200" w:line="276" w:lineRule="auto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Организация рабочего места при склеивании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511036" w:rsidRPr="001A1150" w:rsidTr="00511036">
        <w:tc>
          <w:tcPr>
            <w:tcW w:w="7297" w:type="dxa"/>
            <w:gridSpan w:val="3"/>
          </w:tcPr>
          <w:p w:rsidR="00511036" w:rsidRPr="00511036" w:rsidRDefault="00511036" w:rsidP="001A1150">
            <w:pPr>
              <w:rPr>
                <w:rFonts w:ascii="Times New Roman" w:hAnsi="Times New Roman"/>
                <w:b/>
              </w:rPr>
            </w:pPr>
            <w:r w:rsidRPr="00511036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2048" w:type="dxa"/>
          </w:tcPr>
          <w:p w:rsidR="00511036" w:rsidRPr="001A1150" w:rsidRDefault="00511036" w:rsidP="001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7297" w:type="dxa"/>
            <w:gridSpan w:val="3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  <w:b/>
              </w:rPr>
            </w:pPr>
            <w:r w:rsidRPr="001A1150">
              <w:rPr>
                <w:rFonts w:ascii="Times New Roman" w:hAnsi="Times New Roman"/>
                <w:b/>
              </w:rPr>
              <w:t>Учебная практика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Виды работ: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Разметка измерительными инструментами и контроль точности обработки древесины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Пиление древесины ручным инструментом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Строгание древесины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Долбление древесины ручным столярным инструментом и резание стамеской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Сверление древесины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 xml:space="preserve">- Шлифование и </w:t>
            </w:r>
            <w:proofErr w:type="spellStart"/>
            <w:r w:rsidRPr="001A1150">
              <w:rPr>
                <w:rFonts w:ascii="Times New Roman" w:hAnsi="Times New Roman"/>
                <w:bCs/>
              </w:rPr>
              <w:t>циклевание</w:t>
            </w:r>
            <w:proofErr w:type="spellEnd"/>
            <w:r w:rsidRPr="001A1150">
              <w:rPr>
                <w:rFonts w:ascii="Times New Roman" w:hAnsi="Times New Roman"/>
                <w:bCs/>
              </w:rPr>
              <w:t xml:space="preserve"> древесины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Выработка шипов и проушин в заготовках и в деталях из древесины и древесных материалов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Заделка дефектных мест древесины. Отделка древесины\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Изготовление прямолинейных заготовок столярных изделий с применением механизированного инструмента или вручную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Установка прямолинейных столярных тяг, прямолинейных поручне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Изготовление простых столярных изделий</w:t>
            </w:r>
          </w:p>
          <w:p w:rsidR="001A1150" w:rsidRPr="001A1150" w:rsidRDefault="00CA6F9F" w:rsidP="001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корпусной мебели</w:t>
            </w:r>
          </w:p>
        </w:tc>
        <w:tc>
          <w:tcPr>
            <w:tcW w:w="2048" w:type="dxa"/>
          </w:tcPr>
          <w:p w:rsidR="001A1150" w:rsidRPr="001A1150" w:rsidRDefault="003137CF" w:rsidP="001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</w:tr>
      <w:tr w:rsidR="001A1150" w:rsidRPr="001A1150" w:rsidTr="00511036">
        <w:tc>
          <w:tcPr>
            <w:tcW w:w="7297" w:type="dxa"/>
            <w:gridSpan w:val="3"/>
          </w:tcPr>
          <w:p w:rsidR="001A1150" w:rsidRPr="001A1150" w:rsidRDefault="001A1150" w:rsidP="001A1150">
            <w:pPr>
              <w:rPr>
                <w:rFonts w:ascii="Times New Roman" w:hAnsi="Times New Roman"/>
                <w:b/>
              </w:rPr>
            </w:pPr>
            <w:r w:rsidRPr="001A1150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048" w:type="dxa"/>
          </w:tcPr>
          <w:p w:rsidR="001A1150" w:rsidRPr="001A1150" w:rsidRDefault="001A1150" w:rsidP="003137CF">
            <w:pPr>
              <w:rPr>
                <w:rFonts w:ascii="Times New Roman" w:hAnsi="Times New Roman"/>
                <w:b/>
              </w:rPr>
            </w:pPr>
            <w:r w:rsidRPr="001A1150">
              <w:rPr>
                <w:rFonts w:ascii="Times New Roman" w:hAnsi="Times New Roman"/>
                <w:b/>
              </w:rPr>
              <w:t>7</w:t>
            </w:r>
            <w:r w:rsidR="00274A01">
              <w:rPr>
                <w:rFonts w:ascii="Times New Roman" w:hAnsi="Times New Roman"/>
                <w:b/>
              </w:rPr>
              <w:t>68</w:t>
            </w:r>
          </w:p>
        </w:tc>
      </w:tr>
    </w:tbl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686" w:rsidRDefault="009976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A1150" w:rsidRPr="001A1150" w:rsidRDefault="001A1150" w:rsidP="001A11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1A1150">
        <w:rPr>
          <w:rFonts w:ascii="Times New Roman" w:hAnsi="Times New Roman"/>
          <w:caps/>
          <w:sz w:val="24"/>
          <w:szCs w:val="24"/>
        </w:rPr>
        <w:lastRenderedPageBreak/>
        <w:t>3. условия реализации рабочей ПРОГРАММЫ ПРОФЕССИОНАЛЬНОГО МОДУЛЯ</w:t>
      </w:r>
    </w:p>
    <w:p w:rsidR="001A1150" w:rsidRPr="001A1150" w:rsidRDefault="001A1150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3.1. Материально- техническое обеспечение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 «</w:t>
      </w:r>
      <w:r w:rsidR="00406350">
        <w:rPr>
          <w:rFonts w:ascii="Times New Roman" w:hAnsi="Times New Roman" w:cs="Times New Roman"/>
          <w:sz w:val="24"/>
          <w:szCs w:val="24"/>
        </w:rPr>
        <w:t xml:space="preserve">Технологии изготовления </w:t>
      </w:r>
      <w:proofErr w:type="spellStart"/>
      <w:r w:rsidR="00406350">
        <w:rPr>
          <w:rFonts w:ascii="Times New Roman" w:hAnsi="Times New Roman" w:cs="Times New Roman"/>
          <w:sz w:val="24"/>
          <w:szCs w:val="24"/>
        </w:rPr>
        <w:t>столряных</w:t>
      </w:r>
      <w:proofErr w:type="spellEnd"/>
      <w:r w:rsidR="00406350">
        <w:rPr>
          <w:rFonts w:ascii="Times New Roman" w:hAnsi="Times New Roman" w:cs="Times New Roman"/>
          <w:sz w:val="24"/>
          <w:szCs w:val="24"/>
        </w:rPr>
        <w:t xml:space="preserve"> изделий и выполнения плотницких работ»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50">
        <w:rPr>
          <w:rFonts w:ascii="Times New Roman" w:hAnsi="Times New Roman" w:cs="Times New Roman"/>
          <w:b/>
          <w:sz w:val="24"/>
          <w:szCs w:val="24"/>
        </w:rPr>
        <w:t xml:space="preserve">Оборудование учебного кабинета </w:t>
      </w:r>
      <w:r w:rsidRPr="00406350">
        <w:rPr>
          <w:rFonts w:ascii="Times New Roman" w:hAnsi="Times New Roman" w:cs="Times New Roman"/>
          <w:b/>
          <w:sz w:val="24"/>
          <w:szCs w:val="24"/>
        </w:rPr>
        <w:t>«</w:t>
      </w:r>
      <w:r w:rsidR="00406350" w:rsidRPr="00406350">
        <w:rPr>
          <w:rFonts w:ascii="Times New Roman" w:hAnsi="Times New Roman" w:cs="Times New Roman"/>
          <w:b/>
          <w:sz w:val="24"/>
          <w:szCs w:val="24"/>
        </w:rPr>
        <w:t>Технологи</w:t>
      </w:r>
      <w:r w:rsidR="00406350">
        <w:rPr>
          <w:rFonts w:ascii="Times New Roman" w:hAnsi="Times New Roman" w:cs="Times New Roman"/>
          <w:b/>
          <w:sz w:val="24"/>
          <w:szCs w:val="24"/>
        </w:rPr>
        <w:t>я</w:t>
      </w:r>
      <w:r w:rsidR="00406350" w:rsidRPr="00406350">
        <w:rPr>
          <w:rFonts w:ascii="Times New Roman" w:hAnsi="Times New Roman" w:cs="Times New Roman"/>
          <w:b/>
          <w:sz w:val="24"/>
          <w:szCs w:val="24"/>
        </w:rPr>
        <w:t xml:space="preserve"> изготовления </w:t>
      </w:r>
      <w:proofErr w:type="spellStart"/>
      <w:r w:rsidR="00406350" w:rsidRPr="00406350">
        <w:rPr>
          <w:rFonts w:ascii="Times New Roman" w:hAnsi="Times New Roman" w:cs="Times New Roman"/>
          <w:b/>
          <w:sz w:val="24"/>
          <w:szCs w:val="24"/>
        </w:rPr>
        <w:t>столряных</w:t>
      </w:r>
      <w:proofErr w:type="spellEnd"/>
      <w:r w:rsidR="00406350" w:rsidRPr="00406350">
        <w:rPr>
          <w:rFonts w:ascii="Times New Roman" w:hAnsi="Times New Roman" w:cs="Times New Roman"/>
          <w:b/>
          <w:sz w:val="24"/>
          <w:szCs w:val="24"/>
        </w:rPr>
        <w:t xml:space="preserve"> изделий и выполнения плотницких работ</w:t>
      </w:r>
      <w:r w:rsidRPr="00406350">
        <w:rPr>
          <w:rFonts w:ascii="Times New Roman" w:hAnsi="Times New Roman" w:cs="Times New Roman"/>
          <w:b/>
          <w:sz w:val="24"/>
          <w:szCs w:val="24"/>
        </w:rPr>
        <w:t>»: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 xml:space="preserve">- учебная доска; 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наглядные пособия.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обеспечением;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мультимедийный проектор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экран</w:t>
      </w:r>
      <w:r w:rsidRPr="001A11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50">
        <w:rPr>
          <w:rFonts w:ascii="Times New Roman" w:hAnsi="Times New Roman" w:cs="Times New Roman"/>
          <w:b/>
          <w:sz w:val="24"/>
          <w:szCs w:val="24"/>
        </w:rPr>
        <w:t>Оборудование столярной учебно- производственной мастерской: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рабочие места по количеству обучающихся;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учебная доска;</w:t>
      </w:r>
    </w:p>
    <w:p w:rsid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деревообрабатывающие станки;</w:t>
      </w:r>
    </w:p>
    <w:p w:rsidR="00CA6F9F" w:rsidRPr="00867CE6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-форматно-</w:t>
      </w:r>
      <w:proofErr w:type="spellStart"/>
      <w:r w:rsidRPr="00867CE6">
        <w:rPr>
          <w:rFonts w:ascii="Times New Roman" w:hAnsi="Times New Roman" w:cs="Times New Roman"/>
          <w:sz w:val="24"/>
          <w:szCs w:val="24"/>
          <w:highlight w:val="yellow"/>
        </w:rPr>
        <w:t>раскроечный</w:t>
      </w:r>
      <w:proofErr w:type="spellEnd"/>
      <w:r w:rsidRPr="00867CE6">
        <w:rPr>
          <w:rFonts w:ascii="Times New Roman" w:hAnsi="Times New Roman" w:cs="Times New Roman"/>
          <w:sz w:val="24"/>
          <w:szCs w:val="24"/>
          <w:highlight w:val="yellow"/>
        </w:rPr>
        <w:t xml:space="preserve"> станок;</w:t>
      </w:r>
    </w:p>
    <w:p w:rsidR="00CA6F9F" w:rsidRPr="00867CE6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867CE6">
        <w:rPr>
          <w:rFonts w:ascii="Times New Roman" w:hAnsi="Times New Roman" w:cs="Times New Roman"/>
          <w:sz w:val="24"/>
          <w:szCs w:val="24"/>
          <w:highlight w:val="yellow"/>
        </w:rPr>
        <w:t>кромкооблицовочный</w:t>
      </w:r>
      <w:proofErr w:type="spellEnd"/>
      <w:r w:rsidRPr="00867CE6">
        <w:rPr>
          <w:rFonts w:ascii="Times New Roman" w:hAnsi="Times New Roman" w:cs="Times New Roman"/>
          <w:sz w:val="24"/>
          <w:szCs w:val="24"/>
          <w:highlight w:val="yellow"/>
        </w:rPr>
        <w:t xml:space="preserve"> станок;</w:t>
      </w:r>
    </w:p>
    <w:p w:rsidR="00CA6F9F" w:rsidRPr="001A1150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 сверлильно-присадочный станок.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150">
        <w:rPr>
          <w:rFonts w:ascii="Times New Roman" w:hAnsi="Times New Roman" w:cs="Times New Roman"/>
          <w:sz w:val="24"/>
          <w:szCs w:val="24"/>
        </w:rPr>
        <w:t>.</w:t>
      </w:r>
      <w:r w:rsidR="00435218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50">
        <w:rPr>
          <w:rFonts w:ascii="Times New Roman" w:hAnsi="Times New Roman" w:cs="Times New Roman"/>
          <w:b/>
          <w:sz w:val="24"/>
          <w:szCs w:val="24"/>
        </w:rPr>
        <w:t>Материалы и фурнитура: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пиломатериалы;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клей;</w:t>
      </w:r>
    </w:p>
    <w:p w:rsid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столярная фурнитура</w:t>
      </w:r>
      <w:r w:rsidR="00CA6F9F">
        <w:rPr>
          <w:rFonts w:ascii="Times New Roman" w:hAnsi="Times New Roman" w:cs="Times New Roman"/>
          <w:sz w:val="24"/>
          <w:szCs w:val="24"/>
        </w:rPr>
        <w:t>;</w:t>
      </w:r>
    </w:p>
    <w:p w:rsidR="00CA6F9F" w:rsidRPr="00867CE6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-ЛДСП;</w:t>
      </w:r>
    </w:p>
    <w:p w:rsidR="00CA6F9F" w:rsidRPr="00867CE6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-кромочный пластик</w:t>
      </w:r>
      <w:r w:rsidR="00867CE6" w:rsidRPr="00867CE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867CE6" w:rsidRPr="001A1150" w:rsidRDefault="00867CE6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-клей расплав.</w:t>
      </w:r>
    </w:p>
    <w:p w:rsidR="00E23856" w:rsidRPr="00E23856" w:rsidRDefault="00E23856" w:rsidP="00E437EE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23856" w:rsidRPr="00E23856" w:rsidRDefault="00E23856" w:rsidP="00E437EE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п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</w:t>
      </w:r>
      <w:proofErr w:type="gramEnd"/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ED709B" w:rsidRPr="002555C6" w:rsidRDefault="00E23856" w:rsidP="002555C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  <w:r w:rsidR="00ED7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09B" w:rsidRPr="00ED709B" w:rsidRDefault="00ED709B" w:rsidP="00ED7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709B">
        <w:rPr>
          <w:rFonts w:ascii="Times New Roman" w:hAnsi="Times New Roman" w:cs="Times New Roman"/>
          <w:b/>
          <w:sz w:val="24"/>
          <w:szCs w:val="24"/>
          <w:u w:val="single"/>
        </w:rPr>
        <w:t>Основной источник:</w:t>
      </w:r>
    </w:p>
    <w:p w:rsidR="00ED709B" w:rsidRPr="00ED709B" w:rsidRDefault="00ED709B" w:rsidP="002555C6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D709B">
        <w:rPr>
          <w:rFonts w:ascii="Times New Roman" w:hAnsi="Times New Roman" w:cs="Times New Roman"/>
          <w:sz w:val="24"/>
          <w:szCs w:val="24"/>
        </w:rPr>
        <w:t xml:space="preserve">1.Перелетов А.Н., Лебедев П.М., </w:t>
      </w:r>
      <w:proofErr w:type="spellStart"/>
      <w:r w:rsidRPr="00ED709B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ED709B">
        <w:rPr>
          <w:rFonts w:ascii="Times New Roman" w:hAnsi="Times New Roman" w:cs="Times New Roman"/>
          <w:sz w:val="24"/>
          <w:szCs w:val="24"/>
        </w:rPr>
        <w:t xml:space="preserve"> Л.С; Столярное дело. 10-11 классы. Учебник для специальных (коррекционных) образовательных учреждений </w:t>
      </w:r>
      <w:r w:rsidRPr="00ED70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D709B">
        <w:rPr>
          <w:rFonts w:ascii="Times New Roman" w:hAnsi="Times New Roman" w:cs="Times New Roman"/>
          <w:sz w:val="24"/>
          <w:szCs w:val="24"/>
        </w:rPr>
        <w:t xml:space="preserve"> вида — М: гуманитарный издательский центр ВЛАДОС 2001.</w:t>
      </w:r>
    </w:p>
    <w:p w:rsidR="00ED709B" w:rsidRPr="00ED709B" w:rsidRDefault="00ED709B" w:rsidP="00ED709B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09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источники:</w:t>
      </w:r>
    </w:p>
    <w:p w:rsidR="00ED709B" w:rsidRPr="00ED709B" w:rsidRDefault="00ED709B" w:rsidP="00ED709B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D70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709B">
        <w:rPr>
          <w:rFonts w:ascii="Times New Roman" w:hAnsi="Times New Roman" w:cs="Times New Roman"/>
          <w:sz w:val="24"/>
          <w:szCs w:val="24"/>
        </w:rPr>
        <w:t>Рыкунин</w:t>
      </w:r>
      <w:proofErr w:type="spellEnd"/>
      <w:r w:rsidRPr="00ED709B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ED709B">
        <w:rPr>
          <w:rFonts w:ascii="Times New Roman" w:hAnsi="Times New Roman" w:cs="Times New Roman"/>
          <w:sz w:val="24"/>
          <w:szCs w:val="24"/>
        </w:rPr>
        <w:t>Кандалина</w:t>
      </w:r>
      <w:proofErr w:type="spellEnd"/>
      <w:r w:rsidRPr="00ED709B">
        <w:rPr>
          <w:rFonts w:ascii="Times New Roman" w:hAnsi="Times New Roman" w:cs="Times New Roman"/>
          <w:sz w:val="24"/>
          <w:szCs w:val="24"/>
        </w:rPr>
        <w:t xml:space="preserve"> Л.Н; Технология деревообработки: учебник для нач. проф. образования. — М: издательский центр "Академия" 2007.</w:t>
      </w:r>
    </w:p>
    <w:p w:rsidR="00ED709B" w:rsidRDefault="00ED709B" w:rsidP="002555C6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D709B">
        <w:rPr>
          <w:rFonts w:ascii="Times New Roman" w:hAnsi="Times New Roman" w:cs="Times New Roman"/>
          <w:sz w:val="24"/>
          <w:szCs w:val="24"/>
        </w:rPr>
        <w:t>2.Билл Хилтон; Работы по дереву. Лучшие проекты мебели для дома — М: АСТ, 2015.</w:t>
      </w:r>
    </w:p>
    <w:p w:rsidR="002555C6" w:rsidRPr="002555C6" w:rsidRDefault="002555C6" w:rsidP="002555C6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23856" w:rsidRPr="00E23856" w:rsidRDefault="00E23856" w:rsidP="00BC7D62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ПРОФЕССИОНАЛЬНОГО МОДУЛЯ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4"/>
        <w:gridCol w:w="1842"/>
      </w:tblGrid>
      <w:tr w:rsidR="00E23856" w:rsidRPr="00EF2040" w:rsidTr="00FA25D0">
        <w:trPr>
          <w:trHeight w:val="865"/>
        </w:trPr>
        <w:tc>
          <w:tcPr>
            <w:tcW w:w="5245" w:type="dxa"/>
          </w:tcPr>
          <w:p w:rsidR="00E23856" w:rsidRPr="00EF2040" w:rsidRDefault="00E23856" w:rsidP="001772B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94" w:type="dxa"/>
          </w:tcPr>
          <w:p w:rsidR="00E23856" w:rsidRPr="00EF2040" w:rsidRDefault="00E23856" w:rsidP="001772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3856" w:rsidRPr="00EF2040" w:rsidRDefault="00E23856" w:rsidP="001772B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842" w:type="dxa"/>
          </w:tcPr>
          <w:p w:rsidR="00E23856" w:rsidRPr="00EF2040" w:rsidRDefault="00E23856" w:rsidP="001772B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3856" w:rsidRPr="00EF2040" w:rsidRDefault="0057237C" w:rsidP="001772B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и м</w:t>
            </w:r>
            <w:r w:rsidR="00E23856" w:rsidRPr="00EF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етоды оценки</w:t>
            </w:r>
          </w:p>
        </w:tc>
      </w:tr>
      <w:tr w:rsidR="00703BAC" w:rsidRPr="00EF2040" w:rsidTr="00FA25D0">
        <w:trPr>
          <w:trHeight w:val="698"/>
        </w:trPr>
        <w:tc>
          <w:tcPr>
            <w:tcW w:w="5245" w:type="dxa"/>
          </w:tcPr>
          <w:p w:rsidR="00703BAC" w:rsidRPr="00EF2040" w:rsidRDefault="00406350" w:rsidP="00703BAC">
            <w:pPr>
              <w:pStyle w:val="Default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 xml:space="preserve">ПК </w:t>
            </w:r>
            <w:r w:rsidR="003137CF" w:rsidRPr="00EF2040">
              <w:rPr>
                <w:sz w:val="20"/>
                <w:szCs w:val="20"/>
              </w:rPr>
              <w:t>1</w:t>
            </w:r>
            <w:r w:rsidR="00703BAC" w:rsidRPr="00EF2040">
              <w:rPr>
                <w:sz w:val="20"/>
                <w:szCs w:val="20"/>
              </w:rPr>
              <w:t xml:space="preserve">.1. </w:t>
            </w:r>
            <w:r w:rsidRPr="00EF2040">
              <w:rPr>
                <w:rFonts w:eastAsiaTheme="minorEastAsia"/>
                <w:sz w:val="20"/>
                <w:szCs w:val="20"/>
                <w:lang w:eastAsia="ru-RU"/>
              </w:rPr>
              <w:t>Производить подбор и раскрой заготовок, механическую обработку деталей столярных изделий;</w:t>
            </w:r>
          </w:p>
          <w:p w:rsidR="00703BAC" w:rsidRPr="00EF2040" w:rsidRDefault="00406350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3137CF" w:rsidRPr="00EF2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BAC" w:rsidRPr="00EF2040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Выполнять столярные соединения;</w:t>
            </w:r>
          </w:p>
          <w:p w:rsidR="00703BAC" w:rsidRPr="00EF2040" w:rsidRDefault="00406350" w:rsidP="00703BAC">
            <w:pPr>
              <w:pStyle w:val="Default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 xml:space="preserve">ПК </w:t>
            </w:r>
            <w:r w:rsidR="003137CF" w:rsidRPr="00EF2040">
              <w:rPr>
                <w:sz w:val="20"/>
                <w:szCs w:val="20"/>
              </w:rPr>
              <w:t>1</w:t>
            </w:r>
            <w:r w:rsidR="00703BAC" w:rsidRPr="00EF2040">
              <w:rPr>
                <w:sz w:val="20"/>
                <w:szCs w:val="20"/>
              </w:rPr>
              <w:t xml:space="preserve">.3. </w:t>
            </w:r>
            <w:r w:rsidRPr="00EF2040">
              <w:rPr>
                <w:rFonts w:eastAsiaTheme="minorEastAsia"/>
                <w:sz w:val="20"/>
                <w:szCs w:val="20"/>
                <w:lang w:eastAsia="ru-RU"/>
              </w:rPr>
              <w:t>Ремонтировать и реставрировать столярные изделия;</w:t>
            </w:r>
          </w:p>
          <w:p w:rsidR="00703BAC" w:rsidRPr="00EF2040" w:rsidRDefault="00406350" w:rsidP="00703B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="003137CF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.4. </w:t>
            </w: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Конструировать столярные изделия и мебель.</w:t>
            </w:r>
          </w:p>
          <w:p w:rsidR="00406350" w:rsidRPr="00EF2040" w:rsidRDefault="00406350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 Организовывать собственную деятельность, исходя из цели и</w:t>
            </w:r>
          </w:p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 ее достижения, определенных руководителем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Осуществлять поиск информации, необходимой для эффективного выполнения профессиональных задач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Использовать информационно-коммуникационные технологии в профессиональной деятельности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Работать в команде, эффективно общаться с коллегами, руководством, клиентами.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Готовить к работе производственное помещение и поддерживать его санитарное состояние</w:t>
            </w:r>
          </w:p>
        </w:tc>
        <w:tc>
          <w:tcPr>
            <w:tcW w:w="2694" w:type="dxa"/>
          </w:tcPr>
          <w:p w:rsidR="00703BAC" w:rsidRPr="00EF2040" w:rsidRDefault="00703BAC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Выполнение не менее 50% практического задания.</w:t>
            </w:r>
          </w:p>
          <w:p w:rsidR="00703BAC" w:rsidRPr="00EF2040" w:rsidRDefault="00703BAC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полнота выполнения практических заданий, соответствие требованиям инструкций, регламентов. </w:t>
            </w:r>
          </w:p>
          <w:p w:rsidR="00703BAC" w:rsidRPr="00EF2040" w:rsidRDefault="00703BAC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методов, техник, последовательностей действий и т.д. </w:t>
            </w:r>
          </w:p>
          <w:p w:rsidR="00703BAC" w:rsidRPr="00EF2040" w:rsidRDefault="00703BAC" w:rsidP="0070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BAC" w:rsidRPr="00EF2040" w:rsidRDefault="00703BAC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Pr="00EF2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экзамена:</w:t>
            </w:r>
          </w:p>
          <w:p w:rsidR="00703BAC" w:rsidRPr="00EF2040" w:rsidRDefault="00703BAC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экспертная оценка процесса и продукта;</w:t>
            </w:r>
          </w:p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наблюдение.</w:t>
            </w:r>
          </w:p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BAC" w:rsidRPr="00EF2040" w:rsidRDefault="00703BAC" w:rsidP="00703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3856" w:rsidRDefault="00E23856" w:rsidP="00E23856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0B6" w:rsidRDefault="00F060B6" w:rsidP="00F060B6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5. ОСОБЕННОСТИ ОРГАНИЗАЦИИ УЧЕБНОГО ПРОЦЕССА ДЛЯ ОБУЧАЮЩИХСЯ С ОГРАНИЧЕННЫМИ ВОЗМОЖНОСТЯМИ ЗДОРОВЬЯ С НАРУШЕНИЯМИ с нервно-психическими нарушениями (расстройствами аутистического спектра, нарушения психического развития)</w:t>
      </w:r>
    </w:p>
    <w:p w:rsidR="00F060B6" w:rsidRDefault="00F060B6" w:rsidP="00F060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060B6" w:rsidRDefault="00F060B6" w:rsidP="00F060B6">
      <w:pPr>
        <w:pStyle w:val="ConsPlusNormal"/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Особенности организации учебного процесса обучающихся с расстройствами аутистического спектра (РАС)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</w:t>
      </w:r>
      <w:proofErr w:type="spellStart"/>
      <w:r>
        <w:rPr>
          <w:rFonts w:ascii="Times New Roman" w:hAnsi="Times New Roman"/>
        </w:rPr>
        <w:t>зашумляющих</w:t>
      </w:r>
      <w:proofErr w:type="spellEnd"/>
      <w:r>
        <w:rPr>
          <w:rFonts w:ascii="Times New Roman" w:hAnsi="Times New Roman"/>
        </w:rPr>
        <w:t xml:space="preserve">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Условия организации профессионального обучения </w:t>
      </w:r>
      <w:r>
        <w:rPr>
          <w:rFonts w:ascii="Times New Roman" w:hAnsi="Times New Roman"/>
          <w:bCs/>
        </w:rPr>
        <w:t>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Дозированное введение новизны.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</w:p>
    <w:p w:rsidR="00F060B6" w:rsidRDefault="00F060B6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Особенности организации учебного процесса обучающихся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с задержкой психического развития (ЗПР)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</w:t>
      </w:r>
      <w:proofErr w:type="spellStart"/>
      <w:r>
        <w:rPr>
          <w:rFonts w:ascii="Times New Roman" w:hAnsi="Times New Roman"/>
        </w:rPr>
        <w:t>пресыщаемости</w:t>
      </w:r>
      <w:proofErr w:type="spellEnd"/>
      <w:r>
        <w:rPr>
          <w:rFonts w:ascii="Times New Roman" w:hAnsi="Times New Roman"/>
        </w:rPr>
        <w:t xml:space="preserve"> в интеллектуальной деятельности.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</w:t>
      </w:r>
      <w:proofErr w:type="spellStart"/>
      <w:r>
        <w:rPr>
          <w:rFonts w:ascii="Times New Roman" w:hAnsi="Times New Roman"/>
        </w:rPr>
        <w:t>нерезко</w:t>
      </w:r>
      <w:proofErr w:type="spellEnd"/>
      <w:r>
        <w:rPr>
          <w:rFonts w:ascii="Times New Roman" w:hAnsi="Times New Roman"/>
        </w:rPr>
        <w:t>, в других случаях, наоборот, будет преобладать замедление развития интеллектуальной сферы.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обеспечении коррекционно-развивающей направленности обучения в рамках профессионального обучения;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rFonts w:ascii="Times New Roman" w:hAnsi="Times New Roman"/>
        </w:rPr>
        <w:t>нейродинамики</w:t>
      </w:r>
      <w:proofErr w:type="spellEnd"/>
      <w:r>
        <w:rPr>
          <w:rFonts w:ascii="Times New Roman" w:hAnsi="Times New Roman"/>
        </w:rPr>
        <w:t xml:space="preserve">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повышения качества освоения образовательной программы обучающимися </w:t>
      </w:r>
      <w:r>
        <w:rPr>
          <w:rFonts w:ascii="Times New Roman" w:hAnsi="Times New Roman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>
        <w:rPr>
          <w:rFonts w:ascii="Times New Roman" w:hAnsi="Times New Roman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>
        <w:rPr>
          <w:rFonts w:ascii="Times New Roman" w:hAnsi="Times New Roman"/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>
        <w:rPr>
          <w:rFonts w:ascii="Times New Roman" w:hAnsi="Times New Roman"/>
        </w:rPr>
        <w:t xml:space="preserve">. Вместе с тем, отсутствие достижения этого уровня отдельными обучающимися не является препятствием к продолжению обучения. В том случае, если </w:t>
      </w:r>
      <w:r>
        <w:rPr>
          <w:rFonts w:ascii="Times New Roman" w:hAnsi="Times New Roman"/>
        </w:rPr>
        <w:lastRenderedPageBreak/>
        <w:t>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обучающийся знает и умеет на конец учебного периода,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из полученных знаний и умений он применяет на практике,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насколько активно, адекватно и самостоятельно он их применяет.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оценке результативности обучения должны учитываться следующие факторы и проявления: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особенности психического, неврологического и соматического состояния каждого обучающегося;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Обобщенными результатами обучения по дисциплинам и профессиональным модулям являются: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знание инструкции/технологической карты и умение следовать ей при выполнении заданий;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знание правил техники безопасности и их применение в учебных и жизненных ситуациях.</w:t>
      </w:r>
    </w:p>
    <w:p w:rsidR="00F060B6" w:rsidRDefault="00F060B6" w:rsidP="00E23856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060B6" w:rsidSect="00997686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FE" w:rsidRDefault="00DB43FE" w:rsidP="00E23856">
      <w:pPr>
        <w:spacing w:after="0" w:line="240" w:lineRule="auto"/>
      </w:pPr>
      <w:r>
        <w:separator/>
      </w:r>
    </w:p>
  </w:endnote>
  <w:endnote w:type="continuationSeparator" w:id="0">
    <w:p w:rsidR="00DB43FE" w:rsidRDefault="00DB43FE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9227"/>
      <w:docPartObj>
        <w:docPartGallery w:val="Page Numbers (Bottom of Page)"/>
        <w:docPartUnique/>
      </w:docPartObj>
    </w:sdtPr>
    <w:sdtEndPr/>
    <w:sdtContent>
      <w:p w:rsidR="00CA6F9F" w:rsidRDefault="00CA6F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AA">
          <w:rPr>
            <w:noProof/>
          </w:rPr>
          <w:t>11</w:t>
        </w:r>
        <w:r>
          <w:fldChar w:fldCharType="end"/>
        </w:r>
      </w:p>
    </w:sdtContent>
  </w:sdt>
  <w:p w:rsidR="00CA6F9F" w:rsidRDefault="00CA6F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FE" w:rsidRDefault="00DB43FE" w:rsidP="00E23856">
      <w:pPr>
        <w:spacing w:after="0" w:line="240" w:lineRule="auto"/>
      </w:pPr>
      <w:r>
        <w:separator/>
      </w:r>
    </w:p>
  </w:footnote>
  <w:footnote w:type="continuationSeparator" w:id="0">
    <w:p w:rsidR="00DB43FE" w:rsidRDefault="00DB43FE" w:rsidP="00E2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581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8C39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345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BC1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F2D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026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325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B6B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1A3160"/>
    <w:multiLevelType w:val="multilevel"/>
    <w:tmpl w:val="B5C494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883852"/>
    <w:multiLevelType w:val="hybridMultilevel"/>
    <w:tmpl w:val="9FF03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 w15:restartNumberingAfterBreak="0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917C9B"/>
    <w:multiLevelType w:val="hybridMultilevel"/>
    <w:tmpl w:val="417ED680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9B782D"/>
    <w:multiLevelType w:val="hybridMultilevel"/>
    <w:tmpl w:val="6CD6C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7"/>
  </w:num>
  <w:num w:numId="19">
    <w:abstractNumId w:val="14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0"/>
    <w:rsid w:val="00022439"/>
    <w:rsid w:val="000B6284"/>
    <w:rsid w:val="001772B1"/>
    <w:rsid w:val="001A1150"/>
    <w:rsid w:val="001D3860"/>
    <w:rsid w:val="002555C6"/>
    <w:rsid w:val="00255904"/>
    <w:rsid w:val="00264619"/>
    <w:rsid w:val="00274A01"/>
    <w:rsid w:val="00286E36"/>
    <w:rsid w:val="002932CA"/>
    <w:rsid w:val="002941ED"/>
    <w:rsid w:val="0029505D"/>
    <w:rsid w:val="00300003"/>
    <w:rsid w:val="003137CF"/>
    <w:rsid w:val="003166E0"/>
    <w:rsid w:val="00333873"/>
    <w:rsid w:val="00333F1C"/>
    <w:rsid w:val="0033401F"/>
    <w:rsid w:val="003A1E71"/>
    <w:rsid w:val="003A7BB6"/>
    <w:rsid w:val="003D468C"/>
    <w:rsid w:val="00406350"/>
    <w:rsid w:val="004253C6"/>
    <w:rsid w:val="00432931"/>
    <w:rsid w:val="00435218"/>
    <w:rsid w:val="00503783"/>
    <w:rsid w:val="00511036"/>
    <w:rsid w:val="0057237C"/>
    <w:rsid w:val="005C202E"/>
    <w:rsid w:val="005D62CA"/>
    <w:rsid w:val="00605505"/>
    <w:rsid w:val="00696049"/>
    <w:rsid w:val="006F7679"/>
    <w:rsid w:val="00703BAC"/>
    <w:rsid w:val="007D384D"/>
    <w:rsid w:val="007E4614"/>
    <w:rsid w:val="00863E70"/>
    <w:rsid w:val="00867CE6"/>
    <w:rsid w:val="008A3A30"/>
    <w:rsid w:val="008E0C72"/>
    <w:rsid w:val="009141A1"/>
    <w:rsid w:val="00951B6C"/>
    <w:rsid w:val="009660FE"/>
    <w:rsid w:val="00997686"/>
    <w:rsid w:val="009B7743"/>
    <w:rsid w:val="00A23314"/>
    <w:rsid w:val="00A64162"/>
    <w:rsid w:val="00A93179"/>
    <w:rsid w:val="00B04150"/>
    <w:rsid w:val="00B05138"/>
    <w:rsid w:val="00B23EFC"/>
    <w:rsid w:val="00B434A2"/>
    <w:rsid w:val="00B63700"/>
    <w:rsid w:val="00BB5E7F"/>
    <w:rsid w:val="00BC19CB"/>
    <w:rsid w:val="00BC7D62"/>
    <w:rsid w:val="00C042A1"/>
    <w:rsid w:val="00CA6F9F"/>
    <w:rsid w:val="00CE185D"/>
    <w:rsid w:val="00CF4D1F"/>
    <w:rsid w:val="00D34EAA"/>
    <w:rsid w:val="00D64007"/>
    <w:rsid w:val="00DB43FE"/>
    <w:rsid w:val="00E23856"/>
    <w:rsid w:val="00E437EE"/>
    <w:rsid w:val="00E544DE"/>
    <w:rsid w:val="00EB5B69"/>
    <w:rsid w:val="00EC1781"/>
    <w:rsid w:val="00ED709B"/>
    <w:rsid w:val="00EF2040"/>
    <w:rsid w:val="00F060B6"/>
    <w:rsid w:val="00F50F85"/>
    <w:rsid w:val="00F61466"/>
    <w:rsid w:val="00F70944"/>
    <w:rsid w:val="00F70F29"/>
    <w:rsid w:val="00F75832"/>
    <w:rsid w:val="00FA25D0"/>
    <w:rsid w:val="00FE0E85"/>
    <w:rsid w:val="00FF6F8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3616"/>
  <w15:chartTrackingRefBased/>
  <w15:docId w15:val="{A4F5873D-8679-4BCA-8F3D-9145FB0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8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38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38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3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3856"/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238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3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  <w:rPr>
      <w:rFonts w:cs="Times New Roman"/>
    </w:rPr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238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E23856"/>
    <w:rPr>
      <w:rFonts w:cs="Times New Roman"/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2385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23856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E23856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E2385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2385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E2385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23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E2385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</w:rPr>
  </w:style>
  <w:style w:type="paragraph" w:styleId="af6">
    <w:name w:val="annotation subject"/>
    <w:basedOn w:val="af4"/>
    <w:next w:val="af4"/>
    <w:link w:val="af7"/>
    <w:uiPriority w:val="99"/>
    <w:rsid w:val="00E23856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E23856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E23856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2385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3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2385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2385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E23856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E23856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23856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23856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23856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39"/>
    <w:rsid w:val="00E238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2385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E238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99"/>
    <w:qFormat/>
    <w:rsid w:val="00E23856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rsid w:val="00E238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E23856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E2385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E23856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uiPriority w:val="99"/>
    <w:rsid w:val="00E23856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paragraph" w:styleId="affffff">
    <w:name w:val="List"/>
    <w:basedOn w:val="a"/>
    <w:uiPriority w:val="99"/>
    <w:unhideWhenUsed/>
    <w:rsid w:val="00BB5E7F"/>
    <w:pPr>
      <w:ind w:left="283" w:hanging="283"/>
      <w:contextualSpacing/>
    </w:pPr>
  </w:style>
  <w:style w:type="paragraph" w:customStyle="1" w:styleId="consplusnonformatcxspmiddle">
    <w:name w:val="consplusnonformatcxspmiddle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F7104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F710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FF7104"/>
    <w:rPr>
      <w:rFonts w:ascii="Times New Roman" w:hAnsi="Times New Roman"/>
      <w:sz w:val="26"/>
    </w:rPr>
  </w:style>
  <w:style w:type="character" w:customStyle="1" w:styleId="18">
    <w:name w:val="Просмотренная гиперссылка1"/>
    <w:uiPriority w:val="99"/>
    <w:semiHidden/>
    <w:rsid w:val="00FF7104"/>
    <w:rPr>
      <w:color w:val="800080"/>
      <w:u w:val="single"/>
    </w:rPr>
  </w:style>
  <w:style w:type="paragraph" w:styleId="affffff0">
    <w:name w:val="TOC Heading"/>
    <w:basedOn w:val="1"/>
    <w:next w:val="a"/>
    <w:uiPriority w:val="99"/>
    <w:qFormat/>
    <w:rsid w:val="00FF7104"/>
    <w:pPr>
      <w:keepLines/>
      <w:spacing w:before="480" w:after="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FF7104"/>
    <w:rPr>
      <w:lang w:val="en-US"/>
    </w:rPr>
  </w:style>
  <w:style w:type="paragraph" w:customStyle="1" w:styleId="19">
    <w:name w:val="Без интервала1"/>
    <w:basedOn w:val="a"/>
    <w:link w:val="NoSpacingChar"/>
    <w:uiPriority w:val="99"/>
    <w:rsid w:val="00FF7104"/>
    <w:pPr>
      <w:spacing w:after="0" w:line="240" w:lineRule="auto"/>
    </w:pPr>
    <w:rPr>
      <w:lang w:val="en-US"/>
    </w:rPr>
  </w:style>
  <w:style w:type="paragraph" w:customStyle="1" w:styleId="28">
    <w:name w:val="Знак2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F71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Стиль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2">
    <w:name w:val="Заголовок Я"/>
    <w:basedOn w:val="2"/>
    <w:uiPriority w:val="99"/>
    <w:rsid w:val="00FF710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caps/>
    </w:rPr>
  </w:style>
  <w:style w:type="paragraph" w:customStyle="1" w:styleId="42">
    <w:name w:val="Знак4"/>
    <w:basedOn w:val="a"/>
    <w:uiPriority w:val="99"/>
    <w:rsid w:val="00FF7104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F7104"/>
  </w:style>
  <w:style w:type="paragraph" w:customStyle="1" w:styleId="Style2">
    <w:name w:val="Style2"/>
    <w:basedOn w:val="a"/>
    <w:rsid w:val="00FF710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Семенова Надежда Геннадьевна</cp:lastModifiedBy>
  <cp:revision>19</cp:revision>
  <dcterms:created xsi:type="dcterms:W3CDTF">2019-09-23T09:19:00Z</dcterms:created>
  <dcterms:modified xsi:type="dcterms:W3CDTF">2022-10-19T11:33:00Z</dcterms:modified>
</cp:coreProperties>
</file>