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77777777" w:rsidR="007017BF" w:rsidRDefault="00CA3D7E">
      <w:pPr>
        <w:spacing w:after="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ПРЕДЛОЖЕНИЕ</w:t>
      </w:r>
      <w:r>
        <w:rPr>
          <w:b/>
          <w:bCs/>
          <w:sz w:val="22"/>
          <w:szCs w:val="22"/>
        </w:rPr>
        <w:br/>
        <w:t>о заключении договора о целевом обучении</w:t>
      </w:r>
      <w:r>
        <w:rPr>
          <w:b/>
          <w:bCs/>
          <w:sz w:val="22"/>
          <w:szCs w:val="22"/>
        </w:rPr>
        <w:br/>
        <w:t>по образовательной программе среднего профессионального образования</w:t>
      </w:r>
    </w:p>
    <w:p w14:paraId="00000008" w14:textId="77777777" w:rsidR="007017BF" w:rsidRDefault="00CA3D7E">
      <w:pPr>
        <w:ind w:firstLine="397"/>
        <w:rPr>
          <w:sz w:val="22"/>
          <w:szCs w:val="22"/>
        </w:rPr>
      </w:pPr>
      <w:r>
        <w:rPr>
          <w:sz w:val="22"/>
          <w:szCs w:val="22"/>
        </w:rPr>
        <w:t>I. Общие сведения:</w:t>
      </w:r>
    </w:p>
    <w:p w14:paraId="00000009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Идентификационный номер предложения на Единой цифровой платформе в сфере занятости и трудовых отношений «Работа </w:t>
      </w:r>
      <w:r>
        <w:rPr>
          <w:sz w:val="22"/>
          <w:szCs w:val="22"/>
        </w:rPr>
        <w:t>в России»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— заказчик, основная образовательная программа) (для предложения, которое не раз</w:t>
      </w:r>
      <w:r>
        <w:rPr>
          <w:sz w:val="22"/>
          <w:szCs w:val="22"/>
        </w:rPr>
        <w:t>мещается на Единой цифровой платформе в сфере занятости и трудовых отношений «Работа в России»): _______________</w:t>
      </w:r>
    </w:p>
    <w:p w14:paraId="0000000A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2. Дата размещения предложения на Единой цифровой платформе в сфере занятости и трудовых отношений «Работа в России» или дата формирования пред</w:t>
      </w:r>
      <w:r>
        <w:rPr>
          <w:sz w:val="22"/>
          <w:szCs w:val="22"/>
        </w:rPr>
        <w:t>ложения, установленная заказчиком (для предложения, которое не размещается на Единой цифровой платформе в сфере занятости и трудовых отношений «Работа в России»): _________</w:t>
      </w:r>
    </w:p>
    <w:p w14:paraId="0000000B" w14:textId="77777777" w:rsidR="007017BF" w:rsidRDefault="00CA3D7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3. Полное наименование заказчика: </w:t>
      </w:r>
      <w:r>
        <w:rPr>
          <w:b/>
          <w:color w:val="222222"/>
          <w:sz w:val="22"/>
          <w:szCs w:val="22"/>
          <w:highlight w:val="white"/>
        </w:rPr>
        <w:t>ОБЩЕСТВО С ОГРАНИЧЕННОЙ ОТВЕТСТВЕННОСТЬЮ "ГАРМОНИ</w:t>
      </w:r>
      <w:r>
        <w:rPr>
          <w:b/>
          <w:color w:val="222222"/>
          <w:sz w:val="22"/>
          <w:szCs w:val="22"/>
          <w:highlight w:val="white"/>
        </w:rPr>
        <w:t>Я"</w:t>
      </w:r>
      <w:r>
        <w:rPr>
          <w:rFonts w:ascii="Segoe UI"/>
          <w:color w:val="000000"/>
          <w:sz w:val="22"/>
          <w:szCs w:val="22"/>
        </w:rPr>
        <w:t xml:space="preserve"> </w:t>
      </w:r>
    </w:p>
    <w:p w14:paraId="0000000C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 Срок действия предложения (не более одного года).</w:t>
      </w:r>
    </w:p>
    <w:p w14:paraId="0000000D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 Количество договоров о целевом обучении, которые заказчик намерен заключить в соответствии с настоящим предложением: </w:t>
      </w:r>
      <w:r>
        <w:rPr>
          <w:b/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0000000E" w14:textId="77777777" w:rsidR="007017BF" w:rsidRDefault="00CA3D7E">
      <w:pPr>
        <w:ind w:firstLine="397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Предложение адресовано гражданам (указать нужное):</w:t>
      </w:r>
    </w:p>
    <w:p w14:paraId="0000000F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поступающим на целево</w:t>
      </w:r>
      <w:r>
        <w:rPr>
          <w:sz w:val="22"/>
          <w:szCs w:val="22"/>
        </w:rPr>
        <w:t>е обучение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не в пределах установленной квоты.</w:t>
      </w:r>
    </w:p>
    <w:p w14:paraId="00000010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>. Требования, пр</w:t>
      </w:r>
      <w:r>
        <w:rPr>
          <w:sz w:val="22"/>
          <w:szCs w:val="22"/>
        </w:rPr>
        <w:t>едъявляемые к гражданам, с которыми заключается договор о целевом обучении (в соответствии с требованиями, предъявляемыми к гражданам, с которыми заключается договор о целевом обучении, установленными Положением о целевом обучении по образовательным програ</w:t>
      </w:r>
      <w:r>
        <w:rPr>
          <w:sz w:val="22"/>
          <w:szCs w:val="22"/>
        </w:rPr>
        <w:t>ммам среднего профессионального и высшего образования, утвержденным постановлением Правительства Российской Федерации от 27 апреля 2024 г. № 555 «О целевом обучении по образовательным программам среднего профессионального и высшего образования»):</w:t>
      </w:r>
    </w:p>
    <w:p w14:paraId="00000011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 Требов</w:t>
      </w:r>
      <w:r>
        <w:rPr>
          <w:sz w:val="22"/>
          <w:szCs w:val="22"/>
        </w:rPr>
        <w:t xml:space="preserve">ание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2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2. Требование в части отсутствия у гражданина медицинских противопоказаний к осуществлению тру</w:t>
      </w:r>
      <w:r>
        <w:rPr>
          <w:sz w:val="22"/>
          <w:szCs w:val="22"/>
        </w:rPr>
        <w:t xml:space="preserve">довой деятельности в соответствии с договором о целевом обучении: </w:t>
      </w:r>
      <w:r>
        <w:rPr>
          <w:b/>
          <w:sz w:val="22"/>
          <w:szCs w:val="22"/>
        </w:rPr>
        <w:t>нет.</w:t>
      </w:r>
    </w:p>
    <w:p w14:paraId="00000013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 Гражданин должен проживать на территории закрытого административно-территориального образования: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4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 Иные требования в отношении допуска гражданина к осуществлению трудовой деяте</w:t>
      </w:r>
      <w:r>
        <w:rPr>
          <w:sz w:val="22"/>
          <w:szCs w:val="22"/>
        </w:rPr>
        <w:t xml:space="preserve">льности: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5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 Требования, установленные нормативными правовыми актами, определяющими особенности заключения договора о целевом обучении, который включает в себя обязательство гражданина, заключившего договор о целевом обучении, по прохождению государств</w:t>
      </w:r>
      <w:r>
        <w:rPr>
          <w:sz w:val="22"/>
          <w:szCs w:val="22"/>
        </w:rPr>
        <w:t xml:space="preserve">енной службы или муниципальной службы после завершения обучения (в том числе требование о необходимости прохождения гражданином конкурса на заключение договора о целевом обучении):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;</w:t>
      </w:r>
    </w:p>
    <w:p w14:paraId="00000016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проведения конкурса на заключение договора о целевом обучении: </w:t>
      </w:r>
      <w:r>
        <w:rPr>
          <w:b/>
          <w:sz w:val="22"/>
          <w:szCs w:val="22"/>
        </w:rPr>
        <w:t>до</w:t>
      </w:r>
      <w:r>
        <w:rPr>
          <w:b/>
          <w:sz w:val="22"/>
          <w:szCs w:val="22"/>
        </w:rPr>
        <w:t xml:space="preserve"> 15 августа 2026г.</w:t>
      </w:r>
    </w:p>
    <w:p w14:paraId="00000017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Содержание договора о целевом обучении:</w:t>
      </w:r>
    </w:p>
    <w:p w14:paraId="00000018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Характеристики освоения гражданином основной образовательной программы:</w:t>
      </w:r>
    </w:p>
    <w:p w14:paraId="00000019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профессия, специальность, направление подготовки, научная специальность, по которой гражданин должен освоить основн</w:t>
      </w:r>
      <w:r>
        <w:rPr>
          <w:sz w:val="22"/>
          <w:szCs w:val="22"/>
        </w:rPr>
        <w:t xml:space="preserve">ую образовательную программу: </w:t>
      </w:r>
      <w:r>
        <w:rPr>
          <w:b/>
          <w:sz w:val="22"/>
          <w:szCs w:val="22"/>
        </w:rPr>
        <w:t>40.02.04 Юриспруденция</w:t>
      </w:r>
    </w:p>
    <w:p w14:paraId="0000001A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организация, осуществляющая образовательную деятельность, в которой гражданин должен освоить образовательную программу: </w:t>
      </w:r>
      <w:r>
        <w:rPr>
          <w:b/>
          <w:sz w:val="22"/>
          <w:szCs w:val="22"/>
        </w:rPr>
        <w:t>Государственное автономное профессиональное образовательное учреждение Чувашской</w:t>
      </w:r>
      <w:r>
        <w:rPr>
          <w:b/>
          <w:sz w:val="22"/>
          <w:szCs w:val="22"/>
        </w:rPr>
        <w:t xml:space="preserve"> Республики «Чебоксарский экономико-технологический колледж» Министерства образования Чувашской Республики</w:t>
      </w:r>
      <w:r>
        <w:rPr>
          <w:sz w:val="22"/>
          <w:szCs w:val="22"/>
        </w:rPr>
        <w:t>;</w:t>
      </w:r>
    </w:p>
    <w:p w14:paraId="0000001B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Гражданин должен освоить основную образовательную программу (указывается в предложении, адресованном гражданам, поступающим на целевое обучение в </w:t>
      </w:r>
      <w:r>
        <w:rPr>
          <w:sz w:val="22"/>
          <w:szCs w:val="22"/>
        </w:rPr>
        <w:t>пределах квоты, в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иных случаях указывается по решению заказчика): </w:t>
      </w:r>
      <w:r>
        <w:rPr>
          <w:b/>
          <w:sz w:val="22"/>
          <w:szCs w:val="22"/>
        </w:rPr>
        <w:t>непосредственно в организации, осуществляющей образовательную деятельность;</w:t>
      </w:r>
    </w:p>
    <w:p w14:paraId="0000001C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форма обучения, по которой гражданин должен освоить основную образовательную программу (указывается в предложен</w:t>
      </w:r>
      <w:r>
        <w:rPr>
          <w:sz w:val="22"/>
          <w:szCs w:val="22"/>
        </w:rPr>
        <w:t xml:space="preserve">ии, адресованном гражданам, поступающим на целевое обучение в пределах квоты, в иных случаях указывается по решению заказчика): </w:t>
      </w:r>
      <w:r>
        <w:rPr>
          <w:b/>
          <w:sz w:val="22"/>
          <w:szCs w:val="22"/>
        </w:rPr>
        <w:t>очная;</w:t>
      </w:r>
    </w:p>
    <w:p w14:paraId="0000001D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д)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образовательная программа среднего профессионального образования, реализуемая на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базе </w:t>
      </w:r>
      <w:r>
        <w:rPr>
          <w:b/>
          <w:sz w:val="22"/>
          <w:szCs w:val="22"/>
        </w:rPr>
        <w:t>основного общего образования</w:t>
      </w:r>
      <w:r>
        <w:rPr>
          <w:sz w:val="22"/>
          <w:szCs w:val="22"/>
        </w:rPr>
        <w:t>;</w:t>
      </w:r>
    </w:p>
    <w:p w14:paraId="0000001E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е)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необходимость наличия государственной аккредитации образовательной программы, которую должен освоить гражданин: </w:t>
      </w:r>
      <w:r>
        <w:rPr>
          <w:b/>
          <w:sz w:val="22"/>
          <w:szCs w:val="22"/>
        </w:rPr>
        <w:t>да.</w:t>
      </w:r>
    </w:p>
    <w:p w14:paraId="0000001F" w14:textId="77777777" w:rsidR="007017BF" w:rsidRDefault="00CA3D7E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Год завершения освоения гражданином основной образовательной программы: </w:t>
      </w:r>
      <w:r>
        <w:rPr>
          <w:b/>
          <w:sz w:val="22"/>
          <w:szCs w:val="22"/>
        </w:rPr>
        <w:t>2029 год.</w:t>
      </w:r>
    </w:p>
    <w:p w14:paraId="00000020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3. Сведения об осуществлении трудовой деятельности в с</w:t>
      </w:r>
      <w:r>
        <w:rPr>
          <w:sz w:val="22"/>
          <w:szCs w:val="22"/>
        </w:rPr>
        <w:t>оответствии с договором о целевом обучении:</w:t>
      </w:r>
    </w:p>
    <w:p w14:paraId="00000021" w14:textId="77777777" w:rsidR="007017BF" w:rsidRDefault="00CA3D7E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а) наименование организации (индивидуального предпринимателя), в которой будет осуществляться трудовая деятельность</w:t>
      </w:r>
      <w:r>
        <w:rPr>
          <w:rStyle w:val="aff4"/>
          <w:sz w:val="22"/>
          <w:szCs w:val="22"/>
        </w:rPr>
        <w:endnoteReference w:customMarkFollows="1" w:id="1"/>
        <w:t>3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ООО “Гармония”;</w:t>
      </w:r>
    </w:p>
    <w:p w14:paraId="00000022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территориальная характеристика места осуществления трудовой деятельности (з</w:t>
      </w:r>
      <w:r>
        <w:rPr>
          <w:sz w:val="22"/>
          <w:szCs w:val="22"/>
        </w:rPr>
        <w:t>аполняется один из вариантов по решению заказчика):</w:t>
      </w:r>
    </w:p>
    <w:p w14:paraId="00000023" w14:textId="77777777" w:rsidR="007017BF" w:rsidRDefault="00CA3D7E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фактический адрес, по которому будет осуществляться трудовая деятельность: </w:t>
      </w:r>
      <w:r>
        <w:rPr>
          <w:b/>
          <w:sz w:val="22"/>
          <w:szCs w:val="22"/>
        </w:rPr>
        <w:t>г. Новочебоксарск, ул. Промышленная, д.52;</w:t>
      </w:r>
    </w:p>
    <w:p w14:paraId="00000024" w14:textId="77777777" w:rsidR="007017BF" w:rsidRDefault="00CA3D7E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основной вид деятельности организации, в которой будет осуществляться трудовая деят</w:t>
      </w:r>
      <w:r>
        <w:rPr>
          <w:sz w:val="22"/>
          <w:szCs w:val="22"/>
        </w:rPr>
        <w:t xml:space="preserve">ельность: </w:t>
      </w:r>
      <w:r>
        <w:rPr>
          <w:b/>
          <w:color w:val="222222"/>
          <w:sz w:val="22"/>
          <w:szCs w:val="22"/>
        </w:rPr>
        <w:t>"Производство прочей мебели" (код по ОКВЭД2 31.09)</w:t>
      </w:r>
      <w:r>
        <w:rPr>
          <w:b/>
          <w:sz w:val="22"/>
          <w:szCs w:val="22"/>
        </w:rPr>
        <w:t>;</w:t>
      </w:r>
    </w:p>
    <w:p w14:paraId="00000025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г)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организационно-правовая форма (формы) организации, в которой будет осуществляться трудовая деятельность: </w:t>
      </w:r>
      <w:r>
        <w:rPr>
          <w:b/>
          <w:sz w:val="22"/>
          <w:szCs w:val="22"/>
        </w:rPr>
        <w:t>ООО</w:t>
      </w:r>
      <w:r>
        <w:rPr>
          <w:sz w:val="22"/>
          <w:szCs w:val="22"/>
        </w:rPr>
        <w:t>;</w:t>
      </w:r>
    </w:p>
    <w:p w14:paraId="00000026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д)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срок осуществления трудовой деятельности в соответствии с договором о целевом </w:t>
      </w:r>
      <w:r>
        <w:rPr>
          <w:sz w:val="22"/>
          <w:szCs w:val="22"/>
        </w:rPr>
        <w:t xml:space="preserve">обучении: </w:t>
      </w:r>
      <w:r>
        <w:rPr>
          <w:b/>
          <w:sz w:val="22"/>
          <w:szCs w:val="22"/>
        </w:rPr>
        <w:t>не менее 3 лет</w:t>
      </w:r>
      <w:r>
        <w:rPr>
          <w:sz w:val="22"/>
          <w:szCs w:val="22"/>
        </w:rPr>
        <w:t>;</w:t>
      </w:r>
    </w:p>
    <w:p w14:paraId="00000027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е)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оплаты труда в период осуществления трудовой деятельности: </w:t>
      </w:r>
      <w:r>
        <w:rPr>
          <w:b/>
          <w:sz w:val="22"/>
          <w:szCs w:val="22"/>
        </w:rPr>
        <w:t>минимальный уровень оплаты труда от среднемесячной начисленной заработной платы в субъекте Российской Федерации, на территории которого гражданин будет осуществ</w:t>
      </w:r>
      <w:r>
        <w:rPr>
          <w:b/>
          <w:sz w:val="22"/>
          <w:szCs w:val="22"/>
        </w:rPr>
        <w:t>лять трудовую деятельность;</w:t>
      </w:r>
    </w:p>
    <w:p w14:paraId="00000028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ж)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условия возможного изменения места осуществления трудовой деятельности с учетом требований пунктов 32, 79—81 Положения о целевом обучении по образовательным программам среднего профессионального и высшего образования, утвержд</w:t>
      </w:r>
      <w:r>
        <w:rPr>
          <w:sz w:val="22"/>
          <w:szCs w:val="22"/>
        </w:rPr>
        <w:t xml:space="preserve">енного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;</w:t>
      </w:r>
    </w:p>
    <w:p w14:paraId="00000029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Сведения о мерах поддержки, предоставляемых гражданину в период</w:t>
      </w:r>
      <w:r>
        <w:rPr>
          <w:sz w:val="22"/>
          <w:szCs w:val="22"/>
        </w:rPr>
        <w:t xml:space="preserve"> обучения по основной образовательной программе, о мерах социальной поддержки, об иных социальных гарантиях и выплатах:</w:t>
      </w:r>
    </w:p>
    <w:p w14:paraId="0000002A" w14:textId="77777777" w:rsidR="007017BF" w:rsidRPr="00CA3D7E" w:rsidRDefault="00CA3D7E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меры поддержки, предоставляемые гражданину в период обучения</w:t>
      </w:r>
      <w:r>
        <w:rPr>
          <w:rStyle w:val="aff4"/>
          <w:sz w:val="22"/>
          <w:szCs w:val="22"/>
        </w:rPr>
        <w:endnoteReference w:customMarkFollows="1" w:id="2"/>
        <w:t>5</w:t>
      </w:r>
      <w:r>
        <w:rPr>
          <w:sz w:val="22"/>
          <w:szCs w:val="22"/>
        </w:rPr>
        <w:t xml:space="preserve">: </w:t>
      </w:r>
      <w:bookmarkStart w:id="0" w:name="_GoBack"/>
      <w:r w:rsidRPr="00CA3D7E">
        <w:rPr>
          <w:b/>
          <w:sz w:val="22"/>
          <w:szCs w:val="22"/>
        </w:rPr>
        <w:t>ежемесячная степендия в размере 500 рублей 00 копеек.</w:t>
      </w:r>
    </w:p>
    <w:bookmarkEnd w:id="0"/>
    <w:p w14:paraId="0000002B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меры социальн</w:t>
      </w:r>
      <w:r>
        <w:rPr>
          <w:sz w:val="22"/>
          <w:szCs w:val="22"/>
        </w:rPr>
        <w:t>ой поддержки, социальные гарантии и выплаты в период осуществления трудовой деятельности, установленные локальными нормативными актами заказчиков и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(или) работодателей (указываются при наличии): </w:t>
      </w:r>
      <w:r>
        <w:rPr>
          <w:b/>
          <w:sz w:val="22"/>
          <w:szCs w:val="22"/>
        </w:rPr>
        <w:t>предоставление больничного по ОМС</w:t>
      </w:r>
      <w:r>
        <w:rPr>
          <w:sz w:val="22"/>
          <w:szCs w:val="22"/>
        </w:rPr>
        <w:t>.</w:t>
      </w:r>
    </w:p>
    <w:p w14:paraId="0000002C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о прохождении гражданином практической подготовки у заказчика или работодателя и о сопровождении гражданина наставником: </w:t>
      </w:r>
      <w:r>
        <w:rPr>
          <w:b/>
          <w:sz w:val="22"/>
          <w:szCs w:val="22"/>
        </w:rPr>
        <w:t>все виды практик, предусмотренные образовательной программой.</w:t>
      </w:r>
    </w:p>
    <w:p w14:paraId="0000002D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Требования к успеваемости гражданина (далее — требования к усп</w:t>
      </w:r>
      <w:r>
        <w:rPr>
          <w:sz w:val="22"/>
          <w:szCs w:val="22"/>
        </w:rPr>
        <w:t>еваемости) и возможность сокращения заказчиком мер поддержки при невыполнении гражданином требований к успеваемости (указываются по решению заказчика):</w:t>
      </w:r>
    </w:p>
    <w:p w14:paraId="0000002E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требования к успеваемости с указанием критериев их исполнения, в том числе в отношении отдельных дисц</w:t>
      </w:r>
      <w:r>
        <w:rPr>
          <w:sz w:val="22"/>
          <w:szCs w:val="22"/>
        </w:rPr>
        <w:t xml:space="preserve">иплин (модулей) и (или) практики: </w:t>
      </w:r>
      <w:r>
        <w:rPr>
          <w:b/>
          <w:sz w:val="22"/>
          <w:szCs w:val="22"/>
        </w:rPr>
        <w:t>отсутствие академической задолженности</w:t>
      </w:r>
      <w:r>
        <w:rPr>
          <w:sz w:val="22"/>
          <w:szCs w:val="22"/>
        </w:rPr>
        <w:t>;</w:t>
      </w:r>
    </w:p>
    <w:p w14:paraId="0000002F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порядок сокращения мер поддержки при невыполнении требований к успеваемости: в случае невыполнения требований к успеваемости;</w:t>
      </w:r>
    </w:p>
    <w:p w14:paraId="00000030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и порядок восстановления мер поддержки: </w:t>
      </w:r>
      <w:r>
        <w:rPr>
          <w:b/>
          <w:sz w:val="22"/>
          <w:szCs w:val="22"/>
        </w:rPr>
        <w:t>ли</w:t>
      </w:r>
      <w:r>
        <w:rPr>
          <w:b/>
          <w:sz w:val="22"/>
          <w:szCs w:val="22"/>
        </w:rPr>
        <w:t>квидация академической задолженности</w:t>
      </w:r>
      <w:r>
        <w:rPr>
          <w:sz w:val="22"/>
          <w:szCs w:val="22"/>
        </w:rPr>
        <w:t>.</w:t>
      </w:r>
    </w:p>
    <w:p w14:paraId="00000031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Требования к лицам, осуществляющим трудовую деятельность, указанную в настоящем предложении (указываются при наличии):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32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 случае неисполнения обязательств по договору о целевом обучении стороны договора о цел</w:t>
      </w:r>
      <w:r>
        <w:rPr>
          <w:sz w:val="22"/>
          <w:szCs w:val="22"/>
        </w:rPr>
        <w:t>евом обучении несут ответственность: в соответствии со статьями 56, 71.1 и 71.2 Федерального закона от 29.12.2012г. № 273-ФЗ “ Об образовании в РФ”.</w:t>
      </w:r>
    </w:p>
    <w:p w14:paraId="00000033" w14:textId="77777777" w:rsidR="007017BF" w:rsidRDefault="00CA3D7E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VI.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Контакты лиц, определенных заказчиком ответственными за организацию заключения договоров о целевом обуч</w:t>
      </w:r>
      <w:r>
        <w:rPr>
          <w:sz w:val="22"/>
          <w:szCs w:val="22"/>
        </w:rPr>
        <w:t>ении: Иванова Эльвира Григорьевна,  тел. - 89677980610.</w:t>
      </w:r>
    </w:p>
    <w:sectPr w:rsidR="007017BF">
      <w:headerReference w:type="default" r:id="rId8"/>
      <w:pgSz w:w="11906" w:h="16838"/>
      <w:pgMar w:top="1134" w:right="566" w:bottom="709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00003" w14:textId="77777777" w:rsidR="007017BF" w:rsidRDefault="00CA3D7E">
      <w:r>
        <w:separator/>
      </w:r>
    </w:p>
  </w:endnote>
  <w:endnote w:type="continuationSeparator" w:id="0">
    <w:p w14:paraId="00000004" w14:textId="77777777" w:rsidR="007017BF" w:rsidRDefault="00CA3D7E">
      <w:r>
        <w:continuationSeparator/>
      </w:r>
    </w:p>
  </w:endnote>
  <w:endnote w:id="1">
    <w:p w14:paraId="00000005" w14:textId="77777777" w:rsidR="007017BF" w:rsidRDefault="00CA3D7E">
      <w:pPr>
        <w:pStyle w:val="aff5"/>
        <w:jc w:val="both"/>
        <w:rPr>
          <w:sz w:val="16"/>
          <w:szCs w:val="16"/>
        </w:rPr>
      </w:pPr>
      <w:r>
        <w:rPr>
          <w:rStyle w:val="aff4"/>
          <w:sz w:val="16"/>
          <w:szCs w:val="16"/>
        </w:rPr>
        <w:t>3</w:t>
      </w:r>
      <w:r>
        <w:rPr>
          <w:sz w:val="16"/>
          <w:szCs w:val="16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</w:t>
      </w:r>
      <w:r>
        <w:rPr>
          <w:sz w:val="16"/>
          <w:szCs w:val="16"/>
        </w:rPr>
        <w:t>енной квоты по программе подготовки научных и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научно-педагогических кадров в аспирантуре, указывается место осуществления трудовой деятельности в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организации, одним из видов деятельности которой является осуществление научной и (или) научно-технической дея</w:t>
      </w:r>
      <w:r>
        <w:rPr>
          <w:sz w:val="16"/>
          <w:szCs w:val="16"/>
        </w:rPr>
        <w:t>тельности и (или) выполнение научно-исследовательских, и (или) опытно-конструкторских, и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(или) технологических работ.</w:t>
      </w:r>
    </w:p>
  </w:endnote>
  <w:endnote w:id="2">
    <w:p w14:paraId="00000006" w14:textId="77777777" w:rsidR="007017BF" w:rsidRDefault="00CA3D7E">
      <w:pPr>
        <w:pStyle w:val="aff5"/>
        <w:jc w:val="both"/>
      </w:pPr>
      <w:r>
        <w:rPr>
          <w:rStyle w:val="aff4"/>
          <w:sz w:val="16"/>
          <w:szCs w:val="16"/>
        </w:rPr>
        <w:t>5</w:t>
      </w:r>
      <w:r>
        <w:rPr>
          <w:sz w:val="16"/>
          <w:szCs w:val="16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</w:t>
      </w:r>
      <w:r>
        <w:rPr>
          <w:sz w:val="16"/>
          <w:szCs w:val="16"/>
        </w:rPr>
        <w:t>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«а» пункта 1 части 3 статьи 56 Федерального закона «Об обра</w:t>
      </w:r>
      <w:r>
        <w:rPr>
          <w:sz w:val="16"/>
          <w:szCs w:val="16"/>
        </w:rPr>
        <w:t>зовании в Российской Федерации»).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00001" w14:textId="77777777" w:rsidR="007017BF" w:rsidRDefault="00CA3D7E">
      <w:r>
        <w:separator/>
      </w:r>
    </w:p>
  </w:footnote>
  <w:footnote w:type="continuationSeparator" w:id="0">
    <w:p w14:paraId="00000002" w14:textId="77777777" w:rsidR="007017BF" w:rsidRDefault="00CA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7777777" w:rsidR="007017BF" w:rsidRDefault="00CA3D7E">
    <w:pPr>
      <w:pStyle w:val="af5"/>
      <w:rPr>
        <w:rFonts w:ascii="Arial" w:hAnsi="Arial" w:cs="Arial"/>
        <w:sz w:val="12"/>
        <w:szCs w:val="12"/>
        <w:lang w:val="en-US"/>
      </w:rPr>
    </w:pPr>
    <w:r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65B5"/>
    <w:multiLevelType w:val="hybridMultilevel"/>
    <w:tmpl w:val="3828BABE"/>
    <w:lvl w:ilvl="0" w:tplc="8BF490EE">
      <w:start w:val="1"/>
      <w:numFmt w:val="bullet"/>
      <w:lvlText w:val="-"/>
      <w:lvlJc w:val="left"/>
      <w:pPr>
        <w:ind w:left="1116" w:hanging="360"/>
      </w:pPr>
      <w:rPr>
        <w:rFonts w:ascii="Calibri" w:hAnsi="Calibri"/>
      </w:rPr>
    </w:lvl>
    <w:lvl w:ilvl="1" w:tplc="973A0B02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/>
      </w:rPr>
    </w:lvl>
    <w:lvl w:ilvl="2" w:tplc="A20ACDC8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/>
      </w:rPr>
    </w:lvl>
    <w:lvl w:ilvl="3" w:tplc="161A384A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/>
      </w:rPr>
    </w:lvl>
    <w:lvl w:ilvl="4" w:tplc="0212D0D6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/>
      </w:rPr>
    </w:lvl>
    <w:lvl w:ilvl="5" w:tplc="3E98D8F0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/>
      </w:rPr>
    </w:lvl>
    <w:lvl w:ilvl="6" w:tplc="00AC2C7E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/>
      </w:rPr>
    </w:lvl>
    <w:lvl w:ilvl="7" w:tplc="35DA727A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/>
      </w:rPr>
    </w:lvl>
    <w:lvl w:ilvl="8" w:tplc="3F9E0350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F2D"/>
    <w:rsid w:val="00000751"/>
    <w:rsid w:val="00004440"/>
    <w:rsid w:val="00012A86"/>
    <w:rsid w:val="00015F3B"/>
    <w:rsid w:val="000245B4"/>
    <w:rsid w:val="000325F3"/>
    <w:rsid w:val="000364AE"/>
    <w:rsid w:val="0004155A"/>
    <w:rsid w:val="00045BB0"/>
    <w:rsid w:val="000472F7"/>
    <w:rsid w:val="0005364B"/>
    <w:rsid w:val="00053753"/>
    <w:rsid w:val="00057236"/>
    <w:rsid w:val="000625A3"/>
    <w:rsid w:val="00062982"/>
    <w:rsid w:val="00063676"/>
    <w:rsid w:val="000739C7"/>
    <w:rsid w:val="00080126"/>
    <w:rsid w:val="000807B5"/>
    <w:rsid w:val="000809B1"/>
    <w:rsid w:val="00084820"/>
    <w:rsid w:val="00087103"/>
    <w:rsid w:val="000875B7"/>
    <w:rsid w:val="0009057F"/>
    <w:rsid w:val="00091068"/>
    <w:rsid w:val="00093C5A"/>
    <w:rsid w:val="00096311"/>
    <w:rsid w:val="00097943"/>
    <w:rsid w:val="000A5DD5"/>
    <w:rsid w:val="000B3C15"/>
    <w:rsid w:val="000B7AC7"/>
    <w:rsid w:val="000C01D7"/>
    <w:rsid w:val="000C2DCD"/>
    <w:rsid w:val="000C362B"/>
    <w:rsid w:val="000C4D11"/>
    <w:rsid w:val="000D0EDB"/>
    <w:rsid w:val="000D4A92"/>
    <w:rsid w:val="000E276C"/>
    <w:rsid w:val="000E2A3E"/>
    <w:rsid w:val="000E37B7"/>
    <w:rsid w:val="000E79DA"/>
    <w:rsid w:val="000F12DB"/>
    <w:rsid w:val="000F1C32"/>
    <w:rsid w:val="00110B03"/>
    <w:rsid w:val="00120FB2"/>
    <w:rsid w:val="00123040"/>
    <w:rsid w:val="00123542"/>
    <w:rsid w:val="00127019"/>
    <w:rsid w:val="00130D4B"/>
    <w:rsid w:val="001328DE"/>
    <w:rsid w:val="0013352D"/>
    <w:rsid w:val="00136420"/>
    <w:rsid w:val="00137FD8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455B"/>
    <w:rsid w:val="00195F0F"/>
    <w:rsid w:val="0019688E"/>
    <w:rsid w:val="001A0083"/>
    <w:rsid w:val="001A1376"/>
    <w:rsid w:val="001A54A3"/>
    <w:rsid w:val="001B6736"/>
    <w:rsid w:val="001B7C87"/>
    <w:rsid w:val="001C3083"/>
    <w:rsid w:val="001C4651"/>
    <w:rsid w:val="001C556D"/>
    <w:rsid w:val="001C560F"/>
    <w:rsid w:val="001C5DA0"/>
    <w:rsid w:val="001C763B"/>
    <w:rsid w:val="001D2326"/>
    <w:rsid w:val="001D3295"/>
    <w:rsid w:val="001D4A5C"/>
    <w:rsid w:val="001D58C8"/>
    <w:rsid w:val="001E5CC9"/>
    <w:rsid w:val="001F203D"/>
    <w:rsid w:val="001F6011"/>
    <w:rsid w:val="001F772E"/>
    <w:rsid w:val="002020DF"/>
    <w:rsid w:val="0020613A"/>
    <w:rsid w:val="00206FE0"/>
    <w:rsid w:val="00220B40"/>
    <w:rsid w:val="00220DD6"/>
    <w:rsid w:val="00222083"/>
    <w:rsid w:val="00223203"/>
    <w:rsid w:val="002326C9"/>
    <w:rsid w:val="0023478C"/>
    <w:rsid w:val="002411DF"/>
    <w:rsid w:val="0024134A"/>
    <w:rsid w:val="00241B8C"/>
    <w:rsid w:val="00243CF0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E7100"/>
    <w:rsid w:val="002F2645"/>
    <w:rsid w:val="002F7FF9"/>
    <w:rsid w:val="00303A63"/>
    <w:rsid w:val="00304FBD"/>
    <w:rsid w:val="00310B9E"/>
    <w:rsid w:val="003147D7"/>
    <w:rsid w:val="0031533F"/>
    <w:rsid w:val="003172C5"/>
    <w:rsid w:val="00327B38"/>
    <w:rsid w:val="00330385"/>
    <w:rsid w:val="00334C4F"/>
    <w:rsid w:val="00335BC5"/>
    <w:rsid w:val="00336C79"/>
    <w:rsid w:val="003418DA"/>
    <w:rsid w:val="00347784"/>
    <w:rsid w:val="00357FA0"/>
    <w:rsid w:val="0036055C"/>
    <w:rsid w:val="003623B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322E"/>
    <w:rsid w:val="003A0D36"/>
    <w:rsid w:val="003A2473"/>
    <w:rsid w:val="003A3B5A"/>
    <w:rsid w:val="003A5296"/>
    <w:rsid w:val="003B00C8"/>
    <w:rsid w:val="003B2236"/>
    <w:rsid w:val="003B35F5"/>
    <w:rsid w:val="003B6F8F"/>
    <w:rsid w:val="003C3BBC"/>
    <w:rsid w:val="003D0A87"/>
    <w:rsid w:val="003D0BF1"/>
    <w:rsid w:val="003E1359"/>
    <w:rsid w:val="003E7B15"/>
    <w:rsid w:val="003F3603"/>
    <w:rsid w:val="00404BBE"/>
    <w:rsid w:val="0040539F"/>
    <w:rsid w:val="00411688"/>
    <w:rsid w:val="004139FA"/>
    <w:rsid w:val="00415183"/>
    <w:rsid w:val="004155BD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95C16"/>
    <w:rsid w:val="004A0CED"/>
    <w:rsid w:val="004A1B5C"/>
    <w:rsid w:val="004A2797"/>
    <w:rsid w:val="004A46A4"/>
    <w:rsid w:val="004B5E5E"/>
    <w:rsid w:val="004B6E1D"/>
    <w:rsid w:val="004D1AD3"/>
    <w:rsid w:val="004D677C"/>
    <w:rsid w:val="004D75FD"/>
    <w:rsid w:val="004D7FD9"/>
    <w:rsid w:val="004E2306"/>
    <w:rsid w:val="004E561B"/>
    <w:rsid w:val="004E5BCD"/>
    <w:rsid w:val="004E6FD5"/>
    <w:rsid w:val="004F28BF"/>
    <w:rsid w:val="004F435E"/>
    <w:rsid w:val="004F5832"/>
    <w:rsid w:val="0050171B"/>
    <w:rsid w:val="00507194"/>
    <w:rsid w:val="0053169C"/>
    <w:rsid w:val="005360E3"/>
    <w:rsid w:val="00544D58"/>
    <w:rsid w:val="00544EC5"/>
    <w:rsid w:val="0055447A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14AB"/>
    <w:rsid w:val="005D4A51"/>
    <w:rsid w:val="005D4FD5"/>
    <w:rsid w:val="005D6AD3"/>
    <w:rsid w:val="005E61D1"/>
    <w:rsid w:val="005E7852"/>
    <w:rsid w:val="00606D5F"/>
    <w:rsid w:val="00613F34"/>
    <w:rsid w:val="00616BFA"/>
    <w:rsid w:val="00622162"/>
    <w:rsid w:val="006269A2"/>
    <w:rsid w:val="00627D59"/>
    <w:rsid w:val="00631B1D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22FC"/>
    <w:rsid w:val="00695A2E"/>
    <w:rsid w:val="00697225"/>
    <w:rsid w:val="006B0F2A"/>
    <w:rsid w:val="006B420C"/>
    <w:rsid w:val="006B4657"/>
    <w:rsid w:val="006B46E5"/>
    <w:rsid w:val="006C2B0D"/>
    <w:rsid w:val="006D374C"/>
    <w:rsid w:val="006D3F18"/>
    <w:rsid w:val="006D766E"/>
    <w:rsid w:val="006E0528"/>
    <w:rsid w:val="006E46BC"/>
    <w:rsid w:val="006E5C8E"/>
    <w:rsid w:val="006E7DCB"/>
    <w:rsid w:val="006F0480"/>
    <w:rsid w:val="007017BF"/>
    <w:rsid w:val="00703517"/>
    <w:rsid w:val="00704550"/>
    <w:rsid w:val="00705E5B"/>
    <w:rsid w:val="007063A4"/>
    <w:rsid w:val="00713689"/>
    <w:rsid w:val="00716E03"/>
    <w:rsid w:val="00730AC9"/>
    <w:rsid w:val="00736158"/>
    <w:rsid w:val="0074680A"/>
    <w:rsid w:val="00751FC8"/>
    <w:rsid w:val="007568E4"/>
    <w:rsid w:val="00772BAC"/>
    <w:rsid w:val="00773395"/>
    <w:rsid w:val="007805D5"/>
    <w:rsid w:val="007847DE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C0A"/>
    <w:rsid w:val="007B7E85"/>
    <w:rsid w:val="007C7B9A"/>
    <w:rsid w:val="007D1B9E"/>
    <w:rsid w:val="007D3F03"/>
    <w:rsid w:val="007E0045"/>
    <w:rsid w:val="007E119D"/>
    <w:rsid w:val="007E5E60"/>
    <w:rsid w:val="007F426B"/>
    <w:rsid w:val="007F5987"/>
    <w:rsid w:val="007F5D6F"/>
    <w:rsid w:val="0080244D"/>
    <w:rsid w:val="008121BF"/>
    <w:rsid w:val="008206CC"/>
    <w:rsid w:val="00826D20"/>
    <w:rsid w:val="00831280"/>
    <w:rsid w:val="0083425A"/>
    <w:rsid w:val="00837A14"/>
    <w:rsid w:val="0084094D"/>
    <w:rsid w:val="00841A96"/>
    <w:rsid w:val="00841D90"/>
    <w:rsid w:val="00844AC5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E3C3D"/>
    <w:rsid w:val="008E41A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B56F7"/>
    <w:rsid w:val="009B624C"/>
    <w:rsid w:val="009D31AF"/>
    <w:rsid w:val="009D649F"/>
    <w:rsid w:val="009E2269"/>
    <w:rsid w:val="009E421B"/>
    <w:rsid w:val="009F26D4"/>
    <w:rsid w:val="009F515A"/>
    <w:rsid w:val="009F64DF"/>
    <w:rsid w:val="009F74EF"/>
    <w:rsid w:val="00A040CE"/>
    <w:rsid w:val="00A0489C"/>
    <w:rsid w:val="00A06EED"/>
    <w:rsid w:val="00A07542"/>
    <w:rsid w:val="00A2331A"/>
    <w:rsid w:val="00A24066"/>
    <w:rsid w:val="00A302A0"/>
    <w:rsid w:val="00A3527D"/>
    <w:rsid w:val="00A365D9"/>
    <w:rsid w:val="00A36D76"/>
    <w:rsid w:val="00A37772"/>
    <w:rsid w:val="00A405BF"/>
    <w:rsid w:val="00A44ABE"/>
    <w:rsid w:val="00A44E17"/>
    <w:rsid w:val="00A454ED"/>
    <w:rsid w:val="00A463F6"/>
    <w:rsid w:val="00A5289D"/>
    <w:rsid w:val="00A6306B"/>
    <w:rsid w:val="00A63AE0"/>
    <w:rsid w:val="00A63F07"/>
    <w:rsid w:val="00A704B7"/>
    <w:rsid w:val="00A72005"/>
    <w:rsid w:val="00A733E4"/>
    <w:rsid w:val="00A86016"/>
    <w:rsid w:val="00A920F0"/>
    <w:rsid w:val="00A924B3"/>
    <w:rsid w:val="00A9493E"/>
    <w:rsid w:val="00A9622F"/>
    <w:rsid w:val="00A96C48"/>
    <w:rsid w:val="00A97AAB"/>
    <w:rsid w:val="00A97F3A"/>
    <w:rsid w:val="00AB2372"/>
    <w:rsid w:val="00AB3948"/>
    <w:rsid w:val="00AB3CED"/>
    <w:rsid w:val="00AB3DED"/>
    <w:rsid w:val="00AC030F"/>
    <w:rsid w:val="00AC1E84"/>
    <w:rsid w:val="00AC21BA"/>
    <w:rsid w:val="00AC3459"/>
    <w:rsid w:val="00AC70B6"/>
    <w:rsid w:val="00AD0C4C"/>
    <w:rsid w:val="00AD291F"/>
    <w:rsid w:val="00AD31D0"/>
    <w:rsid w:val="00AD469C"/>
    <w:rsid w:val="00AE0A3F"/>
    <w:rsid w:val="00AE64F6"/>
    <w:rsid w:val="00AF114A"/>
    <w:rsid w:val="00AF41FD"/>
    <w:rsid w:val="00AF6BCD"/>
    <w:rsid w:val="00B075B3"/>
    <w:rsid w:val="00B12E04"/>
    <w:rsid w:val="00B20AFC"/>
    <w:rsid w:val="00B249B8"/>
    <w:rsid w:val="00B31365"/>
    <w:rsid w:val="00B370C0"/>
    <w:rsid w:val="00B37A6B"/>
    <w:rsid w:val="00B4088D"/>
    <w:rsid w:val="00B40A85"/>
    <w:rsid w:val="00B4408F"/>
    <w:rsid w:val="00B46155"/>
    <w:rsid w:val="00B473F2"/>
    <w:rsid w:val="00B52146"/>
    <w:rsid w:val="00B56E7B"/>
    <w:rsid w:val="00B57214"/>
    <w:rsid w:val="00B64568"/>
    <w:rsid w:val="00B74E2D"/>
    <w:rsid w:val="00B77608"/>
    <w:rsid w:val="00B80BB2"/>
    <w:rsid w:val="00B8196A"/>
    <w:rsid w:val="00B81F63"/>
    <w:rsid w:val="00B9107E"/>
    <w:rsid w:val="00B92294"/>
    <w:rsid w:val="00B93421"/>
    <w:rsid w:val="00BA001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BF7ADE"/>
    <w:rsid w:val="00C15536"/>
    <w:rsid w:val="00C170A8"/>
    <w:rsid w:val="00C17862"/>
    <w:rsid w:val="00C17907"/>
    <w:rsid w:val="00C24592"/>
    <w:rsid w:val="00C24A27"/>
    <w:rsid w:val="00C31455"/>
    <w:rsid w:val="00C3163A"/>
    <w:rsid w:val="00C3206A"/>
    <w:rsid w:val="00C32B0C"/>
    <w:rsid w:val="00C346DE"/>
    <w:rsid w:val="00C377AC"/>
    <w:rsid w:val="00C37EB6"/>
    <w:rsid w:val="00C42D95"/>
    <w:rsid w:val="00C4392D"/>
    <w:rsid w:val="00C44B9F"/>
    <w:rsid w:val="00C45C29"/>
    <w:rsid w:val="00C45D52"/>
    <w:rsid w:val="00C50B3B"/>
    <w:rsid w:val="00C57C75"/>
    <w:rsid w:val="00C61703"/>
    <w:rsid w:val="00C61C2D"/>
    <w:rsid w:val="00C73C22"/>
    <w:rsid w:val="00C73CC5"/>
    <w:rsid w:val="00C74243"/>
    <w:rsid w:val="00C77B2F"/>
    <w:rsid w:val="00C8508A"/>
    <w:rsid w:val="00C9027B"/>
    <w:rsid w:val="00C92070"/>
    <w:rsid w:val="00C9617D"/>
    <w:rsid w:val="00C97043"/>
    <w:rsid w:val="00CA2D28"/>
    <w:rsid w:val="00CA3D7E"/>
    <w:rsid w:val="00CB1BB2"/>
    <w:rsid w:val="00CB3D18"/>
    <w:rsid w:val="00CC129A"/>
    <w:rsid w:val="00CC7A6C"/>
    <w:rsid w:val="00CD54C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51DD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522"/>
    <w:rsid w:val="00DC6B54"/>
    <w:rsid w:val="00DD2402"/>
    <w:rsid w:val="00DD71B2"/>
    <w:rsid w:val="00DE0A76"/>
    <w:rsid w:val="00DE1DEB"/>
    <w:rsid w:val="00DE30BE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B7F"/>
    <w:rsid w:val="00E10C86"/>
    <w:rsid w:val="00E11F2D"/>
    <w:rsid w:val="00E1217D"/>
    <w:rsid w:val="00E1477E"/>
    <w:rsid w:val="00E25116"/>
    <w:rsid w:val="00E3131D"/>
    <w:rsid w:val="00E318AE"/>
    <w:rsid w:val="00E34DD7"/>
    <w:rsid w:val="00E40B98"/>
    <w:rsid w:val="00E40E79"/>
    <w:rsid w:val="00E4100E"/>
    <w:rsid w:val="00E41E53"/>
    <w:rsid w:val="00E4376A"/>
    <w:rsid w:val="00E45AF1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A5558"/>
    <w:rsid w:val="00EB2800"/>
    <w:rsid w:val="00EB5822"/>
    <w:rsid w:val="00EC123D"/>
    <w:rsid w:val="00EC1C74"/>
    <w:rsid w:val="00EC6787"/>
    <w:rsid w:val="00ED0C56"/>
    <w:rsid w:val="00ED60C3"/>
    <w:rsid w:val="00ED6521"/>
    <w:rsid w:val="00EE0C9A"/>
    <w:rsid w:val="00EE5420"/>
    <w:rsid w:val="00EF50DF"/>
    <w:rsid w:val="00EF7909"/>
    <w:rsid w:val="00EF7AC5"/>
    <w:rsid w:val="00F00521"/>
    <w:rsid w:val="00F0225A"/>
    <w:rsid w:val="00F15061"/>
    <w:rsid w:val="00F20606"/>
    <w:rsid w:val="00F210CB"/>
    <w:rsid w:val="00F24998"/>
    <w:rsid w:val="00F32494"/>
    <w:rsid w:val="00F343FD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2C38"/>
    <w:rsid w:val="00F97990"/>
    <w:rsid w:val="00FA39A4"/>
    <w:rsid w:val="00FA5612"/>
    <w:rsid w:val="00FB1F83"/>
    <w:rsid w:val="00FB4121"/>
    <w:rsid w:val="00FB4506"/>
    <w:rsid w:val="00FB6B94"/>
    <w:rsid w:val="00FC0BFE"/>
    <w:rsid w:val="00FC47EE"/>
    <w:rsid w:val="00FC7DC6"/>
    <w:rsid w:val="00FD5983"/>
    <w:rsid w:val="00FE0CCE"/>
    <w:rsid w:val="00FE12FB"/>
    <w:rsid w:val="00FE5FDB"/>
    <w:rsid w:val="00FE7120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8434D"/>
  <w15:docId w15:val="{B165AF97-9E7A-4769-AB53-57D2DA21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f1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2">
    <w:name w:val="Plain Text"/>
    <w:link w:val="af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4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Pr>
      <w:rFonts w:cs="Times New Roman"/>
      <w:sz w:val="24"/>
      <w:szCs w:val="24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  <w:sz w:val="24"/>
      <w:szCs w:val="24"/>
    </w:rPr>
  </w:style>
  <w:style w:type="character" w:customStyle="1" w:styleId="af9">
    <w:name w:val="Цветовое выделение"/>
    <w:uiPriority w:val="99"/>
    <w:rPr>
      <w:b/>
      <w:color w:val="000080"/>
    </w:rPr>
  </w:style>
  <w:style w:type="character" w:customStyle="1" w:styleId="afa">
    <w:name w:val="Гипертекстовая ссылка"/>
    <w:basedOn w:val="af9"/>
    <w:uiPriority w:val="99"/>
    <w:rPr>
      <w:rFonts w:cs="Times New Roman"/>
      <w:b w:val="0"/>
      <w:color w:val="008000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fc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table" w:styleId="afd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note text"/>
    <w:basedOn w:val="a"/>
    <w:link w:val="aff"/>
    <w:uiPriority w:val="99"/>
    <w:semiHidden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cs="Times New Roman"/>
      <w:sz w:val="20"/>
      <w:szCs w:val="20"/>
    </w:rPr>
  </w:style>
  <w:style w:type="character" w:styleId="aff0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1">
    <w:name w:val="Комментарий"/>
    <w:basedOn w:val="a"/>
    <w:next w:val="a"/>
    <w:uiPriority w:val="99"/>
    <w:pPr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f2">
    <w:name w:val="Продолжение ссылки"/>
    <w:uiPriority w:val="99"/>
  </w:style>
  <w:style w:type="paragraph" w:styleId="aff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hAnsi="Calibri" w:cs="Calibri"/>
      <w:szCs w:val="20"/>
    </w:rPr>
  </w:style>
  <w:style w:type="character" w:styleId="aff4">
    <w:name w:val="endnote reference"/>
    <w:uiPriority w:val="99"/>
    <w:rPr>
      <w:vertAlign w:val="superscript"/>
    </w:rPr>
  </w:style>
  <w:style w:type="paragraph" w:styleId="aff5">
    <w:name w:val="endnote text"/>
    <w:basedOn w:val="a"/>
    <w:link w:val="aff6"/>
    <w:uiPriority w:val="99"/>
    <w:unhideWhenUsed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Pr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rsid w:val="00CA3D7E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CA3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62D9-B746-4EF0-9339-1C0BB5D5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Петрова Наталия Валериевна</cp:lastModifiedBy>
  <cp:revision>2</cp:revision>
  <cp:lastPrinted>2026-07-16T05:35:00Z</cp:lastPrinted>
  <dcterms:created xsi:type="dcterms:W3CDTF">2026-07-16T05:35:00Z</dcterms:created>
  <dcterms:modified xsi:type="dcterms:W3CDTF">2026-07-16T05:35:00Z</dcterms:modified>
</cp:coreProperties>
</file>