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0AB" w:rsidRPr="003050AB" w:rsidRDefault="003050AB" w:rsidP="003050AB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262626"/>
          <w:kern w:val="36"/>
          <w:sz w:val="24"/>
          <w:szCs w:val="24"/>
          <w:lang w:eastAsia="ru-RU"/>
        </w:rPr>
      </w:pPr>
      <w:bookmarkStart w:id="0" w:name="_GoBack"/>
      <w:r w:rsidRPr="003050AB">
        <w:rPr>
          <w:rFonts w:ascii="Arial" w:eastAsia="Times New Roman" w:hAnsi="Arial" w:cs="Arial"/>
          <w:b/>
          <w:color w:val="262626"/>
          <w:kern w:val="36"/>
          <w:sz w:val="24"/>
          <w:szCs w:val="24"/>
          <w:lang w:eastAsia="ru-RU"/>
        </w:rPr>
        <w:t>Государственная социальная помощь на основании социального контракта</w:t>
      </w:r>
    </w:p>
    <w:bookmarkEnd w:id="0"/>
    <w:p w:rsidR="003050AB" w:rsidRPr="003050AB" w:rsidRDefault="003050AB" w:rsidP="003050A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</w:pPr>
    </w:p>
    <w:p w:rsidR="003050AB" w:rsidRPr="003050AB" w:rsidRDefault="003050AB" w:rsidP="003050A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3050AB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Направления и размеры государственной поддержки малоимущим семьям и малоимущим одиноко проживающим гражданам на основании социального контракта в 2020 году:</w:t>
      </w:r>
    </w:p>
    <w:p w:rsidR="003050AB" w:rsidRPr="003050AB" w:rsidRDefault="003050AB" w:rsidP="003050A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3050A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1) </w:t>
      </w:r>
      <w:r w:rsidRPr="003050AB">
        <w:rPr>
          <w:rFonts w:ascii="Arial" w:eastAsia="Times New Roman" w:hAnsi="Arial" w:cs="Arial"/>
          <w:color w:val="262626"/>
          <w:sz w:val="24"/>
          <w:szCs w:val="24"/>
          <w:u w:val="single"/>
          <w:lang w:eastAsia="ru-RU"/>
        </w:rPr>
        <w:t>Оказание помощи по поиску работы.</w:t>
      </w:r>
    </w:p>
    <w:p w:rsidR="003050AB" w:rsidRDefault="003050AB" w:rsidP="003050A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3050A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Заключается в предоставлении материальной поддержки (денежной выплаты) гражданам, заключившим социальный контракт, в размере величины прожиточного минимума трудоспособного населения, установленной в субъекте Российской Федерации, за 2 квартал предыдущего года, или 10134 рубля ежемесячно для 2020 года. Продолжительность выплаты </w:t>
      </w:r>
      <w:r w:rsidRPr="003050AB">
        <w:rPr>
          <w:rFonts w:ascii="Arial" w:eastAsia="Times New Roman" w:hAnsi="Arial" w:cs="Arial"/>
          <w:i/>
          <w:iCs/>
          <w:color w:val="262626"/>
          <w:sz w:val="24"/>
          <w:szCs w:val="24"/>
          <w:lang w:eastAsia="ru-RU"/>
        </w:rPr>
        <w:t>– </w:t>
      </w:r>
      <w:r w:rsidRPr="003050A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не более 12 месяцев.</w:t>
      </w:r>
    </w:p>
    <w:p w:rsidR="003050AB" w:rsidRPr="003050AB" w:rsidRDefault="003050AB" w:rsidP="003050A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</w:p>
    <w:p w:rsidR="003050AB" w:rsidRPr="003050AB" w:rsidRDefault="003050AB" w:rsidP="003050A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3050A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2) </w:t>
      </w:r>
      <w:r w:rsidRPr="003050AB">
        <w:rPr>
          <w:rFonts w:ascii="Arial" w:eastAsia="Times New Roman" w:hAnsi="Arial" w:cs="Arial"/>
          <w:color w:val="262626"/>
          <w:sz w:val="24"/>
          <w:szCs w:val="24"/>
          <w:u w:val="single"/>
          <w:lang w:eastAsia="ru-RU"/>
        </w:rPr>
        <w:t>Оказание помощи по прохождению профессионального обучения и дополнительного профессионального образования.</w:t>
      </w:r>
    </w:p>
    <w:p w:rsidR="003050AB" w:rsidRPr="003050AB" w:rsidRDefault="003050AB" w:rsidP="003050A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3050A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В рамках данного направления предусматривается:</w:t>
      </w:r>
    </w:p>
    <w:p w:rsidR="003050AB" w:rsidRPr="003050AB" w:rsidRDefault="003050AB" w:rsidP="003050A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3050A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- оплата обучения – не более 30 тыс. рублей за курс обучения,</w:t>
      </w:r>
    </w:p>
    <w:p w:rsidR="003050AB" w:rsidRPr="003050AB" w:rsidRDefault="003050AB" w:rsidP="003050A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3050A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- материальная поддержка гражданам в период прохождения профессионального обучения в размере 10134 рубля ежемесячно </w:t>
      </w:r>
      <w:r w:rsidRPr="003050AB">
        <w:rPr>
          <w:rFonts w:ascii="Arial" w:eastAsia="Times New Roman" w:hAnsi="Arial" w:cs="Arial"/>
          <w:i/>
          <w:iCs/>
          <w:color w:val="262626"/>
          <w:sz w:val="24"/>
          <w:szCs w:val="24"/>
          <w:lang w:eastAsia="ru-RU"/>
        </w:rPr>
        <w:t>(не более 3 месяцев)</w:t>
      </w:r>
      <w:r w:rsidRPr="003050A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;</w:t>
      </w:r>
    </w:p>
    <w:p w:rsidR="003050AB" w:rsidRDefault="003050AB" w:rsidP="003050A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3050A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- возмещение работодателю оплаты за стажировку в размере МРОТ, увеличенному на страховые взносы в государственные внебюджетные фонды или 15769 рублей </w:t>
      </w:r>
      <w:r w:rsidRPr="003050AB">
        <w:rPr>
          <w:rFonts w:ascii="Arial" w:eastAsia="Times New Roman" w:hAnsi="Arial" w:cs="Arial"/>
          <w:i/>
          <w:iCs/>
          <w:color w:val="262626"/>
          <w:sz w:val="24"/>
          <w:szCs w:val="24"/>
          <w:lang w:eastAsia="ru-RU"/>
        </w:rPr>
        <w:t>(период – до 9 месяцев)</w:t>
      </w:r>
      <w:r w:rsidRPr="003050A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.</w:t>
      </w:r>
    </w:p>
    <w:p w:rsidR="003050AB" w:rsidRPr="003050AB" w:rsidRDefault="003050AB" w:rsidP="003050A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</w:p>
    <w:p w:rsidR="003050AB" w:rsidRPr="003050AB" w:rsidRDefault="003050AB" w:rsidP="003050A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3050A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3) </w:t>
      </w:r>
      <w:r w:rsidRPr="003050AB">
        <w:rPr>
          <w:rFonts w:ascii="Arial" w:eastAsia="Times New Roman" w:hAnsi="Arial" w:cs="Arial"/>
          <w:color w:val="262626"/>
          <w:sz w:val="24"/>
          <w:szCs w:val="24"/>
          <w:u w:val="single"/>
          <w:lang w:eastAsia="ru-RU"/>
        </w:rPr>
        <w:t>Оказание помощи по осуществлению индивидуальной предпринимательской деятельности</w:t>
      </w:r>
      <w:r w:rsidRPr="003050A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.</w:t>
      </w:r>
    </w:p>
    <w:p w:rsidR="003050AB" w:rsidRDefault="003050AB" w:rsidP="003050A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3050A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Предусматривается предоставление единовременной материальной поддержка гражданам для потребностей ведения предпринимательской деятельности, в том числе закупки оборудования, создания и оснащения дополнительных рабочих мест, при условии, что гражданин зарегистрируется как ИП или </w:t>
      </w:r>
      <w:proofErr w:type="gramStart"/>
      <w:r w:rsidRPr="003050A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К(</w:t>
      </w:r>
      <w:proofErr w:type="gramEnd"/>
      <w:r w:rsidRPr="003050A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Ф)Х. Размер поддержки – не более 250,0 тыс. рублей.</w:t>
      </w:r>
    </w:p>
    <w:p w:rsidR="003050AB" w:rsidRPr="003050AB" w:rsidRDefault="003050AB" w:rsidP="003050A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</w:p>
    <w:p w:rsidR="003050AB" w:rsidRPr="003050AB" w:rsidRDefault="003050AB" w:rsidP="003050A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3050A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4) </w:t>
      </w:r>
      <w:r w:rsidRPr="003050AB">
        <w:rPr>
          <w:rFonts w:ascii="Arial" w:eastAsia="Times New Roman" w:hAnsi="Arial" w:cs="Arial"/>
          <w:color w:val="262626"/>
          <w:sz w:val="24"/>
          <w:szCs w:val="24"/>
          <w:u w:val="single"/>
          <w:lang w:eastAsia="ru-RU"/>
        </w:rPr>
        <w:t>Осуществление иных мероприятий, направленных на преодоление трудной жизненной ситуации</w:t>
      </w:r>
      <w:r w:rsidRPr="003050A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, предусмотренных законодательством субъекта Российской Федерации в соответствии с Федеральным законом от 17 июля 1999 г. № 178-ФЗ «О государственной социальной помощи».</w:t>
      </w:r>
    </w:p>
    <w:p w:rsidR="003050AB" w:rsidRPr="003050AB" w:rsidRDefault="003050AB" w:rsidP="003050A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3050A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В рамках направления размер материальной поддержки составит 10134 рубля в месяц, период выплат - не более 12 месяцев, при наличии одного из следующих условий:</w:t>
      </w:r>
    </w:p>
    <w:p w:rsidR="003050AB" w:rsidRPr="003050AB" w:rsidRDefault="003050AB" w:rsidP="003050A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3050A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1) инвалидность у обоих неработающих родителей (одного родителя - в неполных семьях) в семьях, имеющих детей в возрасте до 18 лет;</w:t>
      </w:r>
    </w:p>
    <w:p w:rsidR="003050AB" w:rsidRPr="003050AB" w:rsidRDefault="003050AB" w:rsidP="003050A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3050A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2) инвалидность у обоих неработающих супругов в одиноких супружеских парах;</w:t>
      </w:r>
    </w:p>
    <w:p w:rsidR="003050AB" w:rsidRPr="003050AB" w:rsidRDefault="003050AB" w:rsidP="003050A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3050A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3) наличие детей у лица, не достигшего возраста совершеннолетия;</w:t>
      </w:r>
    </w:p>
    <w:p w:rsidR="003050AB" w:rsidRPr="003050AB" w:rsidRDefault="003050AB" w:rsidP="003050A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3050A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4) инвалидность у одиноких неработающих граждан;</w:t>
      </w:r>
    </w:p>
    <w:p w:rsidR="003050AB" w:rsidRPr="003050AB" w:rsidRDefault="003050AB" w:rsidP="003050A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3050A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5) многодетные семьи с четырьмя и более детьми;</w:t>
      </w:r>
    </w:p>
    <w:p w:rsidR="003050AB" w:rsidRDefault="003050AB" w:rsidP="003050A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3050A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6) единственный родитель в семьях с двумя и более детьми.</w:t>
      </w:r>
    </w:p>
    <w:p w:rsidR="003050AB" w:rsidRPr="003050AB" w:rsidRDefault="003050AB" w:rsidP="003050A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</w:p>
    <w:p w:rsidR="003050AB" w:rsidRDefault="003050AB" w:rsidP="003050AB">
      <w:pPr>
        <w:spacing w:after="0" w:line="240" w:lineRule="auto"/>
        <w:ind w:firstLine="567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hyperlink r:id="rId5" w:tooltip="РЕКОМЕНДУЕМЫЙ ПЕРЕЧЕНЬ.docx" w:history="1">
        <w:r w:rsidRPr="003050AB">
          <w:rPr>
            <w:rFonts w:ascii="Arial" w:eastAsia="Times New Roman" w:hAnsi="Arial" w:cs="Arial"/>
            <w:color w:val="1E3685"/>
            <w:sz w:val="24"/>
            <w:szCs w:val="24"/>
            <w:lang w:eastAsia="ru-RU"/>
          </w:rPr>
          <w:t>Рекомендуемый перечень образовательных организаций для организации профессионального обучения граждан в рамках Социального контракта</w:t>
        </w:r>
      </w:hyperlink>
    </w:p>
    <w:p w:rsidR="003050AB" w:rsidRPr="003050AB" w:rsidRDefault="003050AB" w:rsidP="003050AB">
      <w:pPr>
        <w:spacing w:after="0" w:line="240" w:lineRule="auto"/>
        <w:ind w:firstLine="567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</w:p>
    <w:p w:rsidR="003050AB" w:rsidRPr="003050AB" w:rsidRDefault="003050AB" w:rsidP="003050A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hyperlink r:id="rId6" w:tooltip="210 в предлагаемой редакции на сайт.docx" w:history="1">
        <w:r w:rsidRPr="003050AB">
          <w:rPr>
            <w:rFonts w:ascii="Arial" w:eastAsia="Times New Roman" w:hAnsi="Arial" w:cs="Arial"/>
            <w:color w:val="4D6BBC"/>
            <w:sz w:val="24"/>
            <w:szCs w:val="24"/>
            <w:u w:val="single"/>
            <w:lang w:eastAsia="ru-RU"/>
          </w:rPr>
          <w:t>Постановление от 19 июня 2014 г. N 210 "Об утверждении порядка оказания государственной социальной помощи малоимущим семьям и малоимущим одиноко проживающим гражданам на основании социального контракта"</w:t>
        </w:r>
      </w:hyperlink>
    </w:p>
    <w:p w:rsidR="003050AB" w:rsidRPr="003050AB" w:rsidRDefault="003050AB" w:rsidP="003050A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hyperlink r:id="rId7" w:tooltip="Социальный контракт на осуществление индивидуальной предпринимательской деятельности.docx" w:history="1">
        <w:r w:rsidRPr="003050AB">
          <w:rPr>
            <w:rFonts w:ascii="Arial" w:eastAsia="Times New Roman" w:hAnsi="Arial" w:cs="Arial"/>
            <w:color w:val="4D6BBC"/>
            <w:sz w:val="24"/>
            <w:szCs w:val="24"/>
            <w:u w:val="single"/>
            <w:lang w:eastAsia="ru-RU"/>
          </w:rPr>
          <w:t>Социальный контракт на осуществление индивидуальной предпринимательской деятельности</w:t>
        </w:r>
      </w:hyperlink>
    </w:p>
    <w:p w:rsidR="003050AB" w:rsidRPr="003050AB" w:rsidRDefault="003050AB" w:rsidP="003050A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hyperlink r:id="rId8" w:tooltip="Социальный контракт на поиск работы.docx" w:history="1">
        <w:r w:rsidRPr="003050AB">
          <w:rPr>
            <w:rFonts w:ascii="Arial" w:eastAsia="Times New Roman" w:hAnsi="Arial" w:cs="Arial"/>
            <w:color w:val="4D6BBC"/>
            <w:sz w:val="24"/>
            <w:szCs w:val="24"/>
            <w:u w:val="single"/>
            <w:lang w:eastAsia="ru-RU"/>
          </w:rPr>
          <w:t>Социальный контракт на поиск работы</w:t>
        </w:r>
      </w:hyperlink>
    </w:p>
    <w:p w:rsidR="003050AB" w:rsidRPr="003050AB" w:rsidRDefault="003050AB" w:rsidP="003050A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hyperlink r:id="rId9" w:tooltip="Социальный контракт на прохождение профессионального обучения.docx" w:history="1">
        <w:r w:rsidRPr="003050AB">
          <w:rPr>
            <w:rFonts w:ascii="Arial" w:eastAsia="Times New Roman" w:hAnsi="Arial" w:cs="Arial"/>
            <w:color w:val="4D6BBC"/>
            <w:sz w:val="24"/>
            <w:szCs w:val="24"/>
            <w:u w:val="single"/>
            <w:lang w:eastAsia="ru-RU"/>
          </w:rPr>
          <w:t>Социальный контракт на прохождение профессионального обучения или получение дополнительного профессионального образования</w:t>
        </w:r>
      </w:hyperlink>
    </w:p>
    <w:p w:rsidR="003050AB" w:rsidRPr="003050AB" w:rsidRDefault="003050AB" w:rsidP="003050A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hyperlink r:id="rId10" w:tooltip="Социальный контракт по осуществлению иных мероприятий, направленных на преодоление трудной жизненной ситуации.docx" w:history="1">
        <w:r w:rsidRPr="003050AB">
          <w:rPr>
            <w:rFonts w:ascii="Arial" w:eastAsia="Times New Roman" w:hAnsi="Arial" w:cs="Arial"/>
            <w:color w:val="4D6BBC"/>
            <w:sz w:val="24"/>
            <w:szCs w:val="24"/>
            <w:u w:val="single"/>
            <w:lang w:eastAsia="ru-RU"/>
          </w:rPr>
          <w:t>Социальный контракт по осуществлению иных мероприятий, направленных на преодоление гражданином трудной жизненной ситуации</w:t>
        </w:r>
      </w:hyperlink>
    </w:p>
    <w:p w:rsidR="003050AB" w:rsidRPr="003050AB" w:rsidRDefault="003050AB" w:rsidP="003050A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hyperlink r:id="rId11" w:tooltip="Форма заявления о предоставлении государственной социальной помощи на основании социального контракта.docx" w:history="1">
        <w:r w:rsidRPr="003050AB">
          <w:rPr>
            <w:rFonts w:ascii="Arial" w:eastAsia="Times New Roman" w:hAnsi="Arial" w:cs="Arial"/>
            <w:color w:val="4D6BBC"/>
            <w:sz w:val="24"/>
            <w:szCs w:val="24"/>
            <w:u w:val="single"/>
            <w:lang w:eastAsia="ru-RU"/>
          </w:rPr>
          <w:t>Форма заявления о предоставлении государственной социальной помощи на основании социального контракта</w:t>
        </w:r>
      </w:hyperlink>
    </w:p>
    <w:p w:rsidR="003050AB" w:rsidRPr="003050AB" w:rsidRDefault="003050AB" w:rsidP="003050A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hyperlink r:id="rId12" w:tooltip="Лист собеседования.docx" w:history="1">
        <w:r w:rsidRPr="003050AB">
          <w:rPr>
            <w:rFonts w:ascii="Arial" w:eastAsia="Times New Roman" w:hAnsi="Arial" w:cs="Arial"/>
            <w:color w:val="4D6BBC"/>
            <w:sz w:val="24"/>
            <w:szCs w:val="24"/>
            <w:u w:val="single"/>
            <w:lang w:eastAsia="ru-RU"/>
          </w:rPr>
          <w:t>Лист собеседования</w:t>
        </w:r>
      </w:hyperlink>
    </w:p>
    <w:p w:rsidR="003A5F4C" w:rsidRPr="003050AB" w:rsidRDefault="003A5F4C" w:rsidP="003050AB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3A5F4C" w:rsidRPr="00305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0AB"/>
    <w:rsid w:val="003050AB"/>
    <w:rsid w:val="003A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50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50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05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50AB"/>
    <w:rPr>
      <w:b/>
      <w:bCs/>
    </w:rPr>
  </w:style>
  <w:style w:type="character" w:styleId="a5">
    <w:name w:val="Emphasis"/>
    <w:basedOn w:val="a0"/>
    <w:uiPriority w:val="20"/>
    <w:qFormat/>
    <w:rsid w:val="003050AB"/>
    <w:rPr>
      <w:i/>
      <w:iCs/>
    </w:rPr>
  </w:style>
  <w:style w:type="character" w:styleId="a6">
    <w:name w:val="Hyperlink"/>
    <w:basedOn w:val="a0"/>
    <w:uiPriority w:val="99"/>
    <w:semiHidden/>
    <w:unhideWhenUsed/>
    <w:rsid w:val="003050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50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50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05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50AB"/>
    <w:rPr>
      <w:b/>
      <w:bCs/>
    </w:rPr>
  </w:style>
  <w:style w:type="character" w:styleId="a5">
    <w:name w:val="Emphasis"/>
    <w:basedOn w:val="a0"/>
    <w:uiPriority w:val="20"/>
    <w:qFormat/>
    <w:rsid w:val="003050AB"/>
    <w:rPr>
      <w:i/>
      <w:iCs/>
    </w:rPr>
  </w:style>
  <w:style w:type="character" w:styleId="a6">
    <w:name w:val="Hyperlink"/>
    <w:basedOn w:val="a0"/>
    <w:uiPriority w:val="99"/>
    <w:semiHidden/>
    <w:unhideWhenUsed/>
    <w:rsid w:val="003050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7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5487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43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08729">
                      <w:marLeft w:val="0"/>
                      <w:marRight w:val="0"/>
                      <w:marTop w:val="21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single" w:sz="6" w:space="17" w:color="E6E6E6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s01.cap.ru/www20/mintrud/activities/2019/28e20380-6682-48b9-bc2a-2b5e7144ef92/socialjnij-kontrakt-na-poisk.doc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s01.cap.ru/www20/mintrud/activities/2020/79ef67a8-e798-48e6-bfbf-de57ed727e51/socialjnij-kontrakt-na-osusch.docx" TargetMode="External"/><Relationship Id="rId12" Type="http://schemas.openxmlformats.org/officeDocument/2006/relationships/hyperlink" Target="http://fs01.cap.ru/www20/mintrud/activities/2020/79ef67a8-e798-48e6-bfbf-de57ed727e51/list-sobesedovaniya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fs01.cap.ru/www20/mintrud/activities/2020/79ef67a8-e798-48e6-bfbf-de57ed727e51/210-v-predlagaemoj-redakcii-n.docx" TargetMode="External"/><Relationship Id="rId11" Type="http://schemas.openxmlformats.org/officeDocument/2006/relationships/hyperlink" Target="http://fs01.cap.ru/www20/mintrud/activities/2020/79ef67a8-e798-48e6-bfbf-de57ed727e51/forma-zayavleniya-o-predostav.docx" TargetMode="External"/><Relationship Id="rId5" Type="http://schemas.openxmlformats.org/officeDocument/2006/relationships/hyperlink" Target="http://fs01.cap.ru/www20/mintrud/activities/2019/28e20380-6682-48b9-bc2a-2b5e7144ef92/rekomenduemij-perechenj.docx" TargetMode="External"/><Relationship Id="rId10" Type="http://schemas.openxmlformats.org/officeDocument/2006/relationships/hyperlink" Target="http://fs01.cap.ru/www20/mintrud/activities/2019/28e20380-6682-48b9-bc2a-2b5e7144ef92/socialjnij-kontrakt-po-osusch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s01.cap.ru/www20/mintrud/activities/2019/28e20380-6682-48b9-bc2a-2b5e7144ef92/socialjnij-kontrakt-na-prohoz-wmurg0l2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obrazov20</dc:creator>
  <cp:lastModifiedBy>obrazov20</cp:lastModifiedBy>
  <cp:revision>1</cp:revision>
  <dcterms:created xsi:type="dcterms:W3CDTF">2020-06-16T07:37:00Z</dcterms:created>
  <dcterms:modified xsi:type="dcterms:W3CDTF">2020-06-16T07:39:00Z</dcterms:modified>
</cp:coreProperties>
</file>