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10296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10296F">
        <w:rPr>
          <w:rFonts w:ascii="Times New Roman" w:hAnsi="Times New Roman" w:cs="Times New Roman"/>
          <w:sz w:val="24"/>
          <w:szCs w:val="24"/>
        </w:rPr>
        <w:br/>
      </w:r>
      <w:r w:rsidRPr="003A7E4E">
        <w:rPr>
          <w:rFonts w:ascii="Times New Roman" w:hAnsi="Times New Roman" w:cs="Times New Roman"/>
          <w:sz w:val="24"/>
          <w:szCs w:val="24"/>
        </w:rPr>
        <w:t xml:space="preserve"> Чувашской Республики «Чебоксарский экономико-технологический колледж»</w:t>
      </w:r>
    </w:p>
    <w:p w:rsidR="003A7E4E" w:rsidRPr="003A7E4E" w:rsidRDefault="0010296F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3A7E4E" w:rsidRPr="003A7E4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296F" w:rsidRDefault="0010296F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296F" w:rsidRPr="003A7E4E" w:rsidRDefault="0010296F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81471E">
        <w:rPr>
          <w:rFonts w:ascii="Times New Roman" w:hAnsi="Times New Roman"/>
          <w:b/>
          <w:caps/>
          <w:sz w:val="24"/>
          <w:szCs w:val="24"/>
        </w:rPr>
        <w:t>Физическая культура</w:t>
      </w:r>
    </w:p>
    <w:p w:rsidR="003A7E4E" w:rsidRPr="003A7E4E" w:rsidRDefault="00BC4600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3A7E4E"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BC4600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296F" w:rsidRPr="003A7E4E" w:rsidRDefault="0010296F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10296F">
        <w:rPr>
          <w:rFonts w:ascii="Times New Roman" w:hAnsi="Times New Roman"/>
          <w:sz w:val="24"/>
          <w:szCs w:val="24"/>
        </w:rPr>
        <w:t>3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EF4366" w:rsidRPr="00EF4366" w:rsidRDefault="003A7E4E" w:rsidP="00EF43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</w:t>
            </w:r>
            <w:r w:rsidR="00BC4600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EF4366" w:rsidRPr="00EF4366">
              <w:rPr>
                <w:rFonts w:ascii="Times New Roman" w:hAnsi="Times New Roman"/>
                <w:sz w:val="24"/>
                <w:szCs w:val="24"/>
              </w:rPr>
              <w:t xml:space="preserve">43.02.13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10296F" w:rsidRPr="001029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293/а   </w:t>
            </w:r>
          </w:p>
          <w:p w:rsidR="003A7E4E" w:rsidRPr="003A7E4E" w:rsidRDefault="0010296F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«03» июля 2023г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Протокол №____ от "___" </w:t>
      </w:r>
      <w:r w:rsidR="0010296F">
        <w:rPr>
          <w:rFonts w:ascii="Times New Roman" w:hAnsi="Times New Roman"/>
          <w:sz w:val="24"/>
          <w:szCs w:val="24"/>
        </w:rPr>
        <w:t xml:space="preserve">июля </w:t>
      </w:r>
      <w:r w:rsidR="00046F9A">
        <w:rPr>
          <w:rFonts w:ascii="Times New Roman" w:hAnsi="Times New Roman"/>
          <w:sz w:val="24"/>
          <w:szCs w:val="24"/>
        </w:rPr>
        <w:t>202</w:t>
      </w:r>
      <w:r w:rsidR="0010296F">
        <w:rPr>
          <w:rFonts w:ascii="Times New Roman" w:hAnsi="Times New Roman"/>
          <w:sz w:val="24"/>
          <w:szCs w:val="24"/>
        </w:rPr>
        <w:t>3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81471E">
        <w:rPr>
          <w:rFonts w:ascii="Times New Roman" w:hAnsi="Times New Roman"/>
          <w:sz w:val="24"/>
          <w:szCs w:val="24"/>
          <w:u w:val="single"/>
        </w:rPr>
        <w:t>Титова Е.В.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10296F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3C6A" w:rsidRPr="009823C0" w:rsidRDefault="0081471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П.А.</w:t>
            </w:r>
            <w:r w:rsidR="00EF4366">
              <w:rPr>
                <w:rFonts w:ascii="Times New Roman" w:hAnsi="Times New Roman"/>
                <w:sz w:val="24"/>
                <w:szCs w:val="24"/>
              </w:rPr>
              <w:t>.,</w:t>
            </w:r>
            <w:r w:rsidR="00C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4E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A7E4E" w:rsidRPr="003A7E4E" w:rsidRDefault="003A7E4E" w:rsidP="0010296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471E" w:rsidRPr="0081471E" w:rsidRDefault="0081471E" w:rsidP="00814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СОДЕРЖАНИЕ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471"/>
      </w:tblGrid>
      <w:tr w:rsidR="0081471E" w:rsidRPr="0081471E" w:rsidTr="005B6C60">
        <w:trPr>
          <w:trHeight w:val="80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1. ОБЩАЯ ХАРАКТЕРИСТИКА ПРИМЕРНОЙ  РАБОЧЕЙ ПРОГРАММЫ УЧЕБНОЙ ДИСЦИПЛИНЫ</w:t>
            </w:r>
          </w:p>
        </w:tc>
      </w:tr>
      <w:tr w:rsidR="0081471E" w:rsidRPr="0081471E" w:rsidTr="005B6C60">
        <w:trPr>
          <w:trHeight w:val="705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2. СТРУКТУРА И СОДЕРЖАНИЕ УЧЕБНОЙ ДИСЦИПЛИНЫ</w:t>
            </w:r>
          </w:p>
        </w:tc>
      </w:tr>
      <w:tr w:rsidR="0081471E" w:rsidRPr="0081471E" w:rsidTr="005B6C60">
        <w:trPr>
          <w:trHeight w:val="701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3. УСЛ</w:t>
            </w: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ОВИЯ РЕАЛИЗАЦИИ УЧЕБНОЙ ДИСЦИПЛИНЫ</w:t>
            </w:r>
          </w:p>
        </w:tc>
      </w:tr>
      <w:tr w:rsidR="0081471E" w:rsidRPr="0081471E" w:rsidTr="005B6C60">
        <w:trPr>
          <w:trHeight w:val="78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4. КОНТРОЛЬ И ОЦЕНКА РЕЗУЛЬТАТОВ ОСВОЕНИЯ УЧЕБНОЙ ДИСЦИПЛИНЫ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7D6280" w:rsidP="007D6280">
      <w:pPr>
        <w:widowControl w:val="0"/>
        <w:autoSpaceDE w:val="0"/>
        <w:autoSpaceDN w:val="0"/>
        <w:spacing w:after="0" w:line="240" w:lineRule="auto"/>
        <w:ind w:left="1787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lastRenderedPageBreak/>
        <w:t>1.ОБЩАЯ ХАРАКТЕРИСТИКА</w:t>
      </w:r>
      <w:r w:rsidR="0081471E" w:rsidRPr="0081471E">
        <w:rPr>
          <w:rFonts w:ascii="Times New Roman" w:hAnsi="Times New Roman"/>
          <w:b/>
          <w:sz w:val="24"/>
          <w:lang w:eastAsia="en-US"/>
        </w:rPr>
        <w:t xml:space="preserve"> РАБОЧЕЙ ПРОГРАММЫ УЧЕБНОЙ ДИСЦИПЛИНЫ «ОП.09 ФИЗИЧЕСКАЯ КУЛЬТУРА»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left="1787"/>
        <w:jc w:val="both"/>
        <w:rPr>
          <w:rFonts w:ascii="Times New Roman" w:hAnsi="Times New Roman"/>
          <w:b/>
          <w:sz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1.1. Место дисциплины в структуре основной образовательной программы: </w:t>
      </w:r>
      <w:r w:rsidRPr="0081471E">
        <w:rPr>
          <w:rFonts w:ascii="Times New Roman" w:hAnsi="Times New Roman"/>
          <w:sz w:val="24"/>
          <w:szCs w:val="24"/>
          <w:lang w:eastAsia="en-US"/>
        </w:rPr>
        <w:tab/>
        <w:t>Учебная дисциплина «ОП.09 Физическая культура»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профессии.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Особое значение дисциплина имеет при формировании и развитии ОК 01-06, </w:t>
      </w:r>
      <w:r w:rsidRPr="0081471E">
        <w:rPr>
          <w:rFonts w:ascii="Times New Roman" w:hAnsi="Times New Roman"/>
          <w:sz w:val="24"/>
          <w:szCs w:val="24"/>
          <w:lang w:eastAsia="en-US"/>
        </w:rPr>
        <w:br/>
        <w:t>ОК 08-10.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  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11"/>
        <w:gridCol w:w="3464"/>
      </w:tblGrid>
      <w:tr w:rsidR="0081471E" w:rsidRPr="0081471E" w:rsidTr="005B6C60">
        <w:trPr>
          <w:trHeight w:val="386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102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Код ПК, ОК</w:t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Умения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Знания</w:t>
            </w:r>
          </w:p>
        </w:tc>
      </w:tr>
      <w:tr w:rsidR="0081471E" w:rsidRPr="0081471E" w:rsidTr="005B6C60">
        <w:trPr>
          <w:trHeight w:val="3312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01-06,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08-10</w:t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p w:rsidR="0081471E" w:rsidRPr="007D6280" w:rsidRDefault="007D6280" w:rsidP="007D6280">
      <w:pPr>
        <w:pStyle w:val="aa"/>
        <w:widowControl w:val="0"/>
        <w:autoSpaceDE w:val="0"/>
        <w:autoSpaceDN w:val="0"/>
        <w:spacing w:after="0"/>
        <w:ind w:left="1787"/>
        <w:jc w:val="center"/>
        <w:rPr>
          <w:b/>
          <w:lang w:eastAsia="en-US"/>
        </w:rPr>
      </w:pPr>
      <w:r>
        <w:rPr>
          <w:b/>
          <w:lang w:eastAsia="en-US"/>
        </w:rPr>
        <w:t>2.</w:t>
      </w:r>
      <w:r w:rsidR="0081471E" w:rsidRPr="007D6280">
        <w:rPr>
          <w:b/>
          <w:lang w:eastAsia="en-US"/>
        </w:rPr>
        <w:t>СТРУКТУРА И СОДЕРЖАНИЕ УЧЕБНОЙ ДИСЦИПЛИНЫ</w:t>
      </w: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22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Объем учебной дисциплины и виды учебной работы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1"/>
          <w:szCs w:val="24"/>
          <w:lang w:eastAsia="en-US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04"/>
        <w:gridCol w:w="1600"/>
      </w:tblGrid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учебной дисциплины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т.ч. в форме практической подготовки</w:t>
            </w:r>
          </w:p>
        </w:tc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8"/>
        </w:trPr>
        <w:tc>
          <w:tcPr>
            <w:tcW w:w="0" w:type="auto"/>
            <w:gridSpan w:val="2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 т. ч.: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5"/>
        </w:trPr>
        <w:tc>
          <w:tcPr>
            <w:tcW w:w="0" w:type="auto"/>
          </w:tcPr>
          <w:p w:rsidR="0081471E" w:rsidRPr="0081471E" w:rsidRDefault="0081471E" w:rsidP="0010296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</w:tcPr>
          <w:p w:rsidR="0081471E" w:rsidRPr="0077131C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651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Тематический план и содержание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9435"/>
        <w:gridCol w:w="1055"/>
        <w:gridCol w:w="2206"/>
      </w:tblGrid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lang w:val="ru-RU"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Объем в часах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1029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bCs/>
                <w:lang w:val="ru-RU"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10296F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Общекультурное и социальное значение физической культуры. </w:t>
            </w:r>
            <w:r w:rsidRPr="0010296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Здоровый образ жизни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Влияние занятий физическими упражнениями на достижение человеком жизненного успеха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Здоровый образ жизни, здоровье человека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Норма двигательной активности, гиподинамия и гипокинезия. Оценка двигательной активности , формы занятий физическими упражнениями в режиме дня и их влияние на здоровье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Взаимосвязь в развитии физических качеств и возможности направленного воспитания отдельных качеств.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физической и функциональной подготовленности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 в парах, с предметами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Техника спортивной ходьбы. Прыжки в длину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двигательных действий, дыхательных качеств и способностей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Баскетбол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Волейбол.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мяча. Групповые и командные действия игроков. Взаимодействие игроков. Учебная игра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Футбол.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Перемещение по полю. Ведение мяча. Передачи мяча. Удары по мячу ногой, головой. Остановка мяча ногой. Приём мяча: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Бадминтон.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контрата-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Настольный теннис.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Подвижные игры различной интенсивности.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быстроты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качеств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5.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Атлетическая гимнастика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(юноши), Аэробика (девушки)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Краткие сведения о развитии гимнастики.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Строевые упражнения посторенние в шеренгу, выход из строя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Перестроение и повороты в движение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упражнения на гимнастической скамейке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гибкость. Подтягивание, отжимание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Общеразвивающие упражнения с палками, обручами, обручи, тест на гибкость, мостик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на укрепления брюшного пресса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Акробатика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Кувырок вперед и назад, мостик, на лопатках, полу шпагат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Тематика практических занятий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Аэробика (девушки)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выполнения отдельных элементов и их комбинаций.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избранными видами аэробики.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разученной комбинации упражнений осваиваемого вида аэробики различной интенсивности, продолжительности, преимущественной направленности. Самостоятельная разработка содержания и проведение занятия или фрагмента занятия по изучаемому виду (видам) аэробики.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Атлетическая гимнастика (юноши):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силовых способностей в ходе занятий атлетической гимнасти 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силовой выносливости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способностей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гибкости через включение специальных комплексов упражнений.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Самостоятельная разработка содержания и выполнение комплекса практических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упражнений, закрепление и совершенствование основных элементов атлетической гимнастики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3588"/>
        </w:trPr>
        <w:tc>
          <w:tcPr>
            <w:tcW w:w="1900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Катание на коньках. 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Кроссовая подготовка.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 по стадиону. Бег по пересечённой местности до 5 км.</w:t>
            </w:r>
          </w:p>
        </w:tc>
        <w:tc>
          <w:tcPr>
            <w:tcW w:w="1055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изучаемого вида спорта.</w:t>
            </w:r>
          </w:p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на основе использования средств изучаемого вида спорта: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координации движений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скоростно-силовых способностей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гибкости в процессе занятий изучаемым видом спорта.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Каждым студентом обязательно проводится самостоятельная разработка содержания и проведение занятия или фрагмента занятия по изучаемому виду спорта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lastRenderedPageBreak/>
              <w:t>Тема 7.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устойчивости к профессиональным заболеваниям.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Прикладные виды спорта. Прикладные умения и навыки.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ППФП.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профессионально значимых двигательных действий.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Формирование профессионально значимых физических качеств.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проведение студентом комплексов профессиональноприкладной физической культуры в режиме дня квалифицированного рабочего.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Техника выполнения упражнений с предметами и без предметов.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для развития основных мышечных групп.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  <w:sectPr w:rsidR="0081471E" w:rsidRPr="0081471E" w:rsidSect="000F056A">
          <w:footerReference w:type="default" r:id="rId7"/>
          <w:pgSz w:w="16850" w:h="11910" w:orient="landscape"/>
          <w:pgMar w:top="1134" w:right="850" w:bottom="1134" w:left="1701" w:header="0" w:footer="1216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УСЛОВИЯ РЕАЛИЗАЦИИ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Для реализации программы учебной дисциплины должны быть предусмотрен спортивный комплекс.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Средства обучения: компьютер с лицензионным программным обеспечением; многофункциональный принтер; музыкальный центр.</w:t>
      </w:r>
    </w:p>
    <w:p w:rsidR="0081471E" w:rsidRPr="0081471E" w:rsidRDefault="0081471E" w:rsidP="0081471E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81471E">
        <w:rPr>
          <w:rFonts w:ascii="Times New Roman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1471E">
        <w:rPr>
          <w:rFonts w:ascii="Times New Roman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>Основные печатные и электронные издания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2021. — 493 с. — (Профессиональное образование). — ISBN 978-5-534-02309-1. — Текст : электронный // Образовательная платформа Юрайт [сайт]. — URL: https://urait.ru/bcode/471143 (дата обращения: 17.01.2022).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Бишаева, А.А. Профессионально-оздоровительная физическая культура студента : учебное пособие / Бишаева А.А. — Москва : КноРус, 2016. — 299 с. — ISBN 978-5-406-01846-0. — URL: https://book.ru/book/918083 (дата обращения: 17.01.2022). — Текст : электронный.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Бурухин, С. Ф.  Методика обучения физической культуре. </w:t>
      </w:r>
      <w:r w:rsidRPr="0081471E">
        <w:rPr>
          <w:rFonts w:ascii="Times New Roman" w:hAnsi="Times New Roman"/>
          <w:sz w:val="24"/>
          <w:szCs w:val="24"/>
          <w:lang w:eastAsia="en-US"/>
        </w:rPr>
        <w:tab/>
        <w:t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Текст : электронный // Образовательная платформа Юрайт [сайт]. — URL: https://urait.ru/bcode/491838 (дата обращения: 17.01.2022).</w:t>
      </w:r>
    </w:p>
    <w:p w:rsidR="0081471E" w:rsidRPr="0081471E" w:rsidRDefault="00B51B76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8" w:history="1">
        <w:r w:rsidR="0081471E" w:rsidRPr="0081471E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 xml:space="preserve">Быченков, С. В. Физическая культура : учебное пособие для СПО / </w:t>
        </w:r>
      </w:hyperlink>
      <w:hyperlink r:id="rId9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 xml:space="preserve">С. В. Быченков, О. В. Везеницын. — 2-е изд. — Саратов : Профобразование, Ай Пи Эр Медиа, 2018. — 122 c. — ISBN 978-5-4486-0374-7, 978-5-4488-0195-2. — Текст : электронный // Электронный ресурс цифровой образовательной среды СПО PROFобразование : [сайт]. — URL: </w:t>
        </w:r>
      </w:hyperlink>
      <w:hyperlink r:id="rId10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https://profspo.ru/books/77006</w:t>
        </w:r>
      </w:hyperlink>
    </w:p>
    <w:p w:rsidR="0081471E" w:rsidRPr="0081471E" w:rsidRDefault="0081471E" w:rsidP="001029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Жданкина, Е. Ф.  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2020. — 125 с. — (Профессиональное образование). — ISBN 978-5-534-10154-6. — Текст : электронный // Образовательная платформа Юрайт [сайт]. — URL: https://urait.ru/bcode/453245 (дата обращения: 17.01.2022).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Журин, А. В. Волейбол. Техника игры : учебное пособие для СПО / А. В. Журин. — Санкт-Петербург : Лань, 2021. — 56 с. — ISBN 978-5-8114-5849-3. — Текст : электронный // Лань : электронно-библиотечная система. — URL: </w:t>
      </w:r>
      <w:hyperlink r:id="rId11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https://e.lanbook.com/book/156624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</w:t>
      </w:r>
      <w:r w:rsidRPr="0081471E">
        <w:rPr>
          <w:rFonts w:ascii="Times New Roman" w:hAnsi="Times New Roman"/>
          <w:sz w:val="24"/>
          <w:szCs w:val="24"/>
          <w:lang w:eastAsia="en-US"/>
        </w:rPr>
        <w:lastRenderedPageBreak/>
        <w:t>[сайт]. — URL: https://urait.ru/bcode/489849 (дата обращения: 17.01.2022).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Орлова, Л. Т. Настольный теннис : учебное пособие для СПО / Л. Т. Орлова, А. Ю. Марков. — Санкт-Петербург : Лань, 2020. — 40 с. — ISBN 978-5-8114-6670-2. — Текст : электронный // Лань : электронно-библиотечная система. — URL: </w:t>
      </w:r>
      <w:hyperlink r:id="rId12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https://e.lanbook.com/book/151215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Решетников, Н. В. Физическая культура : учебник для студентов учреждений среднего профессионального образования. – Москва : Издательский центр «Академия», 2018. – 176 с.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2021. — 60 с. — ISBN 978-5-8114-7201-7. — Текст : электронный // Лань : электронно-библиотечная система. — URL: </w:t>
      </w:r>
      <w:hyperlink r:id="rId13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https://e.lanbook.com/book/156380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10296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Физическая культура : учебник / М.Я. Виленский, В.Ю. Волков, Л.М. Волкова [и др.]. — Москва : КноРус, 2022. — 424 с. — ISBN 978-5-406-08738-1. — URL:https://book.ru/book/941736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81471E" w:rsidRPr="0081471E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Вайнер, Э.Н., Лечебная физическая культура : учебник / Э.Н. Вайнер. — Москва : КноРус, 2018. — 345 с. — ISBN 978-5-406-06013-1. — URL:https://book.ru/book/925957 (дата обращения: 17.01.2022). — Текст : электронный.</w:t>
      </w:r>
    </w:p>
    <w:p w:rsidR="0081471E" w:rsidRPr="0010296F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Сайт Министерства спорта Российской Федерации [Электронный ресурс]. </w:t>
      </w:r>
      <w:r w:rsidRPr="0081471E">
        <w:rPr>
          <w:rFonts w:ascii="Times New Roman" w:hAnsi="Times New Roman"/>
          <w:sz w:val="24"/>
          <w:szCs w:val="24"/>
          <w:lang w:val="en-US" w:eastAsia="en-US"/>
        </w:rPr>
        <w:t xml:space="preserve">URL: </w:t>
      </w:r>
      <w:hyperlink r:id="rId14" w:history="1">
        <w:r w:rsidR="0010296F" w:rsidRPr="00E82638">
          <w:rPr>
            <w:rStyle w:val="a9"/>
            <w:rFonts w:ascii="Times New Roman" w:hAnsi="Times New Roman"/>
            <w:sz w:val="24"/>
            <w:szCs w:val="24"/>
            <w:lang w:eastAsia="en-US"/>
          </w:rPr>
          <w:t>https://minsport.gov.ru/</w:t>
        </w:r>
      </w:hyperlink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296F" w:rsidRPr="0081471E" w:rsidRDefault="0010296F" w:rsidP="00102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4. КОНТРОЛЬ И ОЦЕНКА РЕЗУЛЬТАТОВ ОСВОЕНИЯ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3884"/>
      </w:tblGrid>
      <w:tr w:rsidR="0081471E" w:rsidRPr="0081471E" w:rsidTr="005B6C60">
        <w:trPr>
          <w:trHeight w:val="306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1029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81471E" w:rsidRPr="0081471E" w:rsidTr="005B6C60">
        <w:trPr>
          <w:trHeight w:val="755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Перечень знаний, осваиваемых в рамках дисциплины Роль физической культуры в общекультурном, профессиональном и социальном развитии человека;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Основы здорового образа жизни;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Условия профессиональной деятельности и зоны риска физического здоровья для профессии (специальности) Средства профилактики перенапряжения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Полнота ответов, точность формулировок, не менее 75% правильных ответов.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форме дифференцированного зачета.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 усвоения теоретических знаний в процессе: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-письменных/ устных ответов,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</w:t>
            </w:r>
          </w:p>
        </w:tc>
      </w:tr>
      <w:tr w:rsidR="0081471E" w:rsidRPr="0081471E" w:rsidTr="005B6C60"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Перечень умений, осваиваемых в рамках дисциплины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Для этого организуется тестирование в контрольных точках: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входе – начало учебного года, семестра;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выходе – в конце учебного года, семестра, освоения темы программы.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Тесты по ППФП разрабатываются применительно к укрупнённой группе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специальностей/профессий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lastRenderedPageBreak/>
              <w:t>Экспертная оценка результатов деятельности обучающихся в процессе освоения образовательной программы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: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на практических занятиях;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при ведении календаря самонаблюдения;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тестировании в контрольных точках.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Лёгкая атлетика.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двигательных действий (проводится в ходе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бега на короткие, средние, длинные дистанции; прыжков в длину);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-самостоятельного проведения студентом фрагмента занятия с решением задачи по развитию физического качества средствами лёгкой атлетики.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техники базовых элементов,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спортивных игр (броски в кольцо, удары по воротам, подачи, передачи, жонглированиие),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-выполнения студентом функций судьи,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Общая физическая подготовка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упражнений для развития основных мышечных групп и развития физических качеств;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ППФП с элементами гим настики;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выполнения упражнений на тренажёрах,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комплексов с отягощениями, с самоотягощениями;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</w:tc>
      </w:tr>
    </w:tbl>
    <w:p w:rsidR="0081471E" w:rsidRPr="0010296F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lang w:eastAsia="en-US"/>
        </w:rPr>
        <w:sectPr w:rsidR="0081471E" w:rsidRPr="0010296F" w:rsidSect="000F056A">
          <w:footerReference w:type="default" r:id="rId15"/>
          <w:pgSz w:w="11910" w:h="16840"/>
          <w:pgMar w:top="1134" w:right="850" w:bottom="1134" w:left="1701" w:header="0" w:footer="1218" w:gutter="0"/>
          <w:cols w:space="720"/>
        </w:sectPr>
      </w:pPr>
      <w:bookmarkStart w:id="1" w:name="_GoBack"/>
      <w:bookmarkEnd w:id="1"/>
    </w:p>
    <w:p w:rsidR="005A2B04" w:rsidRPr="0010296F" w:rsidRDefault="005A2B04" w:rsidP="0081471E">
      <w:pPr>
        <w:rPr>
          <w:sz w:val="2"/>
        </w:rPr>
      </w:pPr>
    </w:p>
    <w:sectPr w:rsidR="005A2B04" w:rsidRPr="0010296F" w:rsidSect="0081471E">
      <w:footerReference w:type="even" r:id="rId16"/>
      <w:footerReference w:type="default" r:id="rId17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76" w:rsidRDefault="00B51B76" w:rsidP="00B31D87">
      <w:pPr>
        <w:spacing w:after="0" w:line="240" w:lineRule="auto"/>
      </w:pPr>
      <w:r>
        <w:separator/>
      </w:r>
    </w:p>
  </w:endnote>
  <w:endnote w:type="continuationSeparator" w:id="0">
    <w:p w:rsidR="00B51B76" w:rsidRDefault="00B51B76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B51B76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764.4pt;margin-top:519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MDsgIAAK8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wT0MJ2ar5Y0s&#10;n0DASoLAQIsw9cCopfqJUQ8TJMX6x44qhlHzUcAjsONmMtRkbCaDigKupthgNJorM46lXaf4tgbk&#10;8ZkJeQsPpeJOxCcWh+cFU8Hlcphgduy8/Hdepzm7/A0AAP//AwBQSwMEFAAGAAgAAAAhAEny+KLh&#10;AAAADwEAAA8AAABkcnMvZG93bnJldi54bWxMj8FOwzAQRO9I/IO1SNyo3aKaJo1TVQhOSIg0HDg6&#10;sZtEjdchdtvw92xOcNuZHc2+zXaT69nFjqHzqGC5EMAs1t502Cj4LF8fNsBC1Gh079Eq+LEBdvnt&#10;TaZT469Y2MshNoxKMKRaQRvjkHIe6tY6HRZ+sEi7ox+djiTHhptRX6nc9XwlhOROd0gXWj3Y59bW&#10;p8PZKdh/YfHSfb9XH8Wx6MoyEfgmT0rd3037LbBop/gXhhmf0CEnpsqf0QTWk16vNsQeaRKPCb01&#10;Z9ZPkrxq9mQigecZ//9H/gsAAP//AwBQSwECLQAUAAYACAAAACEAtoM4kv4AAADhAQAAEwAAAAAA&#10;AAAAAAAAAAAAAAAAW0NvbnRlbnRfVHlwZXNdLnhtbFBLAQItABQABgAIAAAAIQA4/SH/1gAAAJQB&#10;AAALAAAAAAAAAAAAAAAAAC8BAABfcmVscy8ucmVsc1BLAQItABQABgAIAAAAIQDmvkMDsgIAAK8F&#10;AAAOAAAAAAAAAAAAAAAAAC4CAABkcnMvZTJvRG9jLnhtbFBLAQItABQABgAIAAAAIQBJ8vii4QAA&#10;AA8BAAAPAAAAAAAAAAAAAAAAAAwFAABkcnMvZG93bnJldi54bWxQSwUGAAAAAAQABADzAAAAGgYA&#10;AAAA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10296F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B51B76">
    <w:pPr>
      <w:pStyle w:val="af4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kIrg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jN&#10;8QIjSVoo0T0bLLpRA4pddvrOZOB014GbHWAbquyZmu5WVV8NkmrdELlj11qrvmGEQnT+ZnhydcQx&#10;DmTbf1AUniF7qzzQUOvWpQ6SgQAdqvRwrIwLpYLN8yhZRnBSwVGcJuexr1xIsulyp419x1SLnJFj&#10;DYX34ORwayzQANfJxb0lVcmF8MUX8tkGOI478DRcdWcuCF/LH2mUbpabZRIks8UmSKKiCK7LdRIs&#10;yvhiXpwX63UR/3TvxknWcEqZdM9MuoqTP6vbo8JHRRyVZZTg1MG5kIzebddCowMBXZd+uGJB8Cdu&#10;4fMw/DFweUEpniXRzSwNysXyIkjKZB6kF9EyiOL0Jl1ESZoU5XNKt1yyf6eE+hyn89l81NJvuUV+&#10;vOZGspZb6ByCtzkGacAY/7JT4EZSX1pLuBjtk1S48J9SARmbCu316iQ6itUO2wFQnIi3ij6AcrUC&#10;ZYEIod2B0Sj9HaMeWkeOzbc90Qwj8V6C+l2fmQw9GdvJILKCqzm2GI3m2o79aN9pvmsAefxfUl3D&#10;D6m5V+9TFBC6W0A78CQeW5frN6dr7/XUYFe/AAAA//8DAFBLAwQUAAYACAAAACEAMdBgleAAAAAP&#10;AQAADwAAAGRycy9kb3ducmV2LnhtbExPQU7DMBC8I/EHa5G4UbupCDSNU1UITkiINBw4OrGbWI3X&#10;IXbb8Hs2J7qnndnRzGy+nVzPzmYM1qOE5UIAM9h4bbGV8FW9PTwDC1GhVr1HI+HXBNgWtze5yrS/&#10;YGnO+9gyMsGQKQldjEPGeWg641RY+MEg3Q5+dCoSHFuuR3Uhc9fzRIiUO2WREjo1mJfONMf9yUnY&#10;fWP5an8+6s/yUNqqWgt8T49S3t9Nuw2waKb4L4a5PlWHgjrV/oQ6sJ6wSFcpaWl7XCVLYLOGhrh6&#10;5tLkCXiR8+s/ij8AAAD//wMAUEsBAi0AFAAGAAgAAAAhALaDOJL+AAAA4QEAABMAAAAAAAAAAAAA&#10;AAAAAAAAAFtDb250ZW50X1R5cGVzXS54bWxQSwECLQAUAAYACAAAACEAOP0h/9YAAACUAQAACwAA&#10;AAAAAAAAAAAAAAAvAQAAX3JlbHMvLnJlbHNQSwECLQAUAAYACAAAACEAEwUJCK4CAACoBQAADgAA&#10;AAAAAAAAAAAAAAAuAgAAZHJzL2Uyb0RvYy54bWxQSwECLQAUAAYACAAAACEAMdBgleAAAAAPAQAA&#10;DwAAAAAAAAAAAAAAAAAIBQAAZHJzL2Rvd25yZXYueG1sUEsFBgAAAAAEAAQA8wAAABUGAAAAAA==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10296F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81471E">
      <w:rPr>
        <w:noProof/>
      </w:rPr>
      <w:t>12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76" w:rsidRDefault="00B51B76" w:rsidP="00B31D87">
      <w:pPr>
        <w:spacing w:after="0" w:line="240" w:lineRule="auto"/>
      </w:pPr>
      <w:r>
        <w:separator/>
      </w:r>
    </w:p>
  </w:footnote>
  <w:footnote w:type="continuationSeparator" w:id="0">
    <w:p w:rsidR="00B51B76" w:rsidRDefault="00B51B76" w:rsidP="00B3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62"/>
    <w:multiLevelType w:val="hybridMultilevel"/>
    <w:tmpl w:val="51A46FF6"/>
    <w:lvl w:ilvl="0" w:tplc="BE8811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6CC6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78CA4792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0FC0954A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9EE2EC92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22929F9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6" w:tplc="1688A16C">
      <w:numFmt w:val="bullet"/>
      <w:lvlText w:val="•"/>
      <w:lvlJc w:val="left"/>
      <w:pPr>
        <w:ind w:left="5288" w:hanging="140"/>
      </w:pPr>
      <w:rPr>
        <w:rFonts w:hint="default"/>
        <w:lang w:val="ru-RU" w:eastAsia="en-US" w:bidi="ar-SA"/>
      </w:rPr>
    </w:lvl>
    <w:lvl w:ilvl="7" w:tplc="246CC4C4">
      <w:numFmt w:val="bullet"/>
      <w:lvlText w:val="•"/>
      <w:lvlJc w:val="left"/>
      <w:pPr>
        <w:ind w:left="6222" w:hanging="140"/>
      </w:pPr>
      <w:rPr>
        <w:rFonts w:hint="default"/>
        <w:lang w:val="ru-RU" w:eastAsia="en-US" w:bidi="ar-SA"/>
      </w:rPr>
    </w:lvl>
    <w:lvl w:ilvl="8" w:tplc="309C314A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7C16F9"/>
    <w:multiLevelType w:val="hybridMultilevel"/>
    <w:tmpl w:val="097672FC"/>
    <w:lvl w:ilvl="0" w:tplc="CDD02CE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4CFB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D3E4ED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8320EE1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AFC2297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E8E810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7D687AAA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C2E3A1A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62083A5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96E53"/>
    <w:multiLevelType w:val="hybridMultilevel"/>
    <w:tmpl w:val="8E0A7E78"/>
    <w:lvl w:ilvl="0" w:tplc="61C6746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FFE47EE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D3EE1352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AA18057E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03D8D150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A6A24918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B4CA49D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4032151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740C74A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6A62F60"/>
    <w:multiLevelType w:val="hybridMultilevel"/>
    <w:tmpl w:val="7B1AFDE6"/>
    <w:lvl w:ilvl="0" w:tplc="21AC348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8F665E2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02F49BD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9F62026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B30ED11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467C8A14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A244A7C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642A1ACA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22A47022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DC9141E"/>
    <w:multiLevelType w:val="hybridMultilevel"/>
    <w:tmpl w:val="EE7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6774"/>
    <w:multiLevelType w:val="hybridMultilevel"/>
    <w:tmpl w:val="4AE8F486"/>
    <w:lvl w:ilvl="0" w:tplc="51603B3E">
      <w:start w:val="1"/>
      <w:numFmt w:val="decimal"/>
      <w:lvlText w:val="%1.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3D36">
      <w:numFmt w:val="bullet"/>
      <w:lvlText w:val="•"/>
      <w:lvlJc w:val="left"/>
      <w:pPr>
        <w:ind w:left="1894" w:hanging="368"/>
      </w:pPr>
      <w:rPr>
        <w:rFonts w:hint="default"/>
        <w:lang w:val="ru-RU" w:eastAsia="en-US" w:bidi="ar-SA"/>
      </w:rPr>
    </w:lvl>
    <w:lvl w:ilvl="2" w:tplc="B13E2872">
      <w:numFmt w:val="bullet"/>
      <w:lvlText w:val="•"/>
      <w:lvlJc w:val="left"/>
      <w:pPr>
        <w:ind w:left="2829" w:hanging="368"/>
      </w:pPr>
      <w:rPr>
        <w:rFonts w:hint="default"/>
        <w:lang w:val="ru-RU" w:eastAsia="en-US" w:bidi="ar-SA"/>
      </w:rPr>
    </w:lvl>
    <w:lvl w:ilvl="3" w:tplc="0E1EE5C4">
      <w:numFmt w:val="bullet"/>
      <w:lvlText w:val="•"/>
      <w:lvlJc w:val="left"/>
      <w:pPr>
        <w:ind w:left="3763" w:hanging="368"/>
      </w:pPr>
      <w:rPr>
        <w:rFonts w:hint="default"/>
        <w:lang w:val="ru-RU" w:eastAsia="en-US" w:bidi="ar-SA"/>
      </w:rPr>
    </w:lvl>
    <w:lvl w:ilvl="4" w:tplc="4852EF16">
      <w:numFmt w:val="bullet"/>
      <w:lvlText w:val="•"/>
      <w:lvlJc w:val="left"/>
      <w:pPr>
        <w:ind w:left="4698" w:hanging="368"/>
      </w:pPr>
      <w:rPr>
        <w:rFonts w:hint="default"/>
        <w:lang w:val="ru-RU" w:eastAsia="en-US" w:bidi="ar-SA"/>
      </w:rPr>
    </w:lvl>
    <w:lvl w:ilvl="5" w:tplc="AB3A3A54">
      <w:numFmt w:val="bullet"/>
      <w:lvlText w:val="•"/>
      <w:lvlJc w:val="left"/>
      <w:pPr>
        <w:ind w:left="5633" w:hanging="368"/>
      </w:pPr>
      <w:rPr>
        <w:rFonts w:hint="default"/>
        <w:lang w:val="ru-RU" w:eastAsia="en-US" w:bidi="ar-SA"/>
      </w:rPr>
    </w:lvl>
    <w:lvl w:ilvl="6" w:tplc="28C8EC6E">
      <w:numFmt w:val="bullet"/>
      <w:lvlText w:val="•"/>
      <w:lvlJc w:val="left"/>
      <w:pPr>
        <w:ind w:left="6567" w:hanging="368"/>
      </w:pPr>
      <w:rPr>
        <w:rFonts w:hint="default"/>
        <w:lang w:val="ru-RU" w:eastAsia="en-US" w:bidi="ar-SA"/>
      </w:rPr>
    </w:lvl>
    <w:lvl w:ilvl="7" w:tplc="ED2A06F8">
      <w:numFmt w:val="bullet"/>
      <w:lvlText w:val="•"/>
      <w:lvlJc w:val="left"/>
      <w:pPr>
        <w:ind w:left="7502" w:hanging="368"/>
      </w:pPr>
      <w:rPr>
        <w:rFonts w:hint="default"/>
        <w:lang w:val="ru-RU" w:eastAsia="en-US" w:bidi="ar-SA"/>
      </w:rPr>
    </w:lvl>
    <w:lvl w:ilvl="8" w:tplc="CD9EC7DC">
      <w:numFmt w:val="bullet"/>
      <w:lvlText w:val="•"/>
      <w:lvlJc w:val="left"/>
      <w:pPr>
        <w:ind w:left="8437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47624FDE"/>
    <w:multiLevelType w:val="multilevel"/>
    <w:tmpl w:val="D262B218"/>
    <w:lvl w:ilvl="0">
      <w:start w:val="1"/>
      <w:numFmt w:val="decimal"/>
      <w:lvlText w:val="%1."/>
      <w:lvlJc w:val="left"/>
      <w:pPr>
        <w:ind w:left="1787" w:hanging="1440"/>
        <w:jc w:val="right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521FB"/>
    <w:multiLevelType w:val="hybridMultilevel"/>
    <w:tmpl w:val="AD66D230"/>
    <w:lvl w:ilvl="0" w:tplc="1C3C7FCC">
      <w:start w:val="1"/>
      <w:numFmt w:val="decimal"/>
      <w:lvlText w:val="%1."/>
      <w:lvlJc w:val="left"/>
      <w:pPr>
        <w:ind w:left="82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F1E2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2" w:tplc="18224682">
      <w:numFmt w:val="bullet"/>
      <w:lvlText w:val="•"/>
      <w:lvlJc w:val="left"/>
      <w:pPr>
        <w:ind w:left="2460" w:hanging="298"/>
      </w:pPr>
      <w:rPr>
        <w:rFonts w:hint="default"/>
        <w:lang w:val="ru-RU" w:eastAsia="en-US" w:bidi="ar-SA"/>
      </w:rPr>
    </w:lvl>
    <w:lvl w:ilvl="3" w:tplc="5694C32E">
      <w:numFmt w:val="bullet"/>
      <w:lvlText w:val="•"/>
      <w:lvlJc w:val="left"/>
      <w:pPr>
        <w:ind w:left="3280" w:hanging="298"/>
      </w:pPr>
      <w:rPr>
        <w:rFonts w:hint="default"/>
        <w:lang w:val="ru-RU" w:eastAsia="en-US" w:bidi="ar-SA"/>
      </w:rPr>
    </w:lvl>
    <w:lvl w:ilvl="4" w:tplc="78061050">
      <w:numFmt w:val="bullet"/>
      <w:lvlText w:val="•"/>
      <w:lvlJc w:val="left"/>
      <w:pPr>
        <w:ind w:left="4101" w:hanging="298"/>
      </w:pPr>
      <w:rPr>
        <w:rFonts w:hint="default"/>
        <w:lang w:val="ru-RU" w:eastAsia="en-US" w:bidi="ar-SA"/>
      </w:rPr>
    </w:lvl>
    <w:lvl w:ilvl="5" w:tplc="2CE6CC1C">
      <w:numFmt w:val="bullet"/>
      <w:lvlText w:val="•"/>
      <w:lvlJc w:val="left"/>
      <w:pPr>
        <w:ind w:left="4921" w:hanging="298"/>
      </w:pPr>
      <w:rPr>
        <w:rFonts w:hint="default"/>
        <w:lang w:val="ru-RU" w:eastAsia="en-US" w:bidi="ar-SA"/>
      </w:rPr>
    </w:lvl>
    <w:lvl w:ilvl="6" w:tplc="E0001574">
      <w:numFmt w:val="bullet"/>
      <w:lvlText w:val="•"/>
      <w:lvlJc w:val="left"/>
      <w:pPr>
        <w:ind w:left="5741" w:hanging="298"/>
      </w:pPr>
      <w:rPr>
        <w:rFonts w:hint="default"/>
        <w:lang w:val="ru-RU" w:eastAsia="en-US" w:bidi="ar-SA"/>
      </w:rPr>
    </w:lvl>
    <w:lvl w:ilvl="7" w:tplc="49824D28">
      <w:numFmt w:val="bullet"/>
      <w:lvlText w:val="•"/>
      <w:lvlJc w:val="left"/>
      <w:pPr>
        <w:ind w:left="6562" w:hanging="298"/>
      </w:pPr>
      <w:rPr>
        <w:rFonts w:hint="default"/>
        <w:lang w:val="ru-RU" w:eastAsia="en-US" w:bidi="ar-SA"/>
      </w:rPr>
    </w:lvl>
    <w:lvl w:ilvl="8" w:tplc="59E64674">
      <w:numFmt w:val="bullet"/>
      <w:lvlText w:val="•"/>
      <w:lvlJc w:val="left"/>
      <w:pPr>
        <w:ind w:left="738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AF6"/>
    <w:multiLevelType w:val="multilevel"/>
    <w:tmpl w:val="DF00A352"/>
    <w:lvl w:ilvl="0">
      <w:start w:val="3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7DF43D33"/>
    <w:multiLevelType w:val="hybridMultilevel"/>
    <w:tmpl w:val="2078156C"/>
    <w:lvl w:ilvl="0" w:tplc="1C30C104">
      <w:start w:val="1"/>
      <w:numFmt w:val="decimal"/>
      <w:lvlText w:val="%1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CF61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F88693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810644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8D2443C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8EEC91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2E967B50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474AFCC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C818DC1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0F7AEA"/>
    <w:rsid w:val="001017FD"/>
    <w:rsid w:val="0010296F"/>
    <w:rsid w:val="00163D68"/>
    <w:rsid w:val="001B135C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74B5"/>
    <w:rsid w:val="00442773"/>
    <w:rsid w:val="0047537F"/>
    <w:rsid w:val="004A2088"/>
    <w:rsid w:val="004B2BFD"/>
    <w:rsid w:val="004C3C6A"/>
    <w:rsid w:val="004D05EE"/>
    <w:rsid w:val="00542798"/>
    <w:rsid w:val="00567FB8"/>
    <w:rsid w:val="005925AB"/>
    <w:rsid w:val="005A2B04"/>
    <w:rsid w:val="005D5123"/>
    <w:rsid w:val="00636DE5"/>
    <w:rsid w:val="006A6C4B"/>
    <w:rsid w:val="006E06CD"/>
    <w:rsid w:val="0070174E"/>
    <w:rsid w:val="0073134B"/>
    <w:rsid w:val="00741F62"/>
    <w:rsid w:val="0077131C"/>
    <w:rsid w:val="0078329A"/>
    <w:rsid w:val="007D6280"/>
    <w:rsid w:val="008061F7"/>
    <w:rsid w:val="008130EE"/>
    <w:rsid w:val="0081471E"/>
    <w:rsid w:val="0086410B"/>
    <w:rsid w:val="0093422B"/>
    <w:rsid w:val="00967F64"/>
    <w:rsid w:val="009823C0"/>
    <w:rsid w:val="00994F89"/>
    <w:rsid w:val="009B2829"/>
    <w:rsid w:val="009B4F05"/>
    <w:rsid w:val="009C0654"/>
    <w:rsid w:val="009D3D9D"/>
    <w:rsid w:val="009F2340"/>
    <w:rsid w:val="00A07C95"/>
    <w:rsid w:val="00A24C1D"/>
    <w:rsid w:val="00A360BE"/>
    <w:rsid w:val="00A36EDD"/>
    <w:rsid w:val="00A43CC4"/>
    <w:rsid w:val="00A7236B"/>
    <w:rsid w:val="00A7489B"/>
    <w:rsid w:val="00A90687"/>
    <w:rsid w:val="00AD2BD5"/>
    <w:rsid w:val="00B31D87"/>
    <w:rsid w:val="00B51B76"/>
    <w:rsid w:val="00BA080B"/>
    <w:rsid w:val="00BA75F9"/>
    <w:rsid w:val="00BC4600"/>
    <w:rsid w:val="00BE0311"/>
    <w:rsid w:val="00C85339"/>
    <w:rsid w:val="00D6503F"/>
    <w:rsid w:val="00D818E3"/>
    <w:rsid w:val="00D966B2"/>
    <w:rsid w:val="00DD773A"/>
    <w:rsid w:val="00E009FD"/>
    <w:rsid w:val="00E658B8"/>
    <w:rsid w:val="00E77933"/>
    <w:rsid w:val="00E955ED"/>
    <w:rsid w:val="00EE5BFD"/>
    <w:rsid w:val="00EF4366"/>
    <w:rsid w:val="00EF440E"/>
    <w:rsid w:val="00F1253B"/>
    <w:rsid w:val="00F37165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735626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aliases w:val="Знак сноски-FN,Ciae niinee-FN,AЗнак сноски зел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link w:val="af3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uiPriority w:val="99"/>
    <w:rsid w:val="00EF43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EF4366"/>
    <w:rPr>
      <w:rFonts w:ascii="Times New Roman" w:eastAsia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F43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0">
    <w:name w:val="Основной текст1"/>
    <w:link w:val="17"/>
    <w:uiPriority w:val="99"/>
    <w:locked/>
    <w:rsid w:val="00EF4366"/>
    <w:rPr>
      <w:sz w:val="27"/>
      <w:shd w:val="clear" w:color="auto" w:fill="FFFFFF"/>
    </w:rPr>
  </w:style>
  <w:style w:type="character" w:customStyle="1" w:styleId="3">
    <w:name w:val="Основной текст3"/>
    <w:basedOn w:val="10"/>
    <w:uiPriority w:val="99"/>
    <w:rsid w:val="00EF436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0"/>
    <w:uiPriority w:val="99"/>
    <w:rsid w:val="00EF4366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basedOn w:val="a0"/>
    <w:uiPriority w:val="99"/>
    <w:rsid w:val="00EF436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436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F436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0"/>
    <w:uiPriority w:val="99"/>
    <w:rsid w:val="00EF4366"/>
    <w:rPr>
      <w:rFonts w:cs="Times New Roman"/>
      <w:i/>
      <w:iCs/>
      <w:sz w:val="16"/>
      <w:szCs w:val="16"/>
      <w:shd w:val="clear" w:color="auto" w:fill="FFFFFF"/>
      <w:lang w:bidi="ar-SA"/>
    </w:rPr>
  </w:style>
  <w:style w:type="paragraph" w:styleId="af4">
    <w:name w:val="Body Text"/>
    <w:basedOn w:val="a"/>
    <w:link w:val="af5"/>
    <w:uiPriority w:val="99"/>
    <w:semiHidden/>
    <w:unhideWhenUsed/>
    <w:rsid w:val="008147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471E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77006" TargetMode="External"/><Relationship Id="rId13" Type="http://schemas.openxmlformats.org/officeDocument/2006/relationships/hyperlink" Target="https://e.lanbook.com/book/1563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51215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566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ofspo.ru/books/770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77006" TargetMode="External"/><Relationship Id="rId14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15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64</cp:revision>
  <dcterms:created xsi:type="dcterms:W3CDTF">2019-12-10T06:19:00Z</dcterms:created>
  <dcterms:modified xsi:type="dcterms:W3CDTF">2023-11-09T13:37:00Z</dcterms:modified>
</cp:coreProperties>
</file>