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B6" w:rsidRDefault="00CD6579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777B6" w:rsidRDefault="00CD6579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B777B6" w:rsidRDefault="00CD657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B777B6" w:rsidRDefault="00CD657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B777B6" w:rsidRDefault="00B777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7B6" w:rsidRDefault="00B777B6">
      <w:pPr>
        <w:jc w:val="center"/>
      </w:pPr>
    </w:p>
    <w:p w:rsidR="00B777B6" w:rsidRDefault="00B777B6">
      <w:pPr>
        <w:spacing w:line="360" w:lineRule="auto"/>
      </w:pPr>
    </w:p>
    <w:p w:rsidR="00B777B6" w:rsidRDefault="00CD6579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B6" w:rsidRDefault="00B777B6">
      <w:pPr>
        <w:spacing w:line="360" w:lineRule="auto"/>
      </w:pPr>
    </w:p>
    <w:p w:rsidR="00B777B6" w:rsidRDefault="00B777B6">
      <w:pPr>
        <w:spacing w:line="360" w:lineRule="auto"/>
      </w:pPr>
    </w:p>
    <w:p w:rsidR="00B777B6" w:rsidRDefault="00CD6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B777B6" w:rsidRDefault="00CD6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A190B" w:rsidRPr="00AA74CA" w:rsidRDefault="00BA190B" w:rsidP="00BA1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/>
          <w:b/>
        </w:rPr>
      </w:pPr>
      <w:r w:rsidRPr="00AA74CA">
        <w:rPr>
          <w:rFonts w:ascii="Times New Roman" w:hAnsi="Times New Roman"/>
          <w:b/>
        </w:rPr>
        <w:t>40.02.02 Правоохранительная деятельность</w:t>
      </w:r>
    </w:p>
    <w:p w:rsidR="00B777B6" w:rsidRDefault="00B777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</w:rPr>
      </w:pPr>
    </w:p>
    <w:p w:rsidR="00B777B6" w:rsidRDefault="00B777B6">
      <w:pPr>
        <w:spacing w:line="360" w:lineRule="auto"/>
        <w:jc w:val="center"/>
        <w:rPr>
          <w:rFonts w:ascii="Times New Roman" w:hAnsi="Times New Roman"/>
        </w:rPr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</w:pPr>
    </w:p>
    <w:p w:rsidR="00B777B6" w:rsidRDefault="00B777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77B6" w:rsidRDefault="00142C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2022</w:t>
      </w:r>
    </w:p>
    <w:p w:rsidR="00AB68FE" w:rsidRDefault="00AB68FE">
      <w:pPr>
        <w:spacing w:line="360" w:lineRule="auto"/>
        <w:jc w:val="center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B777B6">
        <w:tc>
          <w:tcPr>
            <w:tcW w:w="4680" w:type="dxa"/>
            <w:shd w:val="clear" w:color="auto" w:fill="auto"/>
          </w:tcPr>
          <w:p w:rsidR="00BA190B" w:rsidRDefault="00CD6579" w:rsidP="00BA19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учетом требований ФГОС СПО по специальности </w:t>
            </w:r>
            <w:r w:rsidR="00BA190B" w:rsidRPr="00BA190B">
              <w:rPr>
                <w:rFonts w:ascii="Times New Roman" w:hAnsi="Times New Roman"/>
                <w:sz w:val="24"/>
                <w:szCs w:val="24"/>
              </w:rPr>
              <w:t>40.02.02 Правоохранительная деятельность</w:t>
            </w:r>
          </w:p>
          <w:p w:rsidR="00B777B6" w:rsidRDefault="00B777B6">
            <w:pPr>
              <w:tabs>
                <w:tab w:val="left" w:pos="0"/>
              </w:tabs>
              <w:jc w:val="both"/>
            </w:pPr>
          </w:p>
        </w:tc>
        <w:tc>
          <w:tcPr>
            <w:tcW w:w="4679" w:type="dxa"/>
            <w:shd w:val="clear" w:color="auto" w:fill="auto"/>
          </w:tcPr>
          <w:p w:rsidR="00B777B6" w:rsidRDefault="00CD6579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142CC8" w:rsidRPr="00142CC8" w:rsidRDefault="00142CC8" w:rsidP="00142CC8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B777B6" w:rsidRDefault="00142CC8" w:rsidP="00142C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</w:p>
        </w:tc>
      </w:tr>
    </w:tbl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CD6579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B777B6" w:rsidRDefault="00CD6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B777B6" w:rsidRDefault="00CD6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142CC8">
        <w:rPr>
          <w:rFonts w:ascii="Times New Roman" w:hAnsi="Times New Roman"/>
          <w:sz w:val="24"/>
          <w:szCs w:val="24"/>
        </w:rPr>
        <w:t>№____ от « ___ » июня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777B6" w:rsidRDefault="00CD6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B777B6" w:rsidRDefault="00B77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B777B6">
        <w:tc>
          <w:tcPr>
            <w:tcW w:w="9214" w:type="dxa"/>
            <w:shd w:val="clear" w:color="auto" w:fill="auto"/>
          </w:tcPr>
          <w:p w:rsidR="00B777B6" w:rsidRPr="004D2A17" w:rsidRDefault="00CD6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2A17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B777B6" w:rsidRPr="004D2A17" w:rsidRDefault="00641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</w:t>
            </w:r>
            <w:r w:rsidR="004D2A17" w:rsidRPr="004D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r w:rsidR="004D2A17" w:rsidRPr="004D2A17">
              <w:rPr>
                <w:rFonts w:ascii="Times New Roman" w:hAnsi="Times New Roman"/>
                <w:sz w:val="24"/>
                <w:szCs w:val="24"/>
              </w:rPr>
              <w:t>.</w:t>
            </w:r>
            <w:r w:rsidR="00CD6579" w:rsidRPr="004D2A17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</w:p>
          <w:p w:rsidR="00B777B6" w:rsidRPr="004D2A17" w:rsidRDefault="00142CC8" w:rsidP="00CD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___ » _______________ 2022 </w:t>
            </w:r>
            <w:r w:rsidR="00CD6579" w:rsidRPr="004D2A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777B6" w:rsidRDefault="00B77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B6" w:rsidRDefault="00CD6579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B777B6" w:rsidRDefault="00B777B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B77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77B6" w:rsidRDefault="00CD657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УЧЕБНОГО ПРЕДМЕТА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B777B6" w:rsidRDefault="00CD6579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</w:t>
      </w:r>
      <w:r w:rsidR="00AB68FE" w:rsidRPr="00AB68FE">
        <w:rPr>
          <w:rFonts w:ascii="Times New Roman" w:hAnsi="Times New Roman"/>
          <w:sz w:val="24"/>
          <w:szCs w:val="24"/>
        </w:rPr>
        <w:t>20.02.02 Защита в чрезвычайных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B777B6" w:rsidRDefault="00B77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B777B6" w:rsidRDefault="00CD6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B777B6" w:rsidRDefault="00B77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B777B6" w:rsidRDefault="00B777B6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B777B6" w:rsidRDefault="00CD6579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основе усвоения общечеловеческих ценностей и нравственных чувств (чести, долга, справедливости, милосердия и дружелюбия);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777B6" w:rsidRDefault="00B777B6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B777B6" w:rsidRDefault="00CD657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777B6" w:rsidRDefault="00B777B6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B777B6" w:rsidRDefault="00CD6579">
      <w:pPr>
        <w:pStyle w:val="4"/>
        <w:spacing w:before="0" w:after="0" w:line="240" w:lineRule="auto"/>
        <w:jc w:val="both"/>
      </w:pPr>
      <w:r>
        <w:t>Русский язык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777B6" w:rsidRDefault="00B777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777B6" w:rsidRDefault="00CD657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B777B6" w:rsidRDefault="00CD657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B777B6" w:rsidRDefault="00CD657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B777B6" w:rsidRDefault="00CD6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разработке рабочей программы по учебному предмету «Русский язык» на основе ПООП СОО необходимо обеспечить оптимальное соотношение между </w:t>
      </w:r>
      <w:r>
        <w:rPr>
          <w:rFonts w:ascii="Times New Roman" w:hAnsi="Times New Roman"/>
          <w:sz w:val="24"/>
          <w:szCs w:val="24"/>
        </w:rPr>
        <w:lastRenderedPageBreak/>
        <w:t>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часа.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СТРУКТУРА и содержание УЧЕБНОГО ПРЕДМЕТА</w:t>
      </w:r>
    </w:p>
    <w:p w:rsidR="00B777B6" w:rsidRDefault="00B777B6">
      <w:pPr>
        <w:spacing w:after="0" w:line="240" w:lineRule="auto"/>
        <w:jc w:val="both"/>
        <w:rPr>
          <w:b/>
        </w:rPr>
      </w:pPr>
    </w:p>
    <w:p w:rsidR="00B777B6" w:rsidRDefault="00CD65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B777B6" w:rsidRDefault="00B777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B777B6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777B6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104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B777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B777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777B6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B777B6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7B6" w:rsidRDefault="00CD6579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 </w:t>
            </w:r>
          </w:p>
        </w:tc>
      </w:tr>
    </w:tbl>
    <w:p w:rsidR="00B777B6" w:rsidRDefault="00B777B6">
      <w:pPr>
        <w:sectPr w:rsidR="00B777B6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B777B6" w:rsidRDefault="00CD65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tbl>
      <w:tblPr>
        <w:tblW w:w="14850" w:type="dxa"/>
        <w:tblInd w:w="43" w:type="dxa"/>
        <w:tblLook w:val="04A0" w:firstRow="1" w:lastRow="0" w:firstColumn="1" w:lastColumn="0" w:noHBand="0" w:noVBand="1"/>
      </w:tblPr>
      <w:tblGrid>
        <w:gridCol w:w="2559"/>
        <w:gridCol w:w="443"/>
        <w:gridCol w:w="9089"/>
        <w:gridCol w:w="1294"/>
        <w:gridCol w:w="1465"/>
      </w:tblGrid>
      <w:tr w:rsidR="00B777B6">
        <w:trPr>
          <w:trHeight w:val="2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B777B6">
        <w:trPr>
          <w:trHeight w:val="2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777B6">
        <w:trPr>
          <w:trHeight w:val="69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777B6">
        <w:trPr>
          <w:trHeight w:val="23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337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777B6">
        <w:trPr>
          <w:trHeight w:val="23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B777B6">
        <w:trPr>
          <w:trHeight w:val="2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3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396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B777B6">
        <w:trPr>
          <w:trHeight w:val="29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3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7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1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3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38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Речевое общение и его основные элементы. </w:t>
            </w: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46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577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777B6">
        <w:trPr>
          <w:trHeight w:val="23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2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5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50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50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3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B777B6" w:rsidRDefault="00CD6579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3.5.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45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  <w:r>
              <w:rPr>
                <w:rFonts w:ascii="Times New Roman" w:hAnsi="Times New Roman"/>
              </w:rPr>
              <w:t xml:space="preserve"> 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52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5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B777B6">
        <w:trPr>
          <w:trHeight w:val="276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Текст. Признаки текста. Информационная переработка текста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798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674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5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3.9.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9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09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Культура речи как раздел лингвистики.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Культура видов речевой деятельности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3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Коммуникативная целесообразность, уместность, точность, ясность, выразительность речи.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Оценка коммуникативных качеств и эффективности речи. Самоанализ и самооценка на основе наблюдений за собственной речью. Культура видов речевой деятельности – чтения, аудирования, говорения и письма.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4.2.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научного и делового общения (устная и письменная формы)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B777B6" w:rsidRDefault="00CD6579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69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8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47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Произносительные нормы. Произношение гласных и согласных звуков, заимствованных слов. 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34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4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5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 xml:space="preserve">Понятие лексикологии. Лексическое значение слова. Определение синонимов, антонимов, </w:t>
            </w:r>
            <w:r>
              <w:rPr>
                <w:rFonts w:ascii="Times New Roman" w:hAnsi="Times New Roman"/>
                <w:color w:val="4A4A4A"/>
              </w:rPr>
              <w:lastRenderedPageBreak/>
              <w:t>паронимов. Лексические нормы.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5.4.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73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pStyle w:val="310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5.5. Морфологические нормы образования и  употребления имен существительных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 существительных. Склоняемые и несклоняемые имена существительные. 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5.6. Морфологические нормы образования и употребления имен прилагательных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5.7. Морфологические нормы образования и употребления имен числительных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глаголов, причастий и деепричастий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377"/>
        </w:trPr>
        <w:tc>
          <w:tcPr>
            <w:tcW w:w="133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Правописание согласных</w:t>
            </w:r>
          </w:p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Тема 6.3.</w:t>
            </w:r>
          </w:p>
          <w:p w:rsidR="00B777B6" w:rsidRDefault="00CD6579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6.6.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Наречие. Глагол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Грамматические признаки глагола. Правописание суффиксов и личных окончаний глагола. Правописание не с глаголами.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B777B6" w:rsidRDefault="00B777B6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503"/>
        </w:trPr>
        <w:tc>
          <w:tcPr>
            <w:tcW w:w="13365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7.  Пунктуационные нормы</w:t>
            </w:r>
          </w:p>
          <w:p w:rsidR="00B777B6" w:rsidRDefault="00B777B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  <w:p w:rsidR="00B777B6" w:rsidRDefault="00B777B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23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7.2.</w:t>
            </w:r>
          </w:p>
          <w:p w:rsidR="00B777B6" w:rsidRDefault="00CD6579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Осложненное простое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7.3.</w:t>
            </w:r>
          </w:p>
          <w:p w:rsidR="00B777B6" w:rsidRDefault="00CD6579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67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afff5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Обособление дополнений. Обособление обстоятельств. Уточняющие члены предложения.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7.4.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7.5.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29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Сложноподчиненное предложение. Виды придаточных предложений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CD657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55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B777B6" w:rsidRDefault="00CD6579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132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7.9.</w:t>
            </w:r>
          </w:p>
          <w:p w:rsidR="00B777B6" w:rsidRDefault="00CD657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Сложное предложение с разными видами связи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777B6">
        <w:trPr>
          <w:trHeight w:val="3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7B6">
        <w:trPr>
          <w:trHeight w:val="37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B777B6">
        <w:trPr>
          <w:trHeight w:val="375"/>
        </w:trPr>
        <w:tc>
          <w:tcPr>
            <w:tcW w:w="2084" w:type="dxa"/>
            <w:tcBorders>
              <w:left w:val="single" w:sz="4" w:space="0" w:color="000000"/>
            </w:tcBorders>
            <w:shd w:val="clear" w:color="auto" w:fill="FFFFFF"/>
          </w:tcPr>
          <w:p w:rsidR="00B777B6" w:rsidRDefault="00B777B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7B6" w:rsidRDefault="00CD6579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B6">
        <w:trPr>
          <w:trHeight w:val="97"/>
        </w:trPr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B6" w:rsidRDefault="00CD6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B6" w:rsidRDefault="00B7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777B6" w:rsidRDefault="00B777B6">
      <w:pPr>
        <w:spacing w:after="0"/>
        <w:rPr>
          <w:rFonts w:ascii="Times New Roman" w:hAnsi="Times New Roman"/>
          <w:bCs/>
        </w:rPr>
      </w:pP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rFonts w:ascii="Times New Roman" w:hAnsi="Times New Roman"/>
          <w:bCs/>
        </w:rPr>
      </w:pP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b/>
          <w:caps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B777B6" w:rsidRDefault="00B77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  <w:sectPr w:rsidR="00B777B6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B777B6" w:rsidRDefault="00CD65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B777B6" w:rsidRDefault="00B7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B777B6" w:rsidRDefault="00CD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B777B6" w:rsidRDefault="00CD65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B777B6" w:rsidRDefault="00B777B6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B6" w:rsidRDefault="00CD6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B777B6" w:rsidRDefault="00B7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B777B6" w:rsidRDefault="00CD657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B777B6" w:rsidRDefault="00B777B6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CD657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УЧЕБНОГО ПРЕДМЕТА</w:t>
      </w:r>
    </w:p>
    <w:p w:rsidR="00B777B6" w:rsidRDefault="00B77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7B6" w:rsidRDefault="00CD6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B777B6" w:rsidRDefault="00B77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7B6" w:rsidRDefault="00B777B6">
      <w:pPr>
        <w:tabs>
          <w:tab w:val="left" w:pos="5529"/>
        </w:tabs>
        <w:spacing w:after="0" w:line="240" w:lineRule="auto"/>
        <w:jc w:val="center"/>
      </w:pPr>
    </w:p>
    <w:sectPr w:rsidR="00B777B6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48" w:rsidRDefault="00CD6579">
      <w:pPr>
        <w:spacing w:after="0" w:line="240" w:lineRule="auto"/>
      </w:pPr>
      <w:r>
        <w:separator/>
      </w:r>
    </w:p>
  </w:endnote>
  <w:endnote w:type="continuationSeparator" w:id="0">
    <w:p w:rsidR="00C46248" w:rsidRDefault="00CD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CD657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AA74CA">
      <w:rPr>
        <w:noProof/>
      </w:rPr>
      <w:t>2</w:t>
    </w:r>
    <w:r>
      <w:fldChar w:fldCharType="end"/>
    </w:r>
  </w:p>
  <w:p w:rsidR="00B777B6" w:rsidRDefault="00B777B6">
    <w:pPr>
      <w:pStyle w:val="aff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CD657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AA74CA">
      <w:rPr>
        <w:noProof/>
      </w:rPr>
      <w:t>12</w:t>
    </w:r>
    <w:r>
      <w:fldChar w:fldCharType="end"/>
    </w:r>
  </w:p>
  <w:p w:rsidR="00B777B6" w:rsidRDefault="00B777B6">
    <w:pPr>
      <w:pStyle w:val="afff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CD6579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AA74CA">
      <w:rPr>
        <w:noProof/>
      </w:rPr>
      <w:t>21</w:t>
    </w:r>
    <w:r>
      <w:fldChar w:fldCharType="end"/>
    </w:r>
  </w:p>
  <w:p w:rsidR="00B777B6" w:rsidRDefault="00B777B6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48" w:rsidRDefault="00CD6579">
      <w:pPr>
        <w:spacing w:after="0" w:line="240" w:lineRule="auto"/>
      </w:pPr>
      <w:r>
        <w:separator/>
      </w:r>
    </w:p>
  </w:footnote>
  <w:footnote w:type="continuationSeparator" w:id="0">
    <w:p w:rsidR="00C46248" w:rsidRDefault="00CD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B777B6">
    <w:pPr>
      <w:pStyle w:val="aff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B777B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B6" w:rsidRDefault="00B777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6B9"/>
    <w:multiLevelType w:val="multilevel"/>
    <w:tmpl w:val="82440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BD7564"/>
    <w:multiLevelType w:val="multilevel"/>
    <w:tmpl w:val="8F8EE7F2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F0736DF"/>
    <w:multiLevelType w:val="multilevel"/>
    <w:tmpl w:val="7C5EA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7B6"/>
    <w:rsid w:val="00142CC8"/>
    <w:rsid w:val="003444B4"/>
    <w:rsid w:val="004D2A17"/>
    <w:rsid w:val="00641797"/>
    <w:rsid w:val="006B4526"/>
    <w:rsid w:val="00AA74CA"/>
    <w:rsid w:val="00AB68FE"/>
    <w:rsid w:val="00B777B6"/>
    <w:rsid w:val="00BA190B"/>
    <w:rsid w:val="00C46248"/>
    <w:rsid w:val="00C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F9323-BAED-4724-85F5-3077E3E3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numbering" w:customStyle="1" w:styleId="1f9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етка таблицы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b">
    <w:name w:val="Table Grid 1"/>
    <w:basedOn w:val="a1"/>
    <w:rsid w:val="007066EC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B33F-E1AB-4BFD-83B6-272B4C54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5742</Words>
  <Characters>32735</Characters>
  <Application>Microsoft Office Word</Application>
  <DocSecurity>0</DocSecurity>
  <Lines>272</Lines>
  <Paragraphs>76</Paragraphs>
  <ScaleCrop>false</ScaleCrop>
  <Company/>
  <LinksUpToDate>false</LinksUpToDate>
  <CharactersWithSpaces>38401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Кондратьева Светлана Петровна</cp:lastModifiedBy>
  <cp:revision>27</cp:revision>
  <dcterms:created xsi:type="dcterms:W3CDTF">2019-12-02T08:51:00Z</dcterms:created>
  <dcterms:modified xsi:type="dcterms:W3CDTF">2022-11-26T08:05:00Z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