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A0" w:rsidRDefault="00B87DA0"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B87DA0" w:rsidRDefault="00B87DA0"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B87DA0" w:rsidRDefault="00B87DA0" w:rsidP="008D4BE3">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B87DA0" w:rsidRDefault="00B87DA0" w:rsidP="008D4BE3">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B87DA0" w:rsidRDefault="00B87DA0" w:rsidP="008D4BE3">
      <w:pPr>
        <w:jc w:val="center"/>
      </w:pPr>
    </w:p>
    <w:p w:rsidR="00B87DA0" w:rsidRDefault="00B87DA0" w:rsidP="008D4BE3">
      <w:pPr>
        <w:rPr>
          <w:sz w:val="22"/>
          <w:szCs w:val="22"/>
        </w:rPr>
      </w:pPr>
    </w:p>
    <w:p w:rsidR="00B87DA0" w:rsidRPr="000070FE" w:rsidRDefault="00B87DA0" w:rsidP="008D4BE3">
      <w:pPr>
        <w:rPr>
          <w:b/>
          <w:bCs/>
        </w:rPr>
      </w:pPr>
      <w:r w:rsidRPr="0020200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101.25pt;visibility:visible">
            <v:imagedata r:id="rId7" o:title=""/>
          </v:shape>
        </w:pict>
      </w:r>
      <w:bookmarkStart w:id="0" w:name="_GoBack"/>
      <w:bookmarkEnd w:id="0"/>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jc w:val="center"/>
        <w:rPr>
          <w:b/>
          <w:bCs/>
        </w:rPr>
      </w:pPr>
    </w:p>
    <w:p w:rsidR="00B87DA0" w:rsidRDefault="00B87DA0" w:rsidP="008D4BE3">
      <w:pPr>
        <w:jc w:val="center"/>
        <w:rPr>
          <w:b/>
          <w:bCs/>
        </w:rPr>
      </w:pPr>
    </w:p>
    <w:p w:rsidR="00B87DA0" w:rsidRDefault="00B87DA0" w:rsidP="008D4BE3">
      <w:pPr>
        <w:jc w:val="center"/>
        <w:rPr>
          <w:b/>
          <w:bCs/>
        </w:rPr>
      </w:pPr>
    </w:p>
    <w:p w:rsidR="00B87DA0" w:rsidRDefault="00B87DA0" w:rsidP="008D4BE3">
      <w:pPr>
        <w:jc w:val="center"/>
        <w:rPr>
          <w:b/>
          <w:bCs/>
        </w:rPr>
      </w:pPr>
    </w:p>
    <w:p w:rsidR="00B87DA0" w:rsidRDefault="00B87DA0" w:rsidP="008D4BE3">
      <w:pPr>
        <w:jc w:val="center"/>
        <w:rPr>
          <w:b/>
          <w:bCs/>
          <w:caps/>
        </w:rPr>
      </w:pPr>
      <w:r w:rsidRPr="00E13715">
        <w:rPr>
          <w:b/>
          <w:bCs/>
          <w:caps/>
        </w:rPr>
        <w:t xml:space="preserve">Методические </w:t>
      </w:r>
      <w:r>
        <w:rPr>
          <w:b/>
          <w:bCs/>
          <w:caps/>
        </w:rPr>
        <w:t>РЕКОМЕНДАЦИИ</w:t>
      </w:r>
    </w:p>
    <w:p w:rsidR="00B87DA0" w:rsidRDefault="00B87DA0" w:rsidP="008D4BE3">
      <w:pPr>
        <w:jc w:val="center"/>
        <w:rPr>
          <w:b/>
          <w:bCs/>
          <w:caps/>
        </w:rPr>
      </w:pPr>
      <w:r w:rsidRPr="008E32CE">
        <w:rPr>
          <w:b/>
          <w:bCs/>
          <w:caps/>
        </w:rPr>
        <w:t xml:space="preserve">по </w:t>
      </w:r>
      <w:r>
        <w:rPr>
          <w:b/>
          <w:bCs/>
          <w:caps/>
        </w:rPr>
        <w:t xml:space="preserve">выполнению </w:t>
      </w:r>
      <w:r w:rsidRPr="008E32CE">
        <w:rPr>
          <w:b/>
          <w:bCs/>
          <w:caps/>
        </w:rPr>
        <w:t>сам</w:t>
      </w:r>
      <w:r>
        <w:rPr>
          <w:b/>
          <w:bCs/>
          <w:caps/>
        </w:rPr>
        <w:t>остоятельной работы</w:t>
      </w:r>
      <w:r w:rsidRPr="008E32CE">
        <w:rPr>
          <w:b/>
          <w:bCs/>
          <w:caps/>
        </w:rPr>
        <w:t xml:space="preserve"> студентов</w:t>
      </w:r>
    </w:p>
    <w:p w:rsidR="00B87DA0" w:rsidRPr="006238B0" w:rsidRDefault="00B87DA0" w:rsidP="00EA695B">
      <w:pPr>
        <w:autoSpaceDE w:val="0"/>
        <w:autoSpaceDN w:val="0"/>
        <w:adjustRightInd w:val="0"/>
        <w:jc w:val="center"/>
        <w:rPr>
          <w:rFonts w:ascii="Arial" w:hAnsi="Arial"/>
        </w:rPr>
      </w:pPr>
      <w:r w:rsidRPr="00E1141E">
        <w:rPr>
          <w:rStyle w:val="FontStyle24"/>
          <w:u w:val="single"/>
        </w:rPr>
        <w:t>ПМ.0</w:t>
      </w:r>
      <w:r>
        <w:rPr>
          <w:rStyle w:val="FontStyle24"/>
          <w:u w:val="single"/>
        </w:rPr>
        <w:t>2</w:t>
      </w:r>
      <w:r w:rsidRPr="00E1141E">
        <w:rPr>
          <w:rStyle w:val="FontStyle24"/>
          <w:u w:val="single"/>
        </w:rPr>
        <w:t xml:space="preserve">_ </w:t>
      </w:r>
      <w:r w:rsidRPr="00A9759B">
        <w:rPr>
          <w:rStyle w:val="FontStyle24"/>
          <w:u w:val="single"/>
        </w:rPr>
        <w:t>Организация обслуживания в организациях общественного питания</w:t>
      </w:r>
    </w:p>
    <w:p w:rsidR="00B87DA0" w:rsidRPr="00A9759B" w:rsidRDefault="00B87DA0" w:rsidP="00EA695B">
      <w:pPr>
        <w:pStyle w:val="Style9"/>
        <w:widowControl/>
        <w:tabs>
          <w:tab w:val="left" w:leader="underscore" w:pos="6682"/>
        </w:tabs>
        <w:spacing w:before="19"/>
        <w:ind w:left="1397"/>
        <w:rPr>
          <w:rStyle w:val="FontStyle24"/>
          <w:u w:val="single"/>
        </w:rPr>
      </w:pPr>
      <w:r w:rsidRPr="00E1141E">
        <w:rPr>
          <w:rStyle w:val="FontStyle24"/>
          <w:u w:val="single"/>
        </w:rPr>
        <w:t>МДК.0</w:t>
      </w:r>
      <w:r>
        <w:rPr>
          <w:rStyle w:val="FontStyle24"/>
          <w:u w:val="single"/>
        </w:rPr>
        <w:t>2</w:t>
      </w:r>
      <w:r w:rsidRPr="00E1141E">
        <w:rPr>
          <w:rStyle w:val="FontStyle24"/>
          <w:u w:val="single"/>
        </w:rPr>
        <w:t>.0</w:t>
      </w:r>
      <w:r>
        <w:rPr>
          <w:rStyle w:val="FontStyle24"/>
          <w:u w:val="single"/>
        </w:rPr>
        <w:t>3</w:t>
      </w:r>
      <w:r w:rsidRPr="00E1141E">
        <w:rPr>
          <w:rStyle w:val="FontStyle24"/>
          <w:u w:val="single"/>
        </w:rPr>
        <w:t xml:space="preserve">. </w:t>
      </w:r>
      <w:r w:rsidRPr="00A9759B">
        <w:rPr>
          <w:rStyle w:val="FontStyle24"/>
          <w:u w:val="single"/>
        </w:rPr>
        <w:t>Менеджмент и управление персоналом в организациях общественного питания</w:t>
      </w:r>
    </w:p>
    <w:p w:rsidR="00B87DA0" w:rsidRPr="00E1141E" w:rsidRDefault="00B87DA0" w:rsidP="00EA695B">
      <w:pPr>
        <w:pStyle w:val="Style9"/>
        <w:widowControl/>
        <w:tabs>
          <w:tab w:val="left" w:leader="underscore" w:pos="7190"/>
        </w:tabs>
        <w:spacing w:before="86"/>
        <w:ind w:left="1387"/>
        <w:rPr>
          <w:rStyle w:val="FontStyle24"/>
          <w:u w:val="single"/>
        </w:rPr>
      </w:pPr>
      <w:r>
        <w:rPr>
          <w:rStyle w:val="FontStyle24"/>
          <w:u w:val="single"/>
        </w:rPr>
        <w:t xml:space="preserve">Специальность </w:t>
      </w:r>
      <w:r w:rsidRPr="00E1141E">
        <w:rPr>
          <w:rStyle w:val="FontStyle24"/>
          <w:u w:val="single"/>
        </w:rPr>
        <w:t>43.02.01 Организация обслуживания в общественном питании</w:t>
      </w:r>
    </w:p>
    <w:p w:rsidR="00B87DA0" w:rsidRDefault="00B87DA0" w:rsidP="00EA695B">
      <w:pPr>
        <w:jc w:val="center"/>
      </w:pPr>
    </w:p>
    <w:p w:rsidR="00B87DA0" w:rsidRDefault="00B87DA0" w:rsidP="00EA695B">
      <w:pPr>
        <w:jc w:val="center"/>
      </w:pPr>
    </w:p>
    <w:p w:rsidR="00B87DA0" w:rsidRDefault="00B87DA0" w:rsidP="008D4BE3">
      <w:pPr>
        <w:jc w:val="center"/>
      </w:pPr>
    </w:p>
    <w:p w:rsidR="00B87DA0" w:rsidRDefault="00B87DA0" w:rsidP="008D4BE3">
      <w:pPr>
        <w:jc w:val="center"/>
      </w:pPr>
    </w:p>
    <w:p w:rsidR="00B87DA0" w:rsidRPr="0035196A" w:rsidRDefault="00B87DA0" w:rsidP="008D4BE3">
      <w:pPr>
        <w:jc w:val="center"/>
      </w:pPr>
    </w:p>
    <w:p w:rsidR="00B87DA0" w:rsidRPr="00142DDA"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Pr="00142DDA" w:rsidRDefault="00B87DA0" w:rsidP="008D4BE3">
      <w:pPr>
        <w:jc w:val="center"/>
      </w:pPr>
    </w:p>
    <w:p w:rsidR="00B87DA0" w:rsidRPr="00023F1C" w:rsidRDefault="00B87DA0" w:rsidP="008D4BE3">
      <w:pPr>
        <w:jc w:val="center"/>
      </w:pPr>
    </w:p>
    <w:p w:rsidR="00B87DA0" w:rsidRPr="00023F1C"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Pr="00023F1C" w:rsidRDefault="00B87DA0" w:rsidP="008D4BE3">
      <w:pPr>
        <w:jc w:val="center"/>
      </w:pPr>
    </w:p>
    <w:p w:rsidR="00B87DA0" w:rsidRDefault="00B87DA0" w:rsidP="008D4BE3">
      <w:pPr>
        <w:jc w:val="center"/>
      </w:pPr>
      <w:r>
        <w:t xml:space="preserve">Чебоксары </w:t>
      </w:r>
      <w:smartTag w:uri="urn:schemas-microsoft-com:office:smarttags" w:element="metricconverter">
        <w:smartTagPr>
          <w:attr w:name="ProductID" w:val="2020 г"/>
        </w:smartTagPr>
        <w:r>
          <w:t>2020 г</w:t>
        </w:r>
      </w:smartTag>
      <w:r>
        <w:t>.</w:t>
      </w: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Pr>
        <w:jc w:val="center"/>
      </w:pPr>
    </w:p>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 w:rsidR="00B87DA0" w:rsidRDefault="00B87DA0" w:rsidP="008D4BE3">
      <w:pPr>
        <w:rPr>
          <w:b/>
          <w:bCs/>
          <w:spacing w:val="20"/>
        </w:rPr>
      </w:pPr>
    </w:p>
    <w:p w:rsidR="00B87DA0" w:rsidRDefault="00B87DA0" w:rsidP="008D4BE3">
      <w:pPr>
        <w:rPr>
          <w:snapToGrid w:val="0"/>
        </w:rPr>
      </w:pPr>
    </w:p>
    <w:p w:rsidR="00B87DA0" w:rsidRDefault="00B87DA0" w:rsidP="008D4BE3">
      <w:pPr>
        <w:tabs>
          <w:tab w:val="left" w:pos="0"/>
        </w:tabs>
        <w:rPr>
          <w:b/>
          <w:bCs/>
          <w:snapToGrid w:val="0"/>
        </w:rPr>
      </w:pPr>
    </w:p>
    <w:p w:rsidR="00B87DA0" w:rsidRDefault="00B87DA0" w:rsidP="008D4BE3">
      <w:pPr>
        <w:tabs>
          <w:tab w:val="left" w:pos="0"/>
        </w:tabs>
        <w:rPr>
          <w:b/>
          <w:bCs/>
          <w:snapToGrid w:val="0"/>
        </w:rPr>
      </w:pPr>
    </w:p>
    <w:p w:rsidR="00B87DA0" w:rsidRDefault="00B87DA0" w:rsidP="008D4BE3">
      <w:pPr>
        <w:tabs>
          <w:tab w:val="left" w:pos="0"/>
        </w:tabs>
        <w:rPr>
          <w:b/>
          <w:bCs/>
          <w:snapToGrid w:val="0"/>
        </w:rPr>
      </w:pPr>
    </w:p>
    <w:p w:rsidR="00B87DA0" w:rsidRDefault="00B87DA0" w:rsidP="008D4BE3">
      <w:r>
        <w:rPr>
          <w:b/>
          <w:bCs/>
          <w:spacing w:val="20"/>
        </w:rPr>
        <w:t>РАССМОТРЕНО</w:t>
      </w:r>
    </w:p>
    <w:p w:rsidR="00B87DA0" w:rsidRDefault="00B87DA0" w:rsidP="008D4BE3">
      <w:pPr>
        <w:tabs>
          <w:tab w:val="left" w:pos="0"/>
        </w:tabs>
        <w:rPr>
          <w:snapToGrid w:val="0"/>
        </w:rPr>
      </w:pPr>
      <w:r>
        <w:rPr>
          <w:snapToGrid w:val="0"/>
        </w:rPr>
        <w:t>на заседании ЦК экономических дисциплин</w:t>
      </w:r>
    </w:p>
    <w:p w:rsidR="00B87DA0" w:rsidRDefault="00B87DA0" w:rsidP="008D4BE3">
      <w:pPr>
        <w:tabs>
          <w:tab w:val="left" w:pos="0"/>
        </w:tabs>
        <w:rPr>
          <w:snapToGrid w:val="0"/>
        </w:rPr>
      </w:pPr>
      <w:r>
        <w:rPr>
          <w:snapToGrid w:val="0"/>
        </w:rPr>
        <w:t>Протокол №       от «       «     2020        г.</w:t>
      </w:r>
    </w:p>
    <w:p w:rsidR="00B87DA0" w:rsidRDefault="00B87DA0" w:rsidP="008D4BE3">
      <w:pPr>
        <w:tabs>
          <w:tab w:val="left" w:pos="0"/>
        </w:tabs>
        <w:rPr>
          <w:snapToGrid w:val="0"/>
        </w:rPr>
      </w:pPr>
      <w:r>
        <w:rPr>
          <w:snapToGrid w:val="0"/>
        </w:rPr>
        <w:t xml:space="preserve">Председатель ЦК: __________        В.Д. Павлова </w:t>
      </w:r>
    </w:p>
    <w:p w:rsidR="00B87DA0" w:rsidRDefault="00B87DA0" w:rsidP="008D4BE3">
      <w:pPr>
        <w:tabs>
          <w:tab w:val="left" w:pos="0"/>
        </w:tabs>
        <w:rPr>
          <w:snapToGrid w:val="0"/>
        </w:rPr>
      </w:pPr>
    </w:p>
    <w:p w:rsidR="00B87DA0" w:rsidRDefault="00B87DA0" w:rsidP="008D4BE3">
      <w:pPr>
        <w:tabs>
          <w:tab w:val="left" w:pos="0"/>
        </w:tabs>
        <w:rPr>
          <w:snapToGrid w:val="0"/>
        </w:rPr>
      </w:pPr>
    </w:p>
    <w:tbl>
      <w:tblPr>
        <w:tblW w:w="0" w:type="auto"/>
        <w:tblInd w:w="-106" w:type="dxa"/>
        <w:tblLayout w:type="fixed"/>
        <w:tblLook w:val="0000"/>
      </w:tblPr>
      <w:tblGrid>
        <w:gridCol w:w="5121"/>
      </w:tblGrid>
      <w:tr w:rsidR="00B87DA0">
        <w:tc>
          <w:tcPr>
            <w:tcW w:w="5121" w:type="dxa"/>
          </w:tcPr>
          <w:p w:rsidR="00B87DA0" w:rsidRDefault="00B87DA0" w:rsidP="00DC676D">
            <w:r>
              <w:t xml:space="preserve">Разработчик: </w:t>
            </w:r>
            <w:r>
              <w:rPr>
                <w:u w:val="single"/>
              </w:rPr>
              <w:t>Самарина Маргарита Васильевна</w:t>
            </w:r>
          </w:p>
          <w:p w:rsidR="00B87DA0" w:rsidRDefault="00B87DA0" w:rsidP="00DC676D">
            <w:r>
              <w:t>"     "         2020          г.</w:t>
            </w:r>
          </w:p>
          <w:p w:rsidR="00B87DA0" w:rsidRDefault="00B87DA0" w:rsidP="00DC676D">
            <w:pPr>
              <w:spacing w:line="276" w:lineRule="auto"/>
            </w:pPr>
          </w:p>
        </w:tc>
      </w:tr>
    </w:tbl>
    <w:p w:rsidR="00B87DA0" w:rsidRPr="00665316" w:rsidRDefault="00B87DA0" w:rsidP="008D4BE3">
      <w:pPr>
        <w:pStyle w:val="ConsPlusNonformat"/>
        <w:jc w:val="center"/>
        <w:rPr>
          <w:rFonts w:cs="Times New Roman"/>
        </w:rPr>
      </w:pPr>
    </w:p>
    <w:p w:rsidR="00B87DA0" w:rsidRDefault="00B87DA0" w:rsidP="008D4BE3">
      <w:pPr>
        <w:spacing w:after="200" w:line="276" w:lineRule="auto"/>
      </w:pPr>
      <w:r>
        <w:br w:type="page"/>
      </w:r>
    </w:p>
    <w:p w:rsidR="00B87DA0" w:rsidRPr="00666C2C" w:rsidRDefault="00B87DA0" w:rsidP="008D4BE3">
      <w:pPr>
        <w:pStyle w:val="NormalWeb"/>
        <w:shd w:val="clear" w:color="auto" w:fill="FFFFFF"/>
        <w:spacing w:before="0" w:beforeAutospacing="0" w:after="150" w:afterAutospacing="0" w:line="300" w:lineRule="atLeast"/>
        <w:jc w:val="center"/>
      </w:pPr>
      <w:r w:rsidRPr="00666C2C">
        <w:rPr>
          <w:b/>
          <w:bCs/>
          <w:color w:val="000000"/>
          <w:spacing w:val="-10"/>
        </w:rPr>
        <w:t>СОДЕРЖАНИЕ</w:t>
      </w:r>
    </w:p>
    <w:p w:rsidR="00B87DA0" w:rsidRDefault="00B87DA0" w:rsidP="008D4BE3">
      <w:pPr>
        <w:shd w:val="clear" w:color="auto" w:fill="FFFFFF"/>
        <w:tabs>
          <w:tab w:val="left" w:leader="dot" w:pos="8885"/>
        </w:tabs>
        <w:spacing w:before="509" w:line="360" w:lineRule="auto"/>
        <w:rPr>
          <w:b/>
          <w:bCs/>
          <w:color w:val="000000"/>
        </w:rPr>
      </w:pPr>
      <w:r w:rsidRPr="00165B5A">
        <w:rPr>
          <w:b/>
          <w:bCs/>
          <w:color w:val="000000"/>
          <w:spacing w:val="-10"/>
        </w:rPr>
        <w:t>Введение</w:t>
      </w:r>
      <w:r w:rsidRPr="00165B5A">
        <w:rPr>
          <w:b/>
          <w:bCs/>
          <w:color w:val="000000"/>
        </w:rPr>
        <w:tab/>
      </w:r>
      <w:r>
        <w:rPr>
          <w:b/>
          <w:bCs/>
          <w:color w:val="000000"/>
        </w:rPr>
        <w:t xml:space="preserve">   </w:t>
      </w:r>
      <w:r w:rsidRPr="00165B5A">
        <w:rPr>
          <w:b/>
          <w:bCs/>
          <w:color w:val="000000"/>
        </w:rPr>
        <w:t>4</w:t>
      </w:r>
    </w:p>
    <w:p w:rsidR="00B87DA0" w:rsidRDefault="00B87DA0" w:rsidP="008D4BE3">
      <w:pPr>
        <w:spacing w:line="360" w:lineRule="auto"/>
        <w:ind w:left="360"/>
        <w:rPr>
          <w:b/>
          <w:bCs/>
          <w:lang w:eastAsia="en-US"/>
        </w:rPr>
      </w:pPr>
      <w:r>
        <w:rPr>
          <w:b/>
          <w:bCs/>
          <w:lang w:eastAsia="en-US"/>
        </w:rPr>
        <w:t>1 Структура и содержание МДК 02.03                                                                             7</w:t>
      </w:r>
    </w:p>
    <w:p w:rsidR="00B87DA0" w:rsidRPr="00165B5A" w:rsidRDefault="00B87DA0" w:rsidP="008D4BE3">
      <w:pPr>
        <w:spacing w:line="360" w:lineRule="auto"/>
        <w:ind w:left="360"/>
        <w:rPr>
          <w:b/>
          <w:bCs/>
          <w:lang w:eastAsia="en-US"/>
        </w:rPr>
      </w:pPr>
      <w:r>
        <w:rPr>
          <w:b/>
          <w:bCs/>
          <w:lang w:eastAsia="en-US"/>
        </w:rPr>
        <w:t>2.</w:t>
      </w:r>
      <w:r w:rsidRPr="00165B5A">
        <w:rPr>
          <w:b/>
          <w:bCs/>
          <w:lang w:eastAsia="en-US"/>
        </w:rPr>
        <w:t>Перечень и содержание самостоятельной работы студентов………………</w:t>
      </w:r>
      <w:r>
        <w:rPr>
          <w:b/>
          <w:bCs/>
          <w:lang w:eastAsia="en-US"/>
        </w:rPr>
        <w:t>...</w:t>
      </w:r>
      <w:r w:rsidRPr="00165B5A">
        <w:rPr>
          <w:b/>
          <w:bCs/>
          <w:lang w:eastAsia="en-US"/>
        </w:rPr>
        <w:t>…</w:t>
      </w:r>
      <w:r>
        <w:rPr>
          <w:b/>
          <w:bCs/>
          <w:lang w:eastAsia="en-US"/>
        </w:rPr>
        <w:t xml:space="preserve">   8</w:t>
      </w:r>
    </w:p>
    <w:p w:rsidR="00B87DA0" w:rsidRDefault="00B87DA0" w:rsidP="008D4BE3">
      <w:pPr>
        <w:spacing w:line="360" w:lineRule="auto"/>
        <w:ind w:left="360"/>
        <w:rPr>
          <w:b/>
          <w:bCs/>
          <w:lang w:eastAsia="en-US"/>
        </w:rPr>
      </w:pPr>
      <w:r>
        <w:rPr>
          <w:b/>
          <w:bCs/>
        </w:rPr>
        <w:t>3.</w:t>
      </w:r>
      <w:r w:rsidRPr="00165B5A">
        <w:rPr>
          <w:b/>
          <w:bCs/>
        </w:rPr>
        <w:t xml:space="preserve"> </w:t>
      </w:r>
      <w:r w:rsidRPr="00BA1A1C">
        <w:rPr>
          <w:b/>
          <w:bCs/>
          <w:lang w:eastAsia="en-US"/>
        </w:rPr>
        <w:t xml:space="preserve">Методические рекомендации по </w:t>
      </w:r>
      <w:r>
        <w:rPr>
          <w:b/>
          <w:bCs/>
          <w:lang w:eastAsia="en-US"/>
        </w:rPr>
        <w:t xml:space="preserve">поиску информации в Интернете </w:t>
      </w:r>
    </w:p>
    <w:p w:rsidR="00B87DA0" w:rsidRDefault="00B87DA0" w:rsidP="008D4BE3">
      <w:pPr>
        <w:spacing w:line="360" w:lineRule="auto"/>
        <w:ind w:left="360"/>
        <w:rPr>
          <w:b/>
          <w:bCs/>
          <w:color w:val="000000"/>
          <w:spacing w:val="-18"/>
        </w:rPr>
      </w:pPr>
      <w:r>
        <w:rPr>
          <w:b/>
          <w:bCs/>
          <w:lang w:eastAsia="en-US"/>
        </w:rPr>
        <w:t>и подготовке информации …………..</w:t>
      </w:r>
      <w:r w:rsidRPr="00165B5A">
        <w:rPr>
          <w:b/>
          <w:bCs/>
          <w:lang w:eastAsia="en-US"/>
        </w:rPr>
        <w:t xml:space="preserve"> …</w:t>
      </w:r>
      <w:r>
        <w:rPr>
          <w:b/>
          <w:bCs/>
          <w:lang w:eastAsia="en-US"/>
        </w:rPr>
        <w:t xml:space="preserve">……………………………………………... </w:t>
      </w:r>
      <w:r>
        <w:rPr>
          <w:b/>
          <w:bCs/>
          <w:color w:val="000000"/>
          <w:spacing w:val="-18"/>
        </w:rPr>
        <w:t>10</w:t>
      </w:r>
    </w:p>
    <w:p w:rsidR="00B87DA0" w:rsidRPr="00165B5A" w:rsidRDefault="00B87DA0" w:rsidP="008D4BE3">
      <w:pPr>
        <w:spacing w:line="360" w:lineRule="auto"/>
        <w:ind w:left="360"/>
        <w:rPr>
          <w:b/>
          <w:bCs/>
          <w:lang w:eastAsia="en-US"/>
        </w:rPr>
      </w:pPr>
      <w:r>
        <w:rPr>
          <w:b/>
          <w:bCs/>
          <w:lang w:eastAsia="en-US"/>
        </w:rPr>
        <w:t>4.</w:t>
      </w:r>
      <w:r w:rsidRPr="009B5E38">
        <w:rPr>
          <w:b/>
          <w:color w:val="000000"/>
        </w:rPr>
        <w:t xml:space="preserve"> </w:t>
      </w:r>
      <w:r w:rsidRPr="003066AB">
        <w:rPr>
          <w:b/>
          <w:color w:val="000000"/>
        </w:rPr>
        <w:t>Методические рекомендации по подготовке доклада и сообщения</w:t>
      </w:r>
      <w:r>
        <w:rPr>
          <w:b/>
          <w:color w:val="000000"/>
        </w:rPr>
        <w:t xml:space="preserve">                    11</w:t>
      </w:r>
    </w:p>
    <w:p w:rsidR="00B87DA0" w:rsidRDefault="00B87DA0" w:rsidP="008D4BE3">
      <w:pPr>
        <w:spacing w:line="360" w:lineRule="auto"/>
        <w:rPr>
          <w:b/>
          <w:bCs/>
        </w:rPr>
      </w:pPr>
      <w:r>
        <w:rPr>
          <w:b/>
          <w:bCs/>
        </w:rPr>
        <w:t xml:space="preserve">      5.</w:t>
      </w:r>
      <w:r w:rsidRPr="009B5E38">
        <w:rPr>
          <w:b/>
        </w:rPr>
        <w:t xml:space="preserve"> </w:t>
      </w:r>
      <w:r w:rsidRPr="003066AB">
        <w:rPr>
          <w:b/>
        </w:rPr>
        <w:t xml:space="preserve">Методические рекомендации по подготовке таблиц, схем, </w:t>
      </w:r>
      <w:r w:rsidRPr="003066AB">
        <w:rPr>
          <w:b/>
          <w:bCs/>
          <w:iCs/>
        </w:rPr>
        <w:t>графиков</w:t>
      </w:r>
      <w:r>
        <w:rPr>
          <w:b/>
          <w:bCs/>
          <w:iCs/>
        </w:rPr>
        <w:t xml:space="preserve">                14</w:t>
      </w:r>
    </w:p>
    <w:p w:rsidR="00B87DA0" w:rsidRPr="00165B5A" w:rsidRDefault="00B87DA0" w:rsidP="008D4BE3">
      <w:pPr>
        <w:spacing w:line="360" w:lineRule="auto"/>
        <w:rPr>
          <w:b/>
          <w:bCs/>
        </w:rPr>
      </w:pPr>
      <w:r w:rsidRPr="00165B5A">
        <w:rPr>
          <w:b/>
          <w:bCs/>
        </w:rPr>
        <w:t>Список литературы</w:t>
      </w:r>
      <w:r>
        <w:rPr>
          <w:b/>
          <w:bCs/>
        </w:rPr>
        <w:t>…………………………………………………………………….       .17</w:t>
      </w:r>
    </w:p>
    <w:p w:rsidR="00B87DA0" w:rsidRPr="00666C2C" w:rsidRDefault="00B87DA0" w:rsidP="008D4BE3">
      <w:pPr>
        <w:shd w:val="clear" w:color="auto" w:fill="FFFFFF"/>
        <w:tabs>
          <w:tab w:val="left" w:leader="dot" w:pos="8885"/>
        </w:tabs>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Pr="00666C2C" w:rsidRDefault="00B87DA0" w:rsidP="008D4BE3">
      <w:pPr>
        <w:jc w:val="cente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Default="00B87DA0" w:rsidP="008D4BE3">
      <w:pPr>
        <w:rPr>
          <w:b/>
          <w:bCs/>
        </w:rPr>
      </w:pPr>
    </w:p>
    <w:p w:rsidR="00B87DA0" w:rsidRPr="00666C2C" w:rsidRDefault="00B87DA0" w:rsidP="008D4BE3">
      <w:pPr>
        <w:rPr>
          <w:b/>
          <w:bCs/>
        </w:rPr>
      </w:pPr>
    </w:p>
    <w:p w:rsidR="00B87DA0" w:rsidRDefault="00B87DA0" w:rsidP="008D4BE3">
      <w:pPr>
        <w:jc w:val="center"/>
        <w:rPr>
          <w:b/>
          <w:bCs/>
        </w:rPr>
      </w:pPr>
    </w:p>
    <w:p w:rsidR="00B87DA0" w:rsidRPr="00666C2C" w:rsidRDefault="00B87DA0" w:rsidP="008D4BE3">
      <w:pPr>
        <w:jc w:val="center"/>
        <w:rPr>
          <w:b/>
          <w:bCs/>
        </w:rPr>
      </w:pPr>
      <w:r w:rsidRPr="00666C2C">
        <w:rPr>
          <w:b/>
          <w:bCs/>
        </w:rPr>
        <w:t>ВВЕДЕНИЕ</w:t>
      </w:r>
    </w:p>
    <w:p w:rsidR="00B87DA0" w:rsidRPr="00EA695B" w:rsidRDefault="00B87DA0" w:rsidP="00880E21">
      <w:pPr>
        <w:pStyle w:val="Style9"/>
        <w:widowControl/>
        <w:tabs>
          <w:tab w:val="left" w:leader="underscore" w:pos="7190"/>
        </w:tabs>
        <w:spacing w:before="86"/>
        <w:jc w:val="both"/>
        <w:rPr>
          <w:rStyle w:val="FontStyle24"/>
          <w:sz w:val="24"/>
        </w:rPr>
      </w:pPr>
      <w:r>
        <w:t>Самостоятельная работа</w:t>
      </w:r>
      <w:r w:rsidRPr="00666C2C">
        <w:t xml:space="preserve"> студентов является неотъемлемой составляющей процесса освоения программы обучения </w:t>
      </w:r>
      <w:r>
        <w:t xml:space="preserve">по профессии  </w:t>
      </w:r>
      <w:r w:rsidRPr="00EA695B">
        <w:rPr>
          <w:rStyle w:val="FontStyle24"/>
          <w:sz w:val="24"/>
        </w:rPr>
        <w:t>43.02.01 Организация обслуживания в общественном питании.</w:t>
      </w:r>
    </w:p>
    <w:p w:rsidR="00B87DA0" w:rsidRPr="00666C2C" w:rsidRDefault="00B87DA0" w:rsidP="008D4BE3">
      <w:pPr>
        <w:spacing w:line="360" w:lineRule="auto"/>
        <w:jc w:val="both"/>
      </w:pPr>
      <w:r>
        <w:t xml:space="preserve"> Выполнение самостоятельной работы</w:t>
      </w:r>
      <w:r w:rsidRPr="00666C2C">
        <w:t xml:space="preserve"> студентов </w:t>
      </w:r>
      <w:r>
        <w:t>способствует закреплению теоретических знаний и практических умений;</w:t>
      </w:r>
      <w:r w:rsidRPr="00666C2C">
        <w:t xml:space="preserve"> определяет результаты и качество освоения дисциплины. В связи с этим планирование, организация, выполнение и контроль </w:t>
      </w:r>
      <w:r>
        <w:t>практической работы</w:t>
      </w:r>
      <w:r w:rsidRPr="00666C2C">
        <w:t xml:space="preserve"> приобретают особое значение и нуждаются в методическом руководстве и методическом обеспечении.</w:t>
      </w:r>
    </w:p>
    <w:p w:rsidR="00B87DA0" w:rsidRDefault="00B87DA0" w:rsidP="008D4BE3">
      <w:pPr>
        <w:spacing w:line="360" w:lineRule="auto"/>
        <w:ind w:firstLine="709"/>
        <w:jc w:val="both"/>
      </w:pPr>
      <w:r w:rsidRPr="00666C2C">
        <w:t xml:space="preserve">Настоящие методические рекомендации освещают виды и формы </w:t>
      </w:r>
      <w:r>
        <w:t>практических работ</w:t>
      </w:r>
      <w:r w:rsidRPr="00666C2C">
        <w:t xml:space="preserve"> по </w:t>
      </w:r>
      <w:r>
        <w:t xml:space="preserve">определенным </w:t>
      </w:r>
      <w:r w:rsidRPr="00666C2C">
        <w:t xml:space="preserve">аспектам, систематизируют формы контроля и содержат методические рекомендации по отдельным аспектам освоения </w:t>
      </w:r>
      <w:r>
        <w:t xml:space="preserve"> МДК 02.03 Менеджмент и управление персоналом в организациях общественного питания. </w:t>
      </w: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w:t>
      </w:r>
      <w:r>
        <w:t>практическ</w:t>
      </w:r>
      <w:r w:rsidRPr="00666C2C">
        <w:t>ой работы, в формировании устойчивых навыков и умений по разным аспектам обучения</w:t>
      </w:r>
      <w:r>
        <w:t xml:space="preserve"> МДК 02.03 Менеджмент и управление персоналом в организациях общественного питания </w:t>
      </w:r>
      <w:r w:rsidRPr="00666C2C">
        <w:t xml:space="preserve">, позволяющих самостоятельно решать учебные задачи, выполнять разнообразные задания, преодолевать наиболее трудные моменты в отдельных видах </w:t>
      </w:r>
      <w:r>
        <w:t>обучения</w:t>
      </w:r>
      <w:r w:rsidRPr="00666C2C">
        <w:t>.</w:t>
      </w:r>
    </w:p>
    <w:p w:rsidR="00B87DA0" w:rsidRPr="00744AC2" w:rsidRDefault="00B87DA0" w:rsidP="008D4BE3">
      <w:pPr>
        <w:pStyle w:val="htmlparagraph"/>
      </w:pPr>
      <w:r>
        <w:t xml:space="preserve">Доклады и оппонирование докладов проверяют степень владения теоретическим материалом, а также корректность и строгость рассуждений. Оценивание самостоятельных заданий входит в накопленную оценку. </w:t>
      </w:r>
    </w:p>
    <w:p w:rsidR="00B87DA0" w:rsidRPr="00580FE6"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F387F">
        <w:t xml:space="preserve">- </w:t>
      </w:r>
      <w:r w:rsidRPr="00580FE6">
        <w:t xml:space="preserve">В результате освоения дисциплины обучающийся должен </w:t>
      </w:r>
      <w:r w:rsidRPr="008F71E6">
        <w:rPr>
          <w:b/>
          <w:bCs/>
        </w:rPr>
        <w:t>уметь:</w:t>
      </w:r>
    </w:p>
    <w:p w:rsidR="00B87DA0" w:rsidRPr="00773BDA" w:rsidRDefault="00B87DA0" w:rsidP="00EA695B">
      <w:pPr>
        <w:autoSpaceDE w:val="0"/>
        <w:autoSpaceDN w:val="0"/>
        <w:adjustRightInd w:val="0"/>
      </w:pPr>
      <w:r>
        <w:t xml:space="preserve">- </w:t>
      </w:r>
      <w:r w:rsidRPr="00773BDA">
        <w:t>организовывать, осуществлять и контролировать процесс подготовки к обслуживанию;</w:t>
      </w:r>
    </w:p>
    <w:p w:rsidR="00B87DA0" w:rsidRPr="00773BDA" w:rsidRDefault="00B87DA0" w:rsidP="00EA695B">
      <w:pPr>
        <w:autoSpaceDE w:val="0"/>
        <w:autoSpaceDN w:val="0"/>
        <w:adjustRightInd w:val="0"/>
      </w:pPr>
      <w:r>
        <w:t xml:space="preserve">- </w:t>
      </w:r>
      <w:r w:rsidRPr="00773BDA">
        <w:t>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w:t>
      </w:r>
    </w:p>
    <w:p w:rsidR="00B87DA0" w:rsidRPr="00773BDA" w:rsidRDefault="00B87DA0" w:rsidP="00EA695B">
      <w:pPr>
        <w:autoSpaceDE w:val="0"/>
        <w:autoSpaceDN w:val="0"/>
        <w:adjustRightInd w:val="0"/>
      </w:pPr>
      <w:r>
        <w:t xml:space="preserve">- </w:t>
      </w:r>
      <w:r w:rsidRPr="00773BDA">
        <w:t>организовывать, осуществлять и контролировать процесс обслуживания с использованием различных методов и приемов подачи блюд и напитков, техники подачи продукции из сервис-бара, приемов сбора использованной посуды и приборов;</w:t>
      </w:r>
    </w:p>
    <w:p w:rsidR="00B87DA0" w:rsidRPr="00773BDA" w:rsidRDefault="00B87DA0" w:rsidP="00EA695B">
      <w:pPr>
        <w:autoSpaceDE w:val="0"/>
        <w:autoSpaceDN w:val="0"/>
        <w:adjustRightInd w:val="0"/>
      </w:pPr>
      <w:r>
        <w:t xml:space="preserve">- </w:t>
      </w:r>
      <w:r w:rsidRPr="00773BDA">
        <w:t>осуществлять расчет с посетителями;</w:t>
      </w:r>
    </w:p>
    <w:p w:rsidR="00B87DA0" w:rsidRPr="00773BDA" w:rsidRDefault="00B87DA0" w:rsidP="00EA695B">
      <w:pPr>
        <w:autoSpaceDE w:val="0"/>
        <w:autoSpaceDN w:val="0"/>
        <w:adjustRightInd w:val="0"/>
      </w:pPr>
      <w:r>
        <w:t xml:space="preserve">- </w:t>
      </w:r>
      <w:r w:rsidRPr="00773BDA">
        <w:t>принимать рациональные управленческие решения;</w:t>
      </w:r>
    </w:p>
    <w:p w:rsidR="00B87DA0" w:rsidRPr="00773BDA" w:rsidRDefault="00B87DA0" w:rsidP="00EA695B">
      <w:pPr>
        <w:autoSpaceDE w:val="0"/>
        <w:autoSpaceDN w:val="0"/>
        <w:adjustRightInd w:val="0"/>
      </w:pPr>
      <w:r>
        <w:t xml:space="preserve">- </w:t>
      </w:r>
      <w:r w:rsidRPr="00773BDA">
        <w:t>применять приемы делового и управленческого общения в профессиональной деятельности;</w:t>
      </w:r>
    </w:p>
    <w:p w:rsidR="00B87DA0" w:rsidRPr="00773BDA" w:rsidRDefault="00B87DA0" w:rsidP="00EA695B">
      <w:pPr>
        <w:autoSpaceDE w:val="0"/>
        <w:autoSpaceDN w:val="0"/>
        <w:adjustRightInd w:val="0"/>
      </w:pPr>
      <w:r>
        <w:t xml:space="preserve">- </w:t>
      </w:r>
      <w:r w:rsidRPr="00773BDA">
        <w:t>регулировать конфликтные ситуации в организации;</w:t>
      </w:r>
    </w:p>
    <w:p w:rsidR="00B87DA0" w:rsidRPr="00773BDA" w:rsidRDefault="00B87DA0" w:rsidP="00EA695B">
      <w:pPr>
        <w:autoSpaceDE w:val="0"/>
        <w:autoSpaceDN w:val="0"/>
        <w:adjustRightInd w:val="0"/>
      </w:pPr>
      <w:r>
        <w:t xml:space="preserve">- </w:t>
      </w:r>
      <w:r w:rsidRPr="00773BDA">
        <w:t>определять численность работников, занятых обслуживанием, в соответствии с заказом и установленными требованиями;</w:t>
      </w:r>
    </w:p>
    <w:p w:rsidR="00B87DA0" w:rsidRPr="00773BDA" w:rsidRDefault="00B87DA0" w:rsidP="00EA695B">
      <w:pPr>
        <w:autoSpaceDE w:val="0"/>
        <w:autoSpaceDN w:val="0"/>
        <w:adjustRightInd w:val="0"/>
      </w:pPr>
      <w:r>
        <w:t xml:space="preserve">- </w:t>
      </w:r>
      <w:r w:rsidRPr="00773BDA">
        <w:t>выбирать, оформлять и использовать информационные ресурсы, необходимые для обеспечения процесса обслуживания в организациях общественного питания;</w:t>
      </w:r>
    </w:p>
    <w:p w:rsidR="00B87DA0" w:rsidRPr="00773BDA" w:rsidRDefault="00B87DA0" w:rsidP="00EA695B">
      <w:pPr>
        <w:autoSpaceDE w:val="0"/>
        <w:autoSpaceDN w:val="0"/>
        <w:adjustRightInd w:val="0"/>
      </w:pPr>
      <w:r>
        <w:t xml:space="preserve">- </w:t>
      </w:r>
      <w:r w:rsidRPr="00773BDA">
        <w:t>составлять и оформлять меню, карты вин и коктейлей, осуществлять консультирование потребителей;</w:t>
      </w:r>
    </w:p>
    <w:p w:rsidR="00B87DA0" w:rsidRPr="00773BDA" w:rsidRDefault="00B87DA0" w:rsidP="00EA695B">
      <w:pPr>
        <w:autoSpaceDE w:val="0"/>
        <w:autoSpaceDN w:val="0"/>
        <w:adjustRightInd w:val="0"/>
      </w:pPr>
      <w:r>
        <w:t xml:space="preserve">- </w:t>
      </w:r>
      <w:r w:rsidRPr="00773BDA">
        <w:t>определять и анализировать показатели эффективности обслуживания (прибыль, рентабельность, повторную посещаемость);</w:t>
      </w:r>
    </w:p>
    <w:p w:rsidR="00B87DA0" w:rsidRPr="00773BDA" w:rsidRDefault="00B87DA0" w:rsidP="00EA695B">
      <w:pPr>
        <w:autoSpaceDE w:val="0"/>
        <w:autoSpaceDN w:val="0"/>
        <w:adjustRightInd w:val="0"/>
      </w:pPr>
      <w:r>
        <w:t xml:space="preserve">- </w:t>
      </w:r>
      <w:r w:rsidRPr="00773BDA">
        <w:t>выбирать и определять показатели качества обслуживания, разрабатывать и представлять предложения по повышению качества обслуживания;</w:t>
      </w: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t xml:space="preserve">В результате освоения дисциплины обучающийся </w:t>
      </w:r>
      <w:r w:rsidRPr="008D4BE3">
        <w:rPr>
          <w:b/>
          <w:bCs/>
        </w:rPr>
        <w:t>должен знать</w:t>
      </w:r>
      <w:r w:rsidRPr="008D249D">
        <w:t>:</w:t>
      </w:r>
    </w:p>
    <w:p w:rsidR="00B87DA0" w:rsidRPr="00773BDA" w:rsidRDefault="00B87DA0" w:rsidP="00EA695B">
      <w:pPr>
        <w:autoSpaceDE w:val="0"/>
        <w:autoSpaceDN w:val="0"/>
        <w:adjustRightInd w:val="0"/>
      </w:pPr>
      <w:r>
        <w:t xml:space="preserve">- </w:t>
      </w:r>
      <w:r w:rsidRPr="00773BDA">
        <w:t>цели, задачи, средства, методы и формы обслуживания;</w:t>
      </w:r>
    </w:p>
    <w:p w:rsidR="00B87DA0" w:rsidRPr="00773BDA" w:rsidRDefault="00B87DA0" w:rsidP="00EA695B">
      <w:pPr>
        <w:autoSpaceDE w:val="0"/>
        <w:autoSpaceDN w:val="0"/>
        <w:adjustRightInd w:val="0"/>
      </w:pPr>
      <w:r>
        <w:t xml:space="preserve">- </w:t>
      </w:r>
      <w:r w:rsidRPr="00773BDA">
        <w:t>классификацию услуг общественного питания;</w:t>
      </w:r>
    </w:p>
    <w:p w:rsidR="00B87DA0" w:rsidRPr="00773BDA" w:rsidRDefault="00B87DA0" w:rsidP="00EA695B">
      <w:pPr>
        <w:autoSpaceDE w:val="0"/>
        <w:autoSpaceDN w:val="0"/>
        <w:adjustRightInd w:val="0"/>
      </w:pPr>
      <w:r>
        <w:t xml:space="preserve">- </w:t>
      </w:r>
      <w:r w:rsidRPr="00773BDA">
        <w:t>этапы процесса обслуживания;</w:t>
      </w:r>
    </w:p>
    <w:p w:rsidR="00B87DA0" w:rsidRPr="00773BDA" w:rsidRDefault="00B87DA0" w:rsidP="00EA695B">
      <w:pPr>
        <w:autoSpaceDE w:val="0"/>
        <w:autoSpaceDN w:val="0"/>
        <w:adjustRightInd w:val="0"/>
      </w:pPr>
      <w:r>
        <w:t xml:space="preserve">- </w:t>
      </w:r>
      <w:r w:rsidRPr="00773BDA">
        <w:t>особенности подготовки и обслуживания в организациях общественного питания разных типов и классов;</w:t>
      </w:r>
    </w:p>
    <w:p w:rsidR="00B87DA0" w:rsidRPr="00773BDA" w:rsidRDefault="00B87DA0" w:rsidP="00EA695B">
      <w:pPr>
        <w:autoSpaceDE w:val="0"/>
        <w:autoSpaceDN w:val="0"/>
        <w:adjustRightInd w:val="0"/>
      </w:pPr>
      <w:r>
        <w:t xml:space="preserve">- </w:t>
      </w:r>
      <w:r w:rsidRPr="00773BDA">
        <w:t>специальные виды услуг и формы обслуживания, специальное оборудование для обслуживания в организациях общественного питания;</w:t>
      </w:r>
    </w:p>
    <w:p w:rsidR="00B87DA0" w:rsidRPr="00773BDA" w:rsidRDefault="00B87DA0" w:rsidP="00EA695B">
      <w:pPr>
        <w:autoSpaceDE w:val="0"/>
        <w:autoSpaceDN w:val="0"/>
        <w:adjustRightInd w:val="0"/>
      </w:pPr>
      <w:r>
        <w:t xml:space="preserve">- </w:t>
      </w:r>
      <w:r w:rsidRPr="00773BDA">
        <w:t>характеристику методов и форм обслуживания потребителей в зале обслуживания, методы и приемы подачи блюд и напитков, техники подачи продукции из сервис-бара, приемы сбора использованной посуды и приборов, требования к проведению расчета с посетителями;</w:t>
      </w:r>
    </w:p>
    <w:p w:rsidR="00B87DA0" w:rsidRPr="00773BDA" w:rsidRDefault="00B87DA0" w:rsidP="00EA695B">
      <w:pPr>
        <w:autoSpaceDE w:val="0"/>
        <w:autoSpaceDN w:val="0"/>
        <w:adjustRightInd w:val="0"/>
      </w:pPr>
      <w:r>
        <w:t xml:space="preserve">- </w:t>
      </w:r>
      <w:r w:rsidRPr="00773BDA">
        <w:t>цели, задачи, категории, функции, виды и психологию менеджмента, принципы и стили управления коллективом, процесс принятия и реализации управленческих решений, методы оптимизации, основы организации работы коллектива;</w:t>
      </w:r>
    </w:p>
    <w:p w:rsidR="00B87DA0" w:rsidRPr="00773BDA" w:rsidRDefault="00B87DA0" w:rsidP="00EA695B">
      <w:pPr>
        <w:autoSpaceDE w:val="0"/>
        <w:autoSpaceDN w:val="0"/>
        <w:adjustRightInd w:val="0"/>
      </w:pPr>
      <w:r>
        <w:t xml:space="preserve">- </w:t>
      </w:r>
      <w:r w:rsidRPr="00773BDA">
        <w:t xml:space="preserve">психологические свойства личности, психологию труда в профессиональной деятельности, </w:t>
      </w:r>
      <w:r>
        <w:t xml:space="preserve">- </w:t>
      </w:r>
      <w:r w:rsidRPr="00773BDA">
        <w:t>психологию коллектива и руководства, психологические аспекты управления профессиональным поведением;</w:t>
      </w:r>
    </w:p>
    <w:p w:rsidR="00B87DA0" w:rsidRPr="00773BDA" w:rsidRDefault="00B87DA0" w:rsidP="00EA695B">
      <w:pPr>
        <w:autoSpaceDE w:val="0"/>
        <w:autoSpaceDN w:val="0"/>
        <w:adjustRightInd w:val="0"/>
      </w:pPr>
      <w:r>
        <w:t xml:space="preserve">- </w:t>
      </w:r>
      <w:r w:rsidRPr="00773BDA">
        <w:t>требования к обслуживающему персоналу, особенности обслуживания в организациях общественного питания разных типов и классов;</w:t>
      </w:r>
    </w:p>
    <w:p w:rsidR="00B87DA0" w:rsidRPr="00773BDA" w:rsidRDefault="00B87DA0" w:rsidP="00EA695B">
      <w:pPr>
        <w:autoSpaceDE w:val="0"/>
        <w:autoSpaceDN w:val="0"/>
        <w:adjustRightInd w:val="0"/>
      </w:pPr>
      <w:r>
        <w:t xml:space="preserve">- </w:t>
      </w:r>
      <w:r w:rsidRPr="00773BDA">
        <w:t>специальные виды услуг и формы обслуживания;</w:t>
      </w:r>
    </w:p>
    <w:p w:rsidR="00B87DA0" w:rsidRPr="00773BDA" w:rsidRDefault="00B87DA0" w:rsidP="00EA695B">
      <w:pPr>
        <w:autoSpaceDE w:val="0"/>
        <w:autoSpaceDN w:val="0"/>
        <w:adjustRightInd w:val="0"/>
      </w:pPr>
      <w:r>
        <w:t xml:space="preserve">- </w:t>
      </w:r>
      <w:r w:rsidRPr="00773BDA">
        <w:t>информационное обеспечение услуг общественного питания:</w:t>
      </w:r>
    </w:p>
    <w:p w:rsidR="00B87DA0" w:rsidRPr="00773BDA" w:rsidRDefault="00B87DA0" w:rsidP="00EA695B">
      <w:pPr>
        <w:autoSpaceDE w:val="0"/>
        <w:autoSpaceDN w:val="0"/>
        <w:adjustRightInd w:val="0"/>
      </w:pPr>
      <w:r>
        <w:t xml:space="preserve">- </w:t>
      </w:r>
      <w:r w:rsidRPr="00773BDA">
        <w:t>ресурсы (меню, карты вин и коктейлей, рекламные носители), их выбор, оформление и использование;</w:t>
      </w:r>
    </w:p>
    <w:p w:rsidR="00B87DA0" w:rsidRPr="00773BDA" w:rsidRDefault="00B87DA0" w:rsidP="00EA695B">
      <w:pPr>
        <w:autoSpaceDE w:val="0"/>
        <w:autoSpaceDN w:val="0"/>
        <w:adjustRightInd w:val="0"/>
      </w:pPr>
      <w:r>
        <w:t xml:space="preserve">- </w:t>
      </w:r>
      <w:r w:rsidRPr="00773BDA">
        <w:t>показатели эффективности обслуживания потребителей (прибыль, рентабельность, повторную посещаемость) и их определение;</w:t>
      </w:r>
    </w:p>
    <w:p w:rsidR="00B87DA0" w:rsidRPr="00773BDA" w:rsidRDefault="00B87DA0" w:rsidP="00EA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 </w:t>
      </w:r>
      <w:r w:rsidRPr="00773BDA">
        <w:t>критерии и показатели качества обслуживания.</w:t>
      </w:r>
    </w:p>
    <w:p w:rsidR="00B87DA0" w:rsidRPr="00CE56FC" w:rsidRDefault="00B87DA0" w:rsidP="00EA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E56FC">
        <w:rPr>
          <w:b/>
        </w:rPr>
        <w:t>иметь практический опыт:</w:t>
      </w:r>
    </w:p>
    <w:p w:rsidR="00B87DA0" w:rsidRPr="00773BDA" w:rsidRDefault="00B87DA0" w:rsidP="00EA695B">
      <w:pPr>
        <w:autoSpaceDE w:val="0"/>
        <w:autoSpaceDN w:val="0"/>
        <w:adjustRightInd w:val="0"/>
      </w:pPr>
      <w:r>
        <w:t xml:space="preserve">- </w:t>
      </w:r>
      <w:r w:rsidRPr="00773BDA">
        <w:t>организации и проверки подготовки зала обслуживания к приему гостей;</w:t>
      </w:r>
    </w:p>
    <w:p w:rsidR="00B87DA0" w:rsidRPr="00773BDA" w:rsidRDefault="00B87DA0" w:rsidP="00EA695B">
      <w:pPr>
        <w:autoSpaceDE w:val="0"/>
        <w:autoSpaceDN w:val="0"/>
        <w:adjustRightInd w:val="0"/>
      </w:pPr>
      <w:r>
        <w:t xml:space="preserve">- </w:t>
      </w:r>
      <w:r w:rsidRPr="00773BDA">
        <w:t>управления работой официантов, барменов, сомелье и других работников по обслуживанию потребителей;</w:t>
      </w:r>
    </w:p>
    <w:p w:rsidR="00B87DA0" w:rsidRPr="00773BDA" w:rsidRDefault="00B87DA0" w:rsidP="00EA695B">
      <w:pPr>
        <w:autoSpaceDE w:val="0"/>
        <w:autoSpaceDN w:val="0"/>
        <w:adjustRightInd w:val="0"/>
      </w:pPr>
      <w:r>
        <w:t xml:space="preserve">- </w:t>
      </w:r>
      <w:r w:rsidRPr="00773BDA">
        <w:t>определения потребностей в трудовых ресурсах, необходимых для обслуживания;</w:t>
      </w:r>
    </w:p>
    <w:p w:rsidR="00B87DA0" w:rsidRPr="00773BDA" w:rsidRDefault="00B87DA0" w:rsidP="00EA695B">
      <w:pPr>
        <w:autoSpaceDE w:val="0"/>
        <w:autoSpaceDN w:val="0"/>
        <w:adjustRightInd w:val="0"/>
      </w:pPr>
      <w:r>
        <w:t xml:space="preserve">- </w:t>
      </w:r>
      <w:r w:rsidRPr="00773BDA">
        <w:t>выбора, оформления и использования информационных ресурсов (меню, карты вин и коктейлей) в процессе обслуживания;</w:t>
      </w:r>
    </w:p>
    <w:p w:rsidR="00B87DA0" w:rsidRPr="00773BDA" w:rsidRDefault="00B87DA0" w:rsidP="00EA695B">
      <w:pPr>
        <w:autoSpaceDE w:val="0"/>
        <w:autoSpaceDN w:val="0"/>
        <w:adjustRightInd w:val="0"/>
      </w:pPr>
      <w:r>
        <w:t xml:space="preserve">- </w:t>
      </w:r>
      <w:r w:rsidRPr="00773BDA">
        <w:t>анализа производственных ситуаций, оценки качества обслуживания и подготовки предложений по его повышению;</w:t>
      </w:r>
    </w:p>
    <w:p w:rsidR="00B87DA0" w:rsidRPr="00605700" w:rsidRDefault="00B87DA0" w:rsidP="00EA695B">
      <w:pPr>
        <w:pStyle w:val="ListParagraph"/>
        <w:tabs>
          <w:tab w:val="left" w:pos="993"/>
        </w:tabs>
        <w:spacing w:after="0" w:line="360" w:lineRule="auto"/>
        <w:ind w:left="0" w:firstLine="709"/>
        <w:jc w:val="both"/>
        <w:rPr>
          <w:rFonts w:ascii="Times New Roman" w:hAnsi="Times New Roman" w:cs="Times New Roman"/>
          <w:sz w:val="24"/>
          <w:szCs w:val="24"/>
        </w:rPr>
      </w:pP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87DA0" w:rsidRPr="008D249D" w:rsidRDefault="00B87DA0" w:rsidP="008D4BE3">
      <w:pPr>
        <w:autoSpaceDE w:val="0"/>
        <w:autoSpaceDN w:val="0"/>
        <w:adjustRightInd w:val="0"/>
        <w:jc w:val="both"/>
      </w:pPr>
      <w:bookmarkStart w:id="1" w:name="sub_5001"/>
      <w:r>
        <w:t>ПК и ОК, которые актуализируются при изучении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B87DA0" w:rsidRPr="009D46C7" w:rsidTr="002C538E">
        <w:trPr>
          <w:trHeight w:val="651"/>
        </w:trPr>
        <w:tc>
          <w:tcPr>
            <w:tcW w:w="833" w:type="pct"/>
            <w:tcBorders>
              <w:top w:val="single" w:sz="12" w:space="0" w:color="auto"/>
              <w:left w:val="single" w:sz="12" w:space="0" w:color="auto"/>
              <w:bottom w:val="single" w:sz="12" w:space="0" w:color="auto"/>
            </w:tcBorders>
            <w:vAlign w:val="center"/>
          </w:tcPr>
          <w:bookmarkEnd w:id="1"/>
          <w:p w:rsidR="00B87DA0" w:rsidRPr="009D46C7" w:rsidRDefault="00B87DA0" w:rsidP="002C538E">
            <w:pPr>
              <w:widowControl w:val="0"/>
              <w:suppressAutoHyphens/>
              <w:jc w:val="center"/>
              <w:rPr>
                <w:b/>
              </w:rPr>
            </w:pPr>
            <w:r w:rsidRPr="009D46C7">
              <w:rPr>
                <w:b/>
              </w:rPr>
              <w:t>Код</w:t>
            </w:r>
          </w:p>
        </w:tc>
        <w:tc>
          <w:tcPr>
            <w:tcW w:w="4167" w:type="pct"/>
            <w:tcBorders>
              <w:top w:val="single" w:sz="12" w:space="0" w:color="auto"/>
              <w:bottom w:val="single" w:sz="12" w:space="0" w:color="auto"/>
              <w:right w:val="single" w:sz="12" w:space="0" w:color="auto"/>
            </w:tcBorders>
            <w:vAlign w:val="center"/>
          </w:tcPr>
          <w:p w:rsidR="00B87DA0" w:rsidRPr="009D46C7" w:rsidRDefault="00B87DA0" w:rsidP="002C538E">
            <w:pPr>
              <w:widowControl w:val="0"/>
              <w:suppressAutoHyphens/>
              <w:jc w:val="center"/>
              <w:rPr>
                <w:b/>
              </w:rPr>
            </w:pPr>
            <w:r w:rsidRPr="009D46C7">
              <w:rPr>
                <w:b/>
              </w:rPr>
              <w:t>Наименование результата обучения</w:t>
            </w:r>
          </w:p>
        </w:tc>
      </w:tr>
      <w:tr w:rsidR="00B87DA0" w:rsidRPr="009D46C7" w:rsidTr="002C538E">
        <w:tc>
          <w:tcPr>
            <w:tcW w:w="833" w:type="pct"/>
            <w:tcBorders>
              <w:top w:val="single" w:sz="12" w:space="0" w:color="auto"/>
              <w:left w:val="single" w:sz="12" w:space="0" w:color="auto"/>
            </w:tcBorders>
          </w:tcPr>
          <w:p w:rsidR="00B87DA0" w:rsidRPr="009D46C7" w:rsidRDefault="00B87DA0" w:rsidP="002C538E">
            <w:pPr>
              <w:widowControl w:val="0"/>
              <w:suppressAutoHyphens/>
              <w:jc w:val="center"/>
            </w:pPr>
            <w:r w:rsidRPr="009D46C7">
              <w:t xml:space="preserve">ПК </w:t>
            </w:r>
            <w:r>
              <w:t>2</w:t>
            </w:r>
            <w:r w:rsidRPr="009D46C7">
              <w:t>.1.</w:t>
            </w:r>
          </w:p>
        </w:tc>
        <w:tc>
          <w:tcPr>
            <w:tcW w:w="4167" w:type="pct"/>
            <w:tcBorders>
              <w:top w:val="single" w:sz="12" w:space="0" w:color="auto"/>
              <w:right w:val="single" w:sz="12" w:space="0" w:color="auto"/>
            </w:tcBorders>
          </w:tcPr>
          <w:p w:rsidR="00B87DA0" w:rsidRPr="009D46C7" w:rsidRDefault="00B87DA0" w:rsidP="002C538E">
            <w:pPr>
              <w:widowControl w:val="0"/>
              <w:suppressAutoHyphens/>
            </w:pPr>
            <w:r w:rsidRPr="00773BDA">
              <w:rPr>
                <w:color w:val="000000"/>
              </w:rPr>
              <w:t>Организовывать и контролировать подготовку организаций общественного питания к приему потребителей.</w:t>
            </w:r>
          </w:p>
        </w:tc>
      </w:tr>
      <w:tr w:rsidR="00B87DA0" w:rsidRPr="009D46C7" w:rsidTr="002C538E">
        <w:tc>
          <w:tcPr>
            <w:tcW w:w="833" w:type="pct"/>
            <w:tcBorders>
              <w:left w:val="single" w:sz="12" w:space="0" w:color="auto"/>
            </w:tcBorders>
          </w:tcPr>
          <w:p w:rsidR="00B87DA0" w:rsidRPr="009D46C7" w:rsidRDefault="00B87DA0" w:rsidP="002C538E">
            <w:pPr>
              <w:widowControl w:val="0"/>
              <w:suppressAutoHyphens/>
              <w:jc w:val="center"/>
            </w:pPr>
            <w:r w:rsidRPr="009D46C7">
              <w:t xml:space="preserve">ПК </w:t>
            </w:r>
            <w:r>
              <w:t>2</w:t>
            </w:r>
            <w:r w:rsidRPr="009D46C7">
              <w:t>.2.</w:t>
            </w:r>
          </w:p>
        </w:tc>
        <w:tc>
          <w:tcPr>
            <w:tcW w:w="4167" w:type="pct"/>
            <w:tcBorders>
              <w:right w:val="single" w:sz="12" w:space="0" w:color="auto"/>
            </w:tcBorders>
          </w:tcPr>
          <w:p w:rsidR="00B87DA0" w:rsidRPr="009D46C7" w:rsidRDefault="00B87DA0" w:rsidP="002C538E">
            <w:pPr>
              <w:widowControl w:val="0"/>
              <w:suppressAutoHyphens/>
            </w:pPr>
            <w:r w:rsidRPr="009D46C7">
              <w:t>Формировать спрос на услуги общественного питания, стимулировать их сбыт.</w:t>
            </w:r>
          </w:p>
        </w:tc>
      </w:tr>
      <w:tr w:rsidR="00B87DA0" w:rsidRPr="009D46C7" w:rsidTr="002C538E">
        <w:tc>
          <w:tcPr>
            <w:tcW w:w="833" w:type="pct"/>
            <w:tcBorders>
              <w:left w:val="single" w:sz="12" w:space="0" w:color="auto"/>
            </w:tcBorders>
          </w:tcPr>
          <w:p w:rsidR="00B87DA0" w:rsidRPr="009D46C7" w:rsidRDefault="00B87DA0" w:rsidP="002C538E">
            <w:pPr>
              <w:widowControl w:val="0"/>
              <w:suppressAutoHyphens/>
              <w:jc w:val="center"/>
              <w:rPr>
                <w:lang w:val="en-US"/>
              </w:rPr>
            </w:pPr>
            <w:r w:rsidRPr="009D46C7">
              <w:t>ПК</w:t>
            </w:r>
            <w:r>
              <w:t>2</w:t>
            </w:r>
            <w:r w:rsidRPr="009D46C7">
              <w:t>.3.</w:t>
            </w:r>
          </w:p>
        </w:tc>
        <w:tc>
          <w:tcPr>
            <w:tcW w:w="4167" w:type="pct"/>
            <w:tcBorders>
              <w:right w:val="single" w:sz="12" w:space="0" w:color="auto"/>
            </w:tcBorders>
          </w:tcPr>
          <w:p w:rsidR="00B87DA0" w:rsidRPr="009D46C7" w:rsidRDefault="00B87DA0" w:rsidP="002C538E">
            <w:pPr>
              <w:widowControl w:val="0"/>
              <w:suppressAutoHyphens/>
            </w:pPr>
            <w:r w:rsidRPr="00773BDA">
              <w:rPr>
                <w:color w:val="000000"/>
              </w:rPr>
              <w:t>Определять численность работников, занятых обслуживанием, в соответствии с заказом и установленными требованиями</w:t>
            </w:r>
          </w:p>
        </w:tc>
      </w:tr>
      <w:tr w:rsidR="00B87DA0" w:rsidRPr="009D46C7" w:rsidTr="002C538E">
        <w:tc>
          <w:tcPr>
            <w:tcW w:w="833" w:type="pct"/>
            <w:tcBorders>
              <w:left w:val="single" w:sz="12" w:space="0" w:color="auto"/>
            </w:tcBorders>
          </w:tcPr>
          <w:p w:rsidR="00B87DA0" w:rsidRDefault="00B87DA0" w:rsidP="002C538E">
            <w:pPr>
              <w:jc w:val="center"/>
            </w:pPr>
            <w:r w:rsidRPr="000A5D16">
              <w:t>ПК2.</w:t>
            </w:r>
            <w:r>
              <w:t>4</w:t>
            </w:r>
            <w:r w:rsidRPr="000A5D16">
              <w:t>.</w:t>
            </w:r>
          </w:p>
        </w:tc>
        <w:tc>
          <w:tcPr>
            <w:tcW w:w="4167" w:type="pct"/>
            <w:tcBorders>
              <w:right w:val="single" w:sz="12" w:space="0" w:color="auto"/>
            </w:tcBorders>
          </w:tcPr>
          <w:p w:rsidR="00B87DA0" w:rsidRPr="009D46C7" w:rsidRDefault="00B87DA0" w:rsidP="002C538E">
            <w:pPr>
              <w:widowControl w:val="0"/>
              <w:suppressAutoHyphens/>
            </w:pPr>
            <w:r w:rsidRPr="00773BDA">
              <w:rPr>
                <w:color w:val="000000"/>
              </w:rPr>
              <w:t>Управлять работой официантов, барменов, сомелье и других работников по обслуживанию потребителей.</w:t>
            </w:r>
          </w:p>
        </w:tc>
      </w:tr>
      <w:tr w:rsidR="00B87DA0" w:rsidRPr="009D46C7" w:rsidTr="002C538E">
        <w:tc>
          <w:tcPr>
            <w:tcW w:w="833" w:type="pct"/>
            <w:tcBorders>
              <w:left w:val="single" w:sz="12" w:space="0" w:color="auto"/>
            </w:tcBorders>
          </w:tcPr>
          <w:p w:rsidR="00B87DA0" w:rsidRDefault="00B87DA0" w:rsidP="002C538E">
            <w:pPr>
              <w:jc w:val="center"/>
            </w:pPr>
            <w:r w:rsidRPr="000A5D16">
              <w:t>ПК2.</w:t>
            </w:r>
            <w:r>
              <w:t>5</w:t>
            </w:r>
            <w:r w:rsidRPr="000A5D16">
              <w:t>.</w:t>
            </w:r>
          </w:p>
        </w:tc>
        <w:tc>
          <w:tcPr>
            <w:tcW w:w="4167" w:type="pct"/>
            <w:tcBorders>
              <w:right w:val="single" w:sz="12" w:space="0" w:color="auto"/>
            </w:tcBorders>
          </w:tcPr>
          <w:p w:rsidR="00B87DA0" w:rsidRPr="009D46C7" w:rsidRDefault="00B87DA0" w:rsidP="002C538E">
            <w:pPr>
              <w:widowControl w:val="0"/>
              <w:suppressAutoHyphens/>
            </w:pPr>
            <w:r w:rsidRPr="00773BDA">
              <w:rPr>
                <w:color w:val="000000"/>
              </w:rPr>
              <w:t>Осуществлять информационное обеспечение процесса обслуживания в организациях общественного питания.</w:t>
            </w:r>
          </w:p>
        </w:tc>
      </w:tr>
      <w:tr w:rsidR="00B87DA0" w:rsidRPr="009D46C7" w:rsidTr="002C538E">
        <w:tc>
          <w:tcPr>
            <w:tcW w:w="833" w:type="pct"/>
            <w:tcBorders>
              <w:left w:val="single" w:sz="12" w:space="0" w:color="auto"/>
            </w:tcBorders>
          </w:tcPr>
          <w:p w:rsidR="00B87DA0" w:rsidRPr="000A5D16" w:rsidRDefault="00B87DA0" w:rsidP="002C538E">
            <w:pPr>
              <w:jc w:val="center"/>
            </w:pPr>
            <w:r w:rsidRPr="009D46C7">
              <w:t>ПК</w:t>
            </w:r>
            <w:r>
              <w:t>2</w:t>
            </w:r>
            <w:r w:rsidRPr="009D46C7">
              <w:t>.</w:t>
            </w:r>
            <w:r>
              <w:t>6</w:t>
            </w:r>
            <w:r w:rsidRPr="009D46C7">
              <w:t>.</w:t>
            </w:r>
          </w:p>
        </w:tc>
        <w:tc>
          <w:tcPr>
            <w:tcW w:w="4167" w:type="pct"/>
            <w:tcBorders>
              <w:right w:val="single" w:sz="12" w:space="0" w:color="auto"/>
            </w:tcBorders>
          </w:tcPr>
          <w:p w:rsidR="00B87DA0" w:rsidRPr="009D46C7" w:rsidRDefault="00B87DA0" w:rsidP="002C538E">
            <w:pPr>
              <w:widowControl w:val="0"/>
              <w:suppressAutoHyphens/>
            </w:pPr>
            <w:r w:rsidRPr="00773BDA">
              <w:rPr>
                <w:color w:val="000000"/>
              </w:rPr>
              <w:t>Разрабатывать и представлять предложения по повышению качества обслуживания.</w:t>
            </w:r>
          </w:p>
        </w:tc>
      </w:tr>
      <w:tr w:rsidR="00B87DA0" w:rsidRPr="009D46C7" w:rsidTr="002C538E">
        <w:tc>
          <w:tcPr>
            <w:tcW w:w="833" w:type="pct"/>
            <w:tcBorders>
              <w:left w:val="single" w:sz="12" w:space="0" w:color="auto"/>
            </w:tcBorders>
          </w:tcPr>
          <w:p w:rsidR="00B87DA0" w:rsidRPr="009D46C7" w:rsidRDefault="00B87DA0" w:rsidP="002C538E">
            <w:pPr>
              <w:widowControl w:val="0"/>
              <w:suppressAutoHyphens/>
              <w:jc w:val="center"/>
            </w:pPr>
            <w:r w:rsidRPr="009D46C7">
              <w:t>ОК 1.</w:t>
            </w:r>
          </w:p>
        </w:tc>
        <w:tc>
          <w:tcPr>
            <w:tcW w:w="4167" w:type="pct"/>
            <w:tcBorders>
              <w:right w:val="single" w:sz="12" w:space="0" w:color="auto"/>
            </w:tcBorders>
          </w:tcPr>
          <w:p w:rsidR="00B87DA0" w:rsidRPr="009D46C7" w:rsidRDefault="00B87DA0" w:rsidP="002C538E">
            <w:pPr>
              <w:widowControl w:val="0"/>
              <w:suppressAutoHyphens/>
            </w:pPr>
            <w:r w:rsidRPr="009D46C7">
              <w:t>Понимать сущность и социальную значимость своей будущей профессии, проявлять к ней устойчивый интерес.</w:t>
            </w:r>
          </w:p>
        </w:tc>
      </w:tr>
      <w:tr w:rsidR="00B87DA0" w:rsidRPr="009D46C7" w:rsidTr="002C538E">
        <w:tc>
          <w:tcPr>
            <w:tcW w:w="833" w:type="pct"/>
            <w:tcBorders>
              <w:left w:val="single" w:sz="12" w:space="0" w:color="auto"/>
            </w:tcBorders>
          </w:tcPr>
          <w:p w:rsidR="00B87DA0" w:rsidRPr="009D46C7" w:rsidRDefault="00B87DA0" w:rsidP="002C538E">
            <w:pPr>
              <w:widowControl w:val="0"/>
              <w:suppressAutoHyphens/>
              <w:jc w:val="center"/>
            </w:pPr>
            <w:r w:rsidRPr="009D46C7">
              <w:t>ОК 2</w:t>
            </w:r>
          </w:p>
        </w:tc>
        <w:tc>
          <w:tcPr>
            <w:tcW w:w="4167" w:type="pct"/>
            <w:tcBorders>
              <w:right w:val="single" w:sz="12" w:space="0" w:color="auto"/>
            </w:tcBorders>
          </w:tcPr>
          <w:p w:rsidR="00B87DA0" w:rsidRPr="009D46C7" w:rsidRDefault="00B87DA0" w:rsidP="002C538E">
            <w:pPr>
              <w:widowControl w:val="0"/>
              <w:suppressAutoHyphens/>
            </w:pPr>
            <w:r w:rsidRPr="009D46C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87DA0" w:rsidRPr="009D46C7" w:rsidTr="002C538E">
        <w:trPr>
          <w:trHeight w:val="673"/>
        </w:trPr>
        <w:tc>
          <w:tcPr>
            <w:tcW w:w="833" w:type="pct"/>
            <w:tcBorders>
              <w:left w:val="single" w:sz="12" w:space="0" w:color="auto"/>
            </w:tcBorders>
          </w:tcPr>
          <w:p w:rsidR="00B87DA0" w:rsidRPr="009D46C7" w:rsidRDefault="00B87DA0" w:rsidP="002C538E">
            <w:pPr>
              <w:widowControl w:val="0"/>
              <w:suppressAutoHyphens/>
              <w:jc w:val="center"/>
            </w:pPr>
            <w:r w:rsidRPr="009D46C7">
              <w:t>ОК 3</w:t>
            </w:r>
          </w:p>
        </w:tc>
        <w:tc>
          <w:tcPr>
            <w:tcW w:w="4167" w:type="pct"/>
            <w:tcBorders>
              <w:right w:val="single" w:sz="12" w:space="0" w:color="auto"/>
            </w:tcBorders>
          </w:tcPr>
          <w:p w:rsidR="00B87DA0" w:rsidRPr="009D46C7" w:rsidRDefault="00B87DA0" w:rsidP="002C538E">
            <w:r w:rsidRPr="009D46C7">
              <w:t>Принимать решения в стандартных и нестандартных ситуациях и нести за них ответственность.</w:t>
            </w:r>
          </w:p>
        </w:tc>
      </w:tr>
      <w:tr w:rsidR="00B87DA0" w:rsidRPr="009D46C7" w:rsidTr="002C538E">
        <w:trPr>
          <w:trHeight w:val="673"/>
        </w:trPr>
        <w:tc>
          <w:tcPr>
            <w:tcW w:w="833" w:type="pct"/>
            <w:tcBorders>
              <w:left w:val="single" w:sz="12" w:space="0" w:color="auto"/>
            </w:tcBorders>
          </w:tcPr>
          <w:p w:rsidR="00B87DA0" w:rsidRPr="009D46C7" w:rsidRDefault="00B87DA0" w:rsidP="002C538E">
            <w:pPr>
              <w:widowControl w:val="0"/>
              <w:suppressAutoHyphens/>
              <w:jc w:val="center"/>
            </w:pPr>
            <w:r w:rsidRPr="009D46C7">
              <w:t>ОК 6</w:t>
            </w:r>
          </w:p>
        </w:tc>
        <w:tc>
          <w:tcPr>
            <w:tcW w:w="4167" w:type="pct"/>
            <w:tcBorders>
              <w:right w:val="single" w:sz="12" w:space="0" w:color="auto"/>
            </w:tcBorders>
          </w:tcPr>
          <w:p w:rsidR="00B87DA0" w:rsidRPr="009D46C7" w:rsidRDefault="00B87DA0" w:rsidP="002C538E">
            <w:pPr>
              <w:widowControl w:val="0"/>
              <w:suppressAutoHyphens/>
            </w:pPr>
            <w:r w:rsidRPr="009D46C7">
              <w:t>Работать в коллективе и в команде, эффективно общаться с коллегами, руководством, потребителями.</w:t>
            </w:r>
          </w:p>
        </w:tc>
      </w:tr>
      <w:tr w:rsidR="00B87DA0" w:rsidRPr="009D46C7" w:rsidTr="002C538E">
        <w:trPr>
          <w:trHeight w:val="673"/>
        </w:trPr>
        <w:tc>
          <w:tcPr>
            <w:tcW w:w="833" w:type="pct"/>
            <w:tcBorders>
              <w:left w:val="single" w:sz="12" w:space="0" w:color="auto"/>
            </w:tcBorders>
          </w:tcPr>
          <w:p w:rsidR="00B87DA0" w:rsidRPr="009D46C7" w:rsidRDefault="00B87DA0" w:rsidP="002C538E">
            <w:pPr>
              <w:widowControl w:val="0"/>
              <w:suppressAutoHyphens/>
              <w:jc w:val="center"/>
            </w:pPr>
            <w:r w:rsidRPr="009D46C7">
              <w:t>ОК 7</w:t>
            </w:r>
          </w:p>
        </w:tc>
        <w:tc>
          <w:tcPr>
            <w:tcW w:w="4167" w:type="pct"/>
            <w:tcBorders>
              <w:right w:val="single" w:sz="12" w:space="0" w:color="auto"/>
            </w:tcBorders>
          </w:tcPr>
          <w:p w:rsidR="00B87DA0" w:rsidRPr="009D46C7" w:rsidRDefault="00B87DA0" w:rsidP="002C538E">
            <w:pPr>
              <w:widowControl w:val="0"/>
              <w:suppressAutoHyphens/>
            </w:pPr>
            <w:r w:rsidRPr="009D46C7">
              <w:t>Брать на себя ответственность за работу членов команды (подчиненных), результат выполнения заданий.</w:t>
            </w:r>
          </w:p>
        </w:tc>
      </w:tr>
      <w:tr w:rsidR="00B87DA0" w:rsidRPr="009D46C7" w:rsidTr="002C538E">
        <w:trPr>
          <w:trHeight w:val="673"/>
        </w:trPr>
        <w:tc>
          <w:tcPr>
            <w:tcW w:w="833" w:type="pct"/>
            <w:tcBorders>
              <w:left w:val="single" w:sz="12" w:space="0" w:color="auto"/>
            </w:tcBorders>
          </w:tcPr>
          <w:p w:rsidR="00B87DA0" w:rsidRPr="009D46C7" w:rsidRDefault="00B87DA0" w:rsidP="002C538E">
            <w:pPr>
              <w:widowControl w:val="0"/>
              <w:suppressAutoHyphens/>
              <w:jc w:val="center"/>
            </w:pPr>
            <w:r>
              <w:t>ОК 10.</w:t>
            </w:r>
          </w:p>
        </w:tc>
        <w:tc>
          <w:tcPr>
            <w:tcW w:w="4167" w:type="pct"/>
            <w:tcBorders>
              <w:right w:val="single" w:sz="12" w:space="0" w:color="auto"/>
            </w:tcBorders>
          </w:tcPr>
          <w:p w:rsidR="00B87DA0" w:rsidRPr="00FB2BE3" w:rsidRDefault="00B87DA0" w:rsidP="002C538E">
            <w:r w:rsidRPr="00F31CBC">
              <w:rPr>
                <w:color w:val="000000"/>
              </w:rPr>
              <w:t>Соблюдать действующее законодательство и обязательные требования нормативно-правовых документов, а также требования стандартов и иных нормативных документов.</w:t>
            </w:r>
          </w:p>
          <w:p w:rsidR="00B87DA0" w:rsidRPr="009D46C7" w:rsidRDefault="00B87DA0" w:rsidP="002C538E">
            <w:pPr>
              <w:widowControl w:val="0"/>
              <w:suppressAutoHyphens/>
            </w:pPr>
          </w:p>
        </w:tc>
      </w:tr>
    </w:tbl>
    <w:p w:rsidR="00B87DA0" w:rsidRPr="0051640F" w:rsidRDefault="00B87DA0" w:rsidP="00EA695B"/>
    <w:p w:rsidR="00B87DA0" w:rsidRPr="0051640F" w:rsidRDefault="00B87DA0" w:rsidP="00EA695B"/>
    <w:p w:rsidR="00B87DA0" w:rsidRPr="0051640F" w:rsidRDefault="00B87DA0" w:rsidP="00EA695B"/>
    <w:p w:rsidR="00B87DA0" w:rsidRPr="008D249D" w:rsidRDefault="00B87DA0" w:rsidP="008D4BE3">
      <w:pPr>
        <w:pStyle w:val="Style1"/>
        <w:widowControl/>
        <w:jc w:val="both"/>
        <w:rPr>
          <w:rStyle w:val="FontStyle11"/>
          <w:b w:val="0"/>
          <w:szCs w:val="16"/>
        </w:rPr>
      </w:pP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rPr>
          <w:b/>
          <w:bCs/>
        </w:rPr>
        <w:t xml:space="preserve">1.4. </w:t>
      </w:r>
      <w:r>
        <w:rPr>
          <w:b/>
          <w:bCs/>
        </w:rPr>
        <w:t>К</w:t>
      </w:r>
      <w:r w:rsidRPr="008D249D">
        <w:rPr>
          <w:b/>
          <w:bCs/>
        </w:rPr>
        <w:t>оличество часов на освое</w:t>
      </w:r>
      <w:r>
        <w:rPr>
          <w:b/>
          <w:bCs/>
        </w:rPr>
        <w:t>ние рабочей программы ПМ</w:t>
      </w:r>
      <w:r w:rsidRPr="008D249D">
        <w:rPr>
          <w:b/>
          <w:bCs/>
        </w:rPr>
        <w:t>:</w:t>
      </w:r>
    </w:p>
    <w:p w:rsidR="00B87DA0" w:rsidRPr="007D3796" w:rsidRDefault="00B87DA0" w:rsidP="00EA695B">
      <w:pPr>
        <w:rPr>
          <w:b/>
          <w:bCs/>
          <w:i/>
          <w:iCs/>
        </w:rPr>
      </w:pPr>
      <w:r w:rsidRPr="007A799A">
        <w:rPr>
          <w:b/>
          <w:bCs/>
          <w:i/>
          <w:iCs/>
        </w:rPr>
        <w:t>Объем учебной дисциплины и виды учебной работы</w:t>
      </w: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B87DA0" w:rsidRPr="002E1F08" w:rsidTr="002C538E">
        <w:trPr>
          <w:trHeight w:val="490"/>
        </w:trPr>
        <w:tc>
          <w:tcPr>
            <w:tcW w:w="4073" w:type="pct"/>
            <w:vAlign w:val="center"/>
          </w:tcPr>
          <w:p w:rsidR="00B87DA0" w:rsidRPr="00605700" w:rsidRDefault="00B87DA0" w:rsidP="002C538E">
            <w:pPr>
              <w:rPr>
                <w:b/>
                <w:bCs/>
              </w:rPr>
            </w:pPr>
            <w:r w:rsidRPr="00605700">
              <w:rPr>
                <w:b/>
                <w:bCs/>
              </w:rPr>
              <w:t>Вид учебной работы</w:t>
            </w:r>
          </w:p>
        </w:tc>
        <w:tc>
          <w:tcPr>
            <w:tcW w:w="927" w:type="pct"/>
            <w:vAlign w:val="center"/>
          </w:tcPr>
          <w:p w:rsidR="00B87DA0" w:rsidRPr="00605700" w:rsidRDefault="00B87DA0" w:rsidP="002C538E">
            <w:pPr>
              <w:rPr>
                <w:b/>
                <w:bCs/>
              </w:rPr>
            </w:pPr>
            <w:r w:rsidRPr="00605700">
              <w:rPr>
                <w:b/>
                <w:bCs/>
              </w:rPr>
              <w:t>Объем часов</w:t>
            </w:r>
          </w:p>
        </w:tc>
      </w:tr>
      <w:tr w:rsidR="00B87DA0" w:rsidRPr="002E1F08" w:rsidTr="002C538E">
        <w:trPr>
          <w:trHeight w:val="490"/>
        </w:trPr>
        <w:tc>
          <w:tcPr>
            <w:tcW w:w="4073" w:type="pct"/>
            <w:vAlign w:val="center"/>
          </w:tcPr>
          <w:p w:rsidR="00B87DA0" w:rsidRPr="00605700" w:rsidRDefault="00B87DA0" w:rsidP="002C538E">
            <w:pPr>
              <w:rPr>
                <w:b/>
                <w:bCs/>
              </w:rPr>
            </w:pPr>
            <w:r w:rsidRPr="00605700">
              <w:rPr>
                <w:b/>
                <w:bCs/>
              </w:rPr>
              <w:t>Суммарная учебная нагрузка во взаимодействии с преподавателем</w:t>
            </w:r>
          </w:p>
        </w:tc>
        <w:tc>
          <w:tcPr>
            <w:tcW w:w="927" w:type="pct"/>
            <w:vAlign w:val="center"/>
          </w:tcPr>
          <w:p w:rsidR="00B87DA0" w:rsidRPr="009F6789" w:rsidRDefault="00B87DA0" w:rsidP="002C538E">
            <w:pPr>
              <w:jc w:val="center"/>
              <w:rPr>
                <w:b/>
                <w:bCs/>
              </w:rPr>
            </w:pPr>
            <w:r>
              <w:rPr>
                <w:b/>
                <w:bCs/>
                <w:lang w:val="en-US"/>
              </w:rPr>
              <w:t>1</w:t>
            </w:r>
            <w:r>
              <w:rPr>
                <w:b/>
                <w:bCs/>
              </w:rPr>
              <w:t>60</w:t>
            </w:r>
          </w:p>
        </w:tc>
      </w:tr>
      <w:tr w:rsidR="00B87DA0" w:rsidRPr="002E1F08" w:rsidTr="002C538E">
        <w:trPr>
          <w:trHeight w:val="490"/>
        </w:trPr>
        <w:tc>
          <w:tcPr>
            <w:tcW w:w="4073" w:type="pct"/>
            <w:vAlign w:val="center"/>
          </w:tcPr>
          <w:p w:rsidR="00B87DA0" w:rsidRPr="00605700" w:rsidRDefault="00B87DA0" w:rsidP="002C538E">
            <w:pPr>
              <w:rPr>
                <w:b/>
                <w:bCs/>
              </w:rPr>
            </w:pPr>
            <w:r w:rsidRPr="00605700">
              <w:rPr>
                <w:b/>
                <w:bCs/>
              </w:rPr>
              <w:t xml:space="preserve">Самостоятельная работа </w:t>
            </w:r>
          </w:p>
        </w:tc>
        <w:tc>
          <w:tcPr>
            <w:tcW w:w="927" w:type="pct"/>
            <w:vAlign w:val="center"/>
          </w:tcPr>
          <w:p w:rsidR="00B87DA0" w:rsidRPr="00605700" w:rsidRDefault="00B87DA0" w:rsidP="002C538E">
            <w:pPr>
              <w:jc w:val="center"/>
            </w:pPr>
            <w:r>
              <w:t>82</w:t>
            </w:r>
          </w:p>
        </w:tc>
      </w:tr>
      <w:tr w:rsidR="00B87DA0" w:rsidRPr="002E1F08" w:rsidTr="002C538E">
        <w:trPr>
          <w:trHeight w:val="490"/>
        </w:trPr>
        <w:tc>
          <w:tcPr>
            <w:tcW w:w="4073" w:type="pct"/>
            <w:vAlign w:val="center"/>
          </w:tcPr>
          <w:p w:rsidR="00B87DA0" w:rsidRPr="00605700" w:rsidRDefault="00B87DA0" w:rsidP="002C538E">
            <w:pPr>
              <w:rPr>
                <w:b/>
                <w:bCs/>
              </w:rPr>
            </w:pPr>
            <w:r w:rsidRPr="00605700">
              <w:rPr>
                <w:b/>
                <w:bCs/>
              </w:rPr>
              <w:t>Объем программы</w:t>
            </w:r>
          </w:p>
        </w:tc>
        <w:tc>
          <w:tcPr>
            <w:tcW w:w="927" w:type="pct"/>
            <w:vAlign w:val="center"/>
          </w:tcPr>
          <w:p w:rsidR="00B87DA0" w:rsidRPr="00270388" w:rsidRDefault="00B87DA0" w:rsidP="002C538E">
            <w:pPr>
              <w:jc w:val="center"/>
            </w:pPr>
            <w:r>
              <w:t>242</w:t>
            </w:r>
          </w:p>
        </w:tc>
      </w:tr>
      <w:tr w:rsidR="00B87DA0" w:rsidRPr="002E1F08" w:rsidTr="002C538E">
        <w:trPr>
          <w:trHeight w:val="490"/>
        </w:trPr>
        <w:tc>
          <w:tcPr>
            <w:tcW w:w="5000" w:type="pct"/>
            <w:gridSpan w:val="2"/>
            <w:vAlign w:val="center"/>
          </w:tcPr>
          <w:p w:rsidR="00B87DA0" w:rsidRPr="00605700" w:rsidRDefault="00B87DA0" w:rsidP="002C538E">
            <w:r w:rsidRPr="00605700">
              <w:t>в том числе:</w:t>
            </w:r>
          </w:p>
        </w:tc>
      </w:tr>
      <w:tr w:rsidR="00B87DA0" w:rsidRPr="002E1F08" w:rsidTr="002C538E">
        <w:trPr>
          <w:trHeight w:val="490"/>
        </w:trPr>
        <w:tc>
          <w:tcPr>
            <w:tcW w:w="4073" w:type="pct"/>
            <w:vAlign w:val="center"/>
          </w:tcPr>
          <w:p w:rsidR="00B87DA0" w:rsidRPr="00605700" w:rsidRDefault="00B87DA0" w:rsidP="002C538E">
            <w:r w:rsidRPr="00605700">
              <w:t xml:space="preserve">практические занятия </w:t>
            </w:r>
          </w:p>
        </w:tc>
        <w:tc>
          <w:tcPr>
            <w:tcW w:w="927" w:type="pct"/>
            <w:vAlign w:val="center"/>
          </w:tcPr>
          <w:p w:rsidR="00B87DA0" w:rsidRPr="00605700" w:rsidRDefault="00B87DA0" w:rsidP="002C538E">
            <w:pPr>
              <w:jc w:val="center"/>
            </w:pPr>
            <w:r>
              <w:t>34</w:t>
            </w:r>
          </w:p>
        </w:tc>
      </w:tr>
    </w:tbl>
    <w:p w:rsidR="00B87DA0" w:rsidRPr="00535161" w:rsidRDefault="00B87DA0" w:rsidP="008D4B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sidRPr="008D249D">
        <w:br w:type="page"/>
      </w:r>
      <w:r w:rsidRPr="008D249D">
        <w:rPr>
          <w:b/>
          <w:bCs/>
        </w:rPr>
        <w:t>СТРУКТУРА</w:t>
      </w:r>
      <w:r>
        <w:rPr>
          <w:b/>
          <w:bCs/>
        </w:rPr>
        <w:t xml:space="preserve"> И СОДЕРЖАНИЕ </w:t>
      </w:r>
      <w:r w:rsidRPr="00535161">
        <w:rPr>
          <w:b/>
          <w:bCs/>
          <w:caps/>
        </w:rPr>
        <w:t>мдк</w:t>
      </w:r>
      <w:r>
        <w:rPr>
          <w:b/>
          <w:bCs/>
          <w:caps/>
        </w:rPr>
        <w:t xml:space="preserve"> </w:t>
      </w:r>
      <w:r w:rsidRPr="00535161">
        <w:rPr>
          <w:b/>
          <w:bCs/>
          <w:caps/>
        </w:rPr>
        <w:t>02.03</w:t>
      </w: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D249D">
        <w:rPr>
          <w:b/>
          <w:bCs/>
        </w:rPr>
        <w:t>2.1. Объем учебной дисциплины и виды учебной работы</w:t>
      </w: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28"/>
        <w:gridCol w:w="2742"/>
      </w:tblGrid>
      <w:tr w:rsidR="00B87DA0" w:rsidRPr="008D249D">
        <w:trPr>
          <w:trHeight w:val="460"/>
        </w:trPr>
        <w:tc>
          <w:tcPr>
            <w:tcW w:w="6828" w:type="dxa"/>
          </w:tcPr>
          <w:p w:rsidR="00B87DA0" w:rsidRPr="008D249D" w:rsidRDefault="00B87DA0" w:rsidP="00DC676D">
            <w:pPr>
              <w:jc w:val="center"/>
            </w:pPr>
            <w:r w:rsidRPr="008D249D">
              <w:rPr>
                <w:b/>
                <w:bCs/>
              </w:rPr>
              <w:t>Вид учебной работы</w:t>
            </w:r>
          </w:p>
        </w:tc>
        <w:tc>
          <w:tcPr>
            <w:tcW w:w="2742" w:type="dxa"/>
          </w:tcPr>
          <w:p w:rsidR="00B87DA0" w:rsidRPr="008D249D" w:rsidRDefault="00B87DA0" w:rsidP="00DC676D">
            <w:pPr>
              <w:jc w:val="center"/>
            </w:pPr>
            <w:r w:rsidRPr="008D249D">
              <w:rPr>
                <w:b/>
                <w:bCs/>
              </w:rPr>
              <w:t>Объем часов</w:t>
            </w:r>
          </w:p>
        </w:tc>
      </w:tr>
      <w:tr w:rsidR="00B87DA0" w:rsidRPr="008D249D">
        <w:trPr>
          <w:trHeight w:val="285"/>
        </w:trPr>
        <w:tc>
          <w:tcPr>
            <w:tcW w:w="6828" w:type="dxa"/>
          </w:tcPr>
          <w:p w:rsidR="00B87DA0" w:rsidRPr="008D249D" w:rsidRDefault="00B87DA0" w:rsidP="00DC676D">
            <w:pPr>
              <w:rPr>
                <w:b/>
                <w:bCs/>
              </w:rPr>
            </w:pPr>
            <w:r w:rsidRPr="008D249D">
              <w:rPr>
                <w:b/>
                <w:bCs/>
              </w:rPr>
              <w:t>Максимальная учебная нагрузка (всего)</w:t>
            </w:r>
          </w:p>
        </w:tc>
        <w:tc>
          <w:tcPr>
            <w:tcW w:w="2742" w:type="dxa"/>
          </w:tcPr>
          <w:p w:rsidR="00B87DA0" w:rsidRPr="008D249D" w:rsidRDefault="00B87DA0" w:rsidP="00DC676D">
            <w:pPr>
              <w:jc w:val="center"/>
              <w:rPr>
                <w:b/>
                <w:bCs/>
              </w:rPr>
            </w:pPr>
            <w:r>
              <w:rPr>
                <w:b/>
                <w:bCs/>
              </w:rPr>
              <w:t>242</w:t>
            </w:r>
          </w:p>
        </w:tc>
      </w:tr>
      <w:tr w:rsidR="00B87DA0" w:rsidRPr="008D249D">
        <w:tc>
          <w:tcPr>
            <w:tcW w:w="6828" w:type="dxa"/>
          </w:tcPr>
          <w:p w:rsidR="00B87DA0" w:rsidRPr="008D249D" w:rsidRDefault="00B87DA0" w:rsidP="00DC676D">
            <w:pPr>
              <w:jc w:val="both"/>
            </w:pPr>
            <w:r w:rsidRPr="008D249D">
              <w:rPr>
                <w:b/>
                <w:bCs/>
              </w:rPr>
              <w:t xml:space="preserve">Обязательная аудиторная учебная нагрузка (всего) </w:t>
            </w:r>
          </w:p>
        </w:tc>
        <w:tc>
          <w:tcPr>
            <w:tcW w:w="2742" w:type="dxa"/>
          </w:tcPr>
          <w:p w:rsidR="00B87DA0" w:rsidRPr="008D249D" w:rsidRDefault="00B87DA0" w:rsidP="00DC676D">
            <w:pPr>
              <w:jc w:val="center"/>
              <w:rPr>
                <w:b/>
                <w:bCs/>
              </w:rPr>
            </w:pPr>
            <w:r>
              <w:rPr>
                <w:b/>
                <w:bCs/>
              </w:rPr>
              <w:t>1</w:t>
            </w:r>
            <w:r w:rsidRPr="008D249D">
              <w:rPr>
                <w:b/>
                <w:bCs/>
              </w:rPr>
              <w:t>60</w:t>
            </w:r>
          </w:p>
        </w:tc>
      </w:tr>
      <w:tr w:rsidR="00B87DA0" w:rsidRPr="008D249D">
        <w:tc>
          <w:tcPr>
            <w:tcW w:w="6828" w:type="dxa"/>
          </w:tcPr>
          <w:p w:rsidR="00B87DA0" w:rsidRPr="008D249D" w:rsidRDefault="00B87DA0" w:rsidP="00DC676D">
            <w:pPr>
              <w:jc w:val="both"/>
            </w:pPr>
            <w:r w:rsidRPr="008D249D">
              <w:t>в том числе:</w:t>
            </w:r>
          </w:p>
        </w:tc>
        <w:tc>
          <w:tcPr>
            <w:tcW w:w="2742" w:type="dxa"/>
          </w:tcPr>
          <w:p w:rsidR="00B87DA0" w:rsidRPr="008D249D" w:rsidRDefault="00B87DA0" w:rsidP="00DC676D">
            <w:pPr>
              <w:jc w:val="center"/>
              <w:rPr>
                <w:i/>
                <w:iCs/>
              </w:rPr>
            </w:pPr>
          </w:p>
        </w:tc>
      </w:tr>
      <w:tr w:rsidR="00B87DA0" w:rsidRPr="008D249D">
        <w:tc>
          <w:tcPr>
            <w:tcW w:w="6828" w:type="dxa"/>
          </w:tcPr>
          <w:p w:rsidR="00B87DA0" w:rsidRPr="008D249D" w:rsidRDefault="00B87DA0" w:rsidP="00DC676D">
            <w:pPr>
              <w:jc w:val="both"/>
            </w:pPr>
            <w:r w:rsidRPr="008D249D">
              <w:t xml:space="preserve">     лабораторные занятия</w:t>
            </w:r>
          </w:p>
        </w:tc>
        <w:tc>
          <w:tcPr>
            <w:tcW w:w="2742" w:type="dxa"/>
          </w:tcPr>
          <w:p w:rsidR="00B87DA0" w:rsidRPr="008D249D" w:rsidRDefault="00B87DA0" w:rsidP="00DC676D">
            <w:pPr>
              <w:jc w:val="center"/>
            </w:pPr>
            <w:r w:rsidRPr="008D249D">
              <w:t>не предусмотрено</w:t>
            </w:r>
          </w:p>
        </w:tc>
      </w:tr>
      <w:tr w:rsidR="00B87DA0" w:rsidRPr="008D249D">
        <w:tc>
          <w:tcPr>
            <w:tcW w:w="6828" w:type="dxa"/>
          </w:tcPr>
          <w:p w:rsidR="00B87DA0" w:rsidRPr="008D249D" w:rsidRDefault="00B87DA0" w:rsidP="00DC676D">
            <w:pPr>
              <w:jc w:val="both"/>
            </w:pPr>
            <w:r w:rsidRPr="008D249D">
              <w:t xml:space="preserve">     практические занятия</w:t>
            </w:r>
          </w:p>
        </w:tc>
        <w:tc>
          <w:tcPr>
            <w:tcW w:w="2742" w:type="dxa"/>
          </w:tcPr>
          <w:p w:rsidR="00B87DA0" w:rsidRPr="008D249D" w:rsidRDefault="00B87DA0" w:rsidP="00DC676D">
            <w:pPr>
              <w:jc w:val="center"/>
            </w:pPr>
            <w:r>
              <w:t>34</w:t>
            </w:r>
          </w:p>
        </w:tc>
      </w:tr>
      <w:tr w:rsidR="00B87DA0" w:rsidRPr="008D249D">
        <w:tc>
          <w:tcPr>
            <w:tcW w:w="6828" w:type="dxa"/>
          </w:tcPr>
          <w:p w:rsidR="00B87DA0" w:rsidRPr="008D249D" w:rsidRDefault="00B87DA0" w:rsidP="00DC676D">
            <w:pPr>
              <w:jc w:val="both"/>
            </w:pPr>
            <w:r w:rsidRPr="008D249D">
              <w:t xml:space="preserve">      контрольные работы</w:t>
            </w:r>
          </w:p>
        </w:tc>
        <w:tc>
          <w:tcPr>
            <w:tcW w:w="2742" w:type="dxa"/>
          </w:tcPr>
          <w:p w:rsidR="00B87DA0" w:rsidRPr="008D249D" w:rsidRDefault="00B87DA0" w:rsidP="00DC676D">
            <w:pPr>
              <w:jc w:val="center"/>
            </w:pPr>
            <w:r w:rsidRPr="008D249D">
              <w:t>не предусмотрено</w:t>
            </w:r>
          </w:p>
        </w:tc>
      </w:tr>
      <w:tr w:rsidR="00B87DA0" w:rsidRPr="008D249D">
        <w:tc>
          <w:tcPr>
            <w:tcW w:w="6828" w:type="dxa"/>
          </w:tcPr>
          <w:p w:rsidR="00B87DA0" w:rsidRPr="008D249D" w:rsidRDefault="00B87DA0" w:rsidP="00DC676D">
            <w:pPr>
              <w:jc w:val="both"/>
            </w:pPr>
            <w:r w:rsidRPr="008D249D">
              <w:t xml:space="preserve">     курсовая работа (проект)</w:t>
            </w:r>
          </w:p>
        </w:tc>
        <w:tc>
          <w:tcPr>
            <w:tcW w:w="2742" w:type="dxa"/>
          </w:tcPr>
          <w:p w:rsidR="00B87DA0" w:rsidRPr="008D249D" w:rsidRDefault="00B87DA0" w:rsidP="00DC676D">
            <w:pPr>
              <w:jc w:val="center"/>
            </w:pPr>
            <w:r w:rsidRPr="008D249D">
              <w:t>не предусмотрено</w:t>
            </w:r>
          </w:p>
        </w:tc>
      </w:tr>
      <w:tr w:rsidR="00B87DA0" w:rsidRPr="008D249D">
        <w:tc>
          <w:tcPr>
            <w:tcW w:w="6828" w:type="dxa"/>
          </w:tcPr>
          <w:p w:rsidR="00B87DA0" w:rsidRPr="008D249D" w:rsidRDefault="00B87DA0" w:rsidP="00DC676D">
            <w:pPr>
              <w:jc w:val="both"/>
              <w:rPr>
                <w:b/>
                <w:bCs/>
              </w:rPr>
            </w:pPr>
            <w:r w:rsidRPr="008D249D">
              <w:rPr>
                <w:b/>
                <w:bCs/>
              </w:rPr>
              <w:t>Самостоятельная работа обучающегося (всего)</w:t>
            </w:r>
          </w:p>
        </w:tc>
        <w:tc>
          <w:tcPr>
            <w:tcW w:w="2742" w:type="dxa"/>
          </w:tcPr>
          <w:p w:rsidR="00B87DA0" w:rsidRPr="008D249D" w:rsidRDefault="00B87DA0" w:rsidP="00DC676D">
            <w:pPr>
              <w:jc w:val="center"/>
              <w:rPr>
                <w:b/>
                <w:bCs/>
              </w:rPr>
            </w:pPr>
            <w:r>
              <w:rPr>
                <w:b/>
                <w:bCs/>
              </w:rPr>
              <w:t>82</w:t>
            </w:r>
          </w:p>
        </w:tc>
      </w:tr>
      <w:tr w:rsidR="00B87DA0" w:rsidRPr="008D249D">
        <w:tc>
          <w:tcPr>
            <w:tcW w:w="6828" w:type="dxa"/>
          </w:tcPr>
          <w:p w:rsidR="00B87DA0" w:rsidRPr="008D249D" w:rsidRDefault="00B87DA0" w:rsidP="00DC676D">
            <w:pPr>
              <w:jc w:val="both"/>
              <w:rPr>
                <w:b/>
                <w:bCs/>
              </w:rPr>
            </w:pPr>
            <w:r w:rsidRPr="008D249D">
              <w:t>в том числе:</w:t>
            </w:r>
          </w:p>
        </w:tc>
        <w:tc>
          <w:tcPr>
            <w:tcW w:w="2742" w:type="dxa"/>
          </w:tcPr>
          <w:p w:rsidR="00B87DA0" w:rsidRPr="008D249D" w:rsidRDefault="00B87DA0" w:rsidP="00DC676D">
            <w:pPr>
              <w:jc w:val="center"/>
            </w:pPr>
          </w:p>
        </w:tc>
      </w:tr>
      <w:tr w:rsidR="00B87DA0" w:rsidRPr="008D249D">
        <w:tc>
          <w:tcPr>
            <w:tcW w:w="6828" w:type="dxa"/>
          </w:tcPr>
          <w:p w:rsidR="00B87DA0" w:rsidRPr="008D249D" w:rsidRDefault="00B87DA0" w:rsidP="00DC676D">
            <w:pPr>
              <w:jc w:val="both"/>
              <w:rPr>
                <w:b/>
                <w:bCs/>
              </w:rPr>
            </w:pPr>
            <w:r w:rsidRPr="008D249D">
              <w:t>самостоятельная работа над курсовой работой (проектом)</w:t>
            </w:r>
          </w:p>
        </w:tc>
        <w:tc>
          <w:tcPr>
            <w:tcW w:w="2742" w:type="dxa"/>
          </w:tcPr>
          <w:p w:rsidR="00B87DA0" w:rsidRPr="008D249D" w:rsidRDefault="00B87DA0" w:rsidP="00DC676D">
            <w:pPr>
              <w:jc w:val="center"/>
            </w:pPr>
            <w:r w:rsidRPr="008D249D">
              <w:t>не предусмотрено</w:t>
            </w:r>
          </w:p>
        </w:tc>
      </w:tr>
      <w:tr w:rsidR="00B87DA0" w:rsidRPr="008D249D">
        <w:trPr>
          <w:trHeight w:val="1019"/>
        </w:trPr>
        <w:tc>
          <w:tcPr>
            <w:tcW w:w="6828" w:type="dxa"/>
          </w:tcPr>
          <w:p w:rsidR="00B87DA0" w:rsidRPr="00583821" w:rsidRDefault="00B87DA0" w:rsidP="002C538E">
            <w:pPr>
              <w:rPr>
                <w:sz w:val="20"/>
                <w:szCs w:val="20"/>
              </w:rPr>
            </w:pPr>
            <w:r w:rsidRPr="00583821">
              <w:rPr>
                <w:b/>
                <w:bCs/>
                <w:sz w:val="20"/>
                <w:szCs w:val="20"/>
              </w:rPr>
              <w:t xml:space="preserve">Самостоятельная работа при изучении раздела ПМ </w:t>
            </w:r>
            <w:r>
              <w:rPr>
                <w:b/>
                <w:bCs/>
                <w:sz w:val="20"/>
                <w:szCs w:val="20"/>
              </w:rPr>
              <w:t>02</w:t>
            </w:r>
            <w:r w:rsidRPr="00583821">
              <w:rPr>
                <w:b/>
                <w:bCs/>
                <w:sz w:val="20"/>
                <w:szCs w:val="20"/>
              </w:rPr>
              <w:t>.</w:t>
            </w:r>
          </w:p>
        </w:tc>
        <w:tc>
          <w:tcPr>
            <w:tcW w:w="2742" w:type="dxa"/>
          </w:tcPr>
          <w:p w:rsidR="00B87DA0" w:rsidRPr="0062567F" w:rsidRDefault="00B87DA0" w:rsidP="000C7009">
            <w:pPr>
              <w:jc w:val="center"/>
              <w:rPr>
                <w:color w:val="000000"/>
              </w:rPr>
            </w:pPr>
            <w:r w:rsidRPr="0062567F">
              <w:rPr>
                <w:color w:val="000000"/>
              </w:rPr>
              <w:t>82</w:t>
            </w:r>
          </w:p>
          <w:p w:rsidR="00B87DA0" w:rsidRDefault="00B87DA0" w:rsidP="000C7009">
            <w:pPr>
              <w:jc w:val="center"/>
              <w:rPr>
                <w:color w:val="FF0000"/>
              </w:rPr>
            </w:pPr>
          </w:p>
          <w:p w:rsidR="00B87DA0" w:rsidRPr="008D249D" w:rsidRDefault="00B87DA0" w:rsidP="000C7009">
            <w:pPr>
              <w:jc w:val="center"/>
              <w:rPr>
                <w:color w:val="FF0000"/>
              </w:rPr>
            </w:pPr>
          </w:p>
        </w:tc>
      </w:tr>
      <w:tr w:rsidR="00B87DA0" w:rsidRPr="008D249D">
        <w:tc>
          <w:tcPr>
            <w:tcW w:w="9570" w:type="dxa"/>
            <w:gridSpan w:val="2"/>
          </w:tcPr>
          <w:p w:rsidR="00B87DA0" w:rsidRPr="00583821" w:rsidRDefault="00B87DA0" w:rsidP="002C538E">
            <w:pPr>
              <w:rPr>
                <w:b/>
                <w:sz w:val="20"/>
                <w:szCs w:val="20"/>
              </w:rPr>
            </w:pPr>
            <w:r w:rsidRPr="00583821">
              <w:rPr>
                <w:b/>
                <w:sz w:val="20"/>
                <w:szCs w:val="20"/>
              </w:rPr>
              <w:t>Тематика внеаудиторной самостоятельной работы</w:t>
            </w:r>
            <w:r>
              <w:rPr>
                <w:b/>
                <w:sz w:val="20"/>
                <w:szCs w:val="20"/>
              </w:rPr>
              <w:t xml:space="preserve">      44</w:t>
            </w:r>
          </w:p>
          <w:p w:rsidR="00B87DA0" w:rsidRDefault="00B87DA0" w:rsidP="002C538E">
            <w:pPr>
              <w:rPr>
                <w:sz w:val="20"/>
                <w:szCs w:val="20"/>
              </w:rPr>
            </w:pPr>
            <w:r w:rsidRPr="00DE69A6">
              <w:rPr>
                <w:sz w:val="20"/>
                <w:szCs w:val="20"/>
              </w:rPr>
              <w:t>Эволюция теории управления.</w:t>
            </w:r>
          </w:p>
          <w:p w:rsidR="00B87DA0" w:rsidRDefault="00B87DA0" w:rsidP="002C538E">
            <w:pPr>
              <w:rPr>
                <w:sz w:val="20"/>
                <w:szCs w:val="20"/>
              </w:rPr>
            </w:pPr>
            <w:r>
              <w:rPr>
                <w:sz w:val="20"/>
                <w:szCs w:val="20"/>
              </w:rPr>
              <w:t>Основные школы управления.</w:t>
            </w:r>
          </w:p>
          <w:p w:rsidR="00B87DA0" w:rsidRDefault="00B87DA0" w:rsidP="002C538E">
            <w:pPr>
              <w:rPr>
                <w:sz w:val="20"/>
                <w:szCs w:val="20"/>
              </w:rPr>
            </w:pPr>
            <w:r>
              <w:rPr>
                <w:sz w:val="20"/>
                <w:szCs w:val="20"/>
              </w:rPr>
              <w:t>Анализ жизненного цикла организации.</w:t>
            </w:r>
          </w:p>
          <w:p w:rsidR="00B87DA0" w:rsidRDefault="00B87DA0" w:rsidP="002C538E">
            <w:pPr>
              <w:rPr>
                <w:sz w:val="20"/>
                <w:szCs w:val="20"/>
              </w:rPr>
            </w:pPr>
            <w:r>
              <w:rPr>
                <w:sz w:val="20"/>
                <w:szCs w:val="20"/>
              </w:rPr>
              <w:t>Основные составляющие цикла менеджмента.</w:t>
            </w:r>
          </w:p>
          <w:p w:rsidR="00B87DA0" w:rsidRDefault="00B87DA0" w:rsidP="002C538E">
            <w:pPr>
              <w:rPr>
                <w:sz w:val="20"/>
                <w:szCs w:val="20"/>
              </w:rPr>
            </w:pPr>
            <w:r>
              <w:rPr>
                <w:sz w:val="20"/>
                <w:szCs w:val="20"/>
              </w:rPr>
              <w:t>Разработка целевой комплексной  программы в виде дерева целей.</w:t>
            </w:r>
          </w:p>
          <w:p w:rsidR="00B87DA0" w:rsidRDefault="00B87DA0" w:rsidP="002C538E">
            <w:pPr>
              <w:rPr>
                <w:sz w:val="20"/>
                <w:szCs w:val="20"/>
              </w:rPr>
            </w:pPr>
            <w:r>
              <w:rPr>
                <w:sz w:val="20"/>
                <w:szCs w:val="20"/>
              </w:rPr>
              <w:t>Принципы рациональной организации производственных процессов.</w:t>
            </w:r>
          </w:p>
          <w:p w:rsidR="00B87DA0" w:rsidRDefault="00B87DA0" w:rsidP="002C538E">
            <w:pPr>
              <w:rPr>
                <w:sz w:val="20"/>
                <w:szCs w:val="20"/>
              </w:rPr>
            </w:pPr>
            <w:r>
              <w:rPr>
                <w:sz w:val="20"/>
                <w:szCs w:val="20"/>
              </w:rPr>
              <w:t>Современные теории мотивации.</w:t>
            </w:r>
          </w:p>
          <w:p w:rsidR="00B87DA0" w:rsidRDefault="00B87DA0" w:rsidP="002C538E">
            <w:pPr>
              <w:rPr>
                <w:sz w:val="20"/>
                <w:szCs w:val="20"/>
              </w:rPr>
            </w:pPr>
            <w:r>
              <w:rPr>
                <w:sz w:val="20"/>
                <w:szCs w:val="20"/>
              </w:rPr>
              <w:t>Современные методы контроля в организации.</w:t>
            </w:r>
          </w:p>
          <w:p w:rsidR="00B87DA0" w:rsidRDefault="00B87DA0" w:rsidP="002C538E">
            <w:pPr>
              <w:rPr>
                <w:sz w:val="20"/>
                <w:szCs w:val="20"/>
              </w:rPr>
            </w:pPr>
            <w:r>
              <w:rPr>
                <w:sz w:val="20"/>
                <w:szCs w:val="20"/>
              </w:rPr>
              <w:t>Планирование  и организация работы менеджера.</w:t>
            </w:r>
          </w:p>
          <w:p w:rsidR="00B87DA0" w:rsidRDefault="00B87DA0" w:rsidP="002C538E">
            <w:pPr>
              <w:rPr>
                <w:sz w:val="20"/>
                <w:szCs w:val="20"/>
              </w:rPr>
            </w:pPr>
            <w:r>
              <w:rPr>
                <w:sz w:val="20"/>
                <w:szCs w:val="20"/>
              </w:rPr>
              <w:t>Методы принятия решений.</w:t>
            </w:r>
          </w:p>
          <w:p w:rsidR="00B87DA0" w:rsidRDefault="00B87DA0" w:rsidP="002C538E">
            <w:pPr>
              <w:rPr>
                <w:sz w:val="20"/>
                <w:szCs w:val="20"/>
              </w:rPr>
            </w:pPr>
            <w:r>
              <w:rPr>
                <w:sz w:val="20"/>
                <w:szCs w:val="20"/>
              </w:rPr>
              <w:t>Модели эффективного управления конфликтом.</w:t>
            </w:r>
          </w:p>
          <w:p w:rsidR="00B87DA0" w:rsidRDefault="00B87DA0" w:rsidP="002C538E">
            <w:pPr>
              <w:rPr>
                <w:sz w:val="20"/>
                <w:szCs w:val="20"/>
              </w:rPr>
            </w:pPr>
            <w:r>
              <w:rPr>
                <w:sz w:val="20"/>
                <w:szCs w:val="20"/>
              </w:rPr>
              <w:t>Стили управления.</w:t>
            </w:r>
          </w:p>
          <w:p w:rsidR="00B87DA0" w:rsidRDefault="00B87DA0" w:rsidP="002C538E">
            <w:pPr>
              <w:rPr>
                <w:sz w:val="20"/>
                <w:szCs w:val="20"/>
              </w:rPr>
            </w:pPr>
            <w:r>
              <w:rPr>
                <w:sz w:val="20"/>
                <w:szCs w:val="20"/>
              </w:rPr>
              <w:t>Информационные системы в организациях.</w:t>
            </w:r>
          </w:p>
          <w:p w:rsidR="00B87DA0" w:rsidRDefault="00B87DA0" w:rsidP="002C538E">
            <w:pPr>
              <w:contextualSpacing/>
              <w:rPr>
                <w:sz w:val="20"/>
                <w:szCs w:val="20"/>
              </w:rPr>
            </w:pPr>
            <w:r>
              <w:rPr>
                <w:sz w:val="20"/>
                <w:szCs w:val="20"/>
              </w:rPr>
              <w:t>Деловой этикет.</w:t>
            </w:r>
          </w:p>
          <w:p w:rsidR="00B87DA0" w:rsidRDefault="00B87DA0" w:rsidP="0065495D">
            <w:pPr>
              <w:rPr>
                <w:b/>
                <w:sz w:val="20"/>
                <w:szCs w:val="20"/>
              </w:rPr>
            </w:pPr>
            <w:r w:rsidRPr="005027E7">
              <w:rPr>
                <w:b/>
                <w:sz w:val="20"/>
                <w:szCs w:val="20"/>
              </w:rPr>
              <w:t>Тематика внеаудиторной самостоятельной работы</w:t>
            </w:r>
            <w:r>
              <w:rPr>
                <w:b/>
                <w:sz w:val="20"/>
                <w:szCs w:val="20"/>
              </w:rPr>
              <w:t xml:space="preserve">    38</w:t>
            </w:r>
          </w:p>
          <w:p w:rsidR="00B87DA0" w:rsidRDefault="00B87DA0" w:rsidP="0065495D">
            <w:pPr>
              <w:contextualSpacing/>
              <w:jc w:val="both"/>
              <w:rPr>
                <w:sz w:val="20"/>
                <w:szCs w:val="20"/>
              </w:rPr>
            </w:pPr>
            <w:r w:rsidRPr="00561E5A">
              <w:rPr>
                <w:sz w:val="20"/>
                <w:szCs w:val="20"/>
              </w:rPr>
              <w:t>Основные категории кадрового менеджмента.</w:t>
            </w:r>
          </w:p>
          <w:p w:rsidR="00B87DA0" w:rsidRDefault="00B87DA0" w:rsidP="0065495D">
            <w:pPr>
              <w:contextualSpacing/>
              <w:jc w:val="both"/>
              <w:rPr>
                <w:sz w:val="20"/>
                <w:szCs w:val="20"/>
              </w:rPr>
            </w:pPr>
            <w:r>
              <w:rPr>
                <w:sz w:val="20"/>
                <w:szCs w:val="20"/>
              </w:rPr>
              <w:t>Трудовые ресурсы и проблема занятости.</w:t>
            </w:r>
          </w:p>
          <w:p w:rsidR="00B87DA0" w:rsidRDefault="00B87DA0" w:rsidP="0065495D">
            <w:pPr>
              <w:contextualSpacing/>
              <w:jc w:val="both"/>
              <w:rPr>
                <w:sz w:val="20"/>
                <w:szCs w:val="20"/>
              </w:rPr>
            </w:pPr>
            <w:r>
              <w:rPr>
                <w:sz w:val="20"/>
                <w:szCs w:val="20"/>
              </w:rPr>
              <w:t>Кадровое планирование.</w:t>
            </w:r>
          </w:p>
          <w:p w:rsidR="00B87DA0" w:rsidRDefault="00B87DA0" w:rsidP="0065495D">
            <w:pPr>
              <w:contextualSpacing/>
              <w:jc w:val="both"/>
              <w:rPr>
                <w:sz w:val="20"/>
                <w:szCs w:val="20"/>
              </w:rPr>
            </w:pPr>
            <w:r>
              <w:rPr>
                <w:sz w:val="20"/>
                <w:szCs w:val="20"/>
              </w:rPr>
              <w:t>Организация процесса набора персонала.</w:t>
            </w:r>
          </w:p>
          <w:p w:rsidR="00B87DA0" w:rsidRPr="00561E5A" w:rsidRDefault="00B87DA0" w:rsidP="0065495D">
            <w:pPr>
              <w:contextualSpacing/>
              <w:jc w:val="both"/>
              <w:rPr>
                <w:sz w:val="20"/>
                <w:szCs w:val="20"/>
              </w:rPr>
            </w:pPr>
            <w:r>
              <w:rPr>
                <w:sz w:val="20"/>
                <w:szCs w:val="20"/>
              </w:rPr>
              <w:t>Профориентация и адаптация персонала.</w:t>
            </w:r>
          </w:p>
          <w:p w:rsidR="00B87DA0" w:rsidRPr="00561E5A" w:rsidRDefault="00B87DA0" w:rsidP="0065495D">
            <w:pPr>
              <w:contextualSpacing/>
              <w:jc w:val="both"/>
              <w:rPr>
                <w:sz w:val="20"/>
                <w:szCs w:val="20"/>
              </w:rPr>
            </w:pPr>
            <w:r w:rsidRPr="00561E5A">
              <w:rPr>
                <w:sz w:val="20"/>
                <w:szCs w:val="20"/>
              </w:rPr>
              <w:t>Аттестация кадров.</w:t>
            </w:r>
          </w:p>
          <w:p w:rsidR="00B87DA0" w:rsidRPr="00561E5A" w:rsidRDefault="00B87DA0" w:rsidP="0065495D">
            <w:pPr>
              <w:contextualSpacing/>
              <w:jc w:val="both"/>
              <w:rPr>
                <w:sz w:val="20"/>
                <w:szCs w:val="20"/>
              </w:rPr>
            </w:pPr>
            <w:r w:rsidRPr="00561E5A">
              <w:rPr>
                <w:sz w:val="20"/>
                <w:szCs w:val="20"/>
              </w:rPr>
              <w:t>Профессиональное обучение персонала.</w:t>
            </w:r>
          </w:p>
          <w:p w:rsidR="00B87DA0" w:rsidRDefault="00B87DA0" w:rsidP="0065495D">
            <w:pPr>
              <w:contextualSpacing/>
              <w:jc w:val="both"/>
              <w:rPr>
                <w:sz w:val="20"/>
                <w:szCs w:val="20"/>
              </w:rPr>
            </w:pPr>
            <w:r w:rsidRPr="00561E5A">
              <w:rPr>
                <w:sz w:val="20"/>
                <w:szCs w:val="20"/>
              </w:rPr>
              <w:t>Планирование работы с кадровым резервом.</w:t>
            </w:r>
          </w:p>
          <w:p w:rsidR="00B87DA0" w:rsidRDefault="00B87DA0" w:rsidP="0065495D">
            <w:pPr>
              <w:contextualSpacing/>
              <w:jc w:val="both"/>
              <w:rPr>
                <w:sz w:val="20"/>
                <w:szCs w:val="20"/>
              </w:rPr>
            </w:pPr>
            <w:r>
              <w:rPr>
                <w:sz w:val="20"/>
                <w:szCs w:val="20"/>
              </w:rPr>
              <w:t>Мотивация труда персонала.</w:t>
            </w:r>
          </w:p>
          <w:p w:rsidR="00B87DA0" w:rsidRDefault="00B87DA0" w:rsidP="0065495D">
            <w:pPr>
              <w:contextualSpacing/>
              <w:jc w:val="both"/>
              <w:rPr>
                <w:sz w:val="20"/>
                <w:szCs w:val="20"/>
              </w:rPr>
            </w:pPr>
            <w:r>
              <w:rPr>
                <w:sz w:val="20"/>
                <w:szCs w:val="20"/>
              </w:rPr>
              <w:t>Причины текучести кадров.</w:t>
            </w:r>
          </w:p>
          <w:p w:rsidR="00B87DA0" w:rsidRPr="00583821" w:rsidRDefault="00B87DA0" w:rsidP="002C538E">
            <w:pPr>
              <w:contextualSpacing/>
              <w:rPr>
                <w:b/>
                <w:sz w:val="20"/>
                <w:szCs w:val="20"/>
              </w:rPr>
            </w:pPr>
          </w:p>
        </w:tc>
      </w:tr>
    </w:tbl>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Pr="00332A28" w:rsidRDefault="00B87DA0" w:rsidP="0058453D">
      <w:pPr>
        <w:spacing w:line="360" w:lineRule="auto"/>
        <w:jc w:val="center"/>
        <w:rPr>
          <w:b/>
          <w:bCs/>
          <w:caps/>
        </w:rPr>
      </w:pPr>
      <w:r>
        <w:rPr>
          <w:b/>
          <w:bCs/>
          <w:caps/>
        </w:rPr>
        <w:t>2.</w:t>
      </w:r>
      <w:r w:rsidRPr="00332A28">
        <w:rPr>
          <w:b/>
          <w:bCs/>
          <w:caps/>
        </w:rPr>
        <w:t>Перечень и содержание самостоятельной работы</w:t>
      </w:r>
    </w:p>
    <w:p w:rsidR="00B87DA0" w:rsidRDefault="00B87DA0" w:rsidP="0058453D">
      <w:pPr>
        <w:spacing w:line="360" w:lineRule="auto"/>
        <w:jc w:val="center"/>
        <w:rPr>
          <w:b/>
          <w:bCs/>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gridCol w:w="1003"/>
      </w:tblGrid>
      <w:tr w:rsidR="00B87DA0" w:rsidRPr="00225841">
        <w:tc>
          <w:tcPr>
            <w:tcW w:w="3708" w:type="dxa"/>
          </w:tcPr>
          <w:p w:rsidR="00B87DA0" w:rsidRPr="00321598" w:rsidRDefault="00B87DA0" w:rsidP="00DC676D">
            <w:pPr>
              <w:jc w:val="center"/>
            </w:pPr>
            <w:r w:rsidRPr="00321598">
              <w:t>Наименование тем</w:t>
            </w:r>
          </w:p>
        </w:tc>
        <w:tc>
          <w:tcPr>
            <w:tcW w:w="5040" w:type="dxa"/>
          </w:tcPr>
          <w:p w:rsidR="00B87DA0" w:rsidRPr="00C364E4" w:rsidRDefault="00B87DA0" w:rsidP="00DC676D">
            <w:pPr>
              <w:widowControl w:val="0"/>
              <w:shd w:val="clear" w:color="auto" w:fill="FFFFFF"/>
              <w:autoSpaceDE w:val="0"/>
              <w:autoSpaceDN w:val="0"/>
              <w:adjustRightInd w:val="0"/>
              <w:jc w:val="center"/>
            </w:pPr>
            <w:r w:rsidRPr="00C364E4">
              <w:t>Содержание практической работы</w:t>
            </w:r>
          </w:p>
        </w:tc>
        <w:tc>
          <w:tcPr>
            <w:tcW w:w="1003" w:type="dxa"/>
          </w:tcPr>
          <w:p w:rsidR="00B87DA0" w:rsidRPr="00321598" w:rsidRDefault="00B87DA0" w:rsidP="00DC676D">
            <w:pPr>
              <w:jc w:val="center"/>
            </w:pPr>
            <w:r w:rsidRPr="00321598">
              <w:t>Объем часов</w:t>
            </w:r>
          </w:p>
        </w:tc>
      </w:tr>
      <w:tr w:rsidR="00B87DA0" w:rsidRPr="0062567F">
        <w:trPr>
          <w:trHeight w:val="735"/>
        </w:trPr>
        <w:tc>
          <w:tcPr>
            <w:tcW w:w="3708" w:type="dxa"/>
          </w:tcPr>
          <w:p w:rsidR="00B87DA0" w:rsidRPr="0062567F" w:rsidRDefault="00B87DA0" w:rsidP="00495A64">
            <w:r w:rsidRPr="0062567F">
              <w:t>Тема 1.</w:t>
            </w:r>
          </w:p>
          <w:p w:rsidR="00B87DA0" w:rsidRPr="0062567F" w:rsidRDefault="00B87DA0" w:rsidP="00495A64">
            <w:r w:rsidRPr="0062567F">
              <w:t xml:space="preserve">Основные понятия и характерные черты современного менеджмента </w:t>
            </w:r>
          </w:p>
        </w:tc>
        <w:tc>
          <w:tcPr>
            <w:tcW w:w="5040" w:type="dxa"/>
          </w:tcPr>
          <w:p w:rsidR="00B87DA0" w:rsidRPr="0062567F" w:rsidRDefault="00B87DA0" w:rsidP="0006731F">
            <w:r w:rsidRPr="0062567F">
              <w:t>- Составление таблицы «Современные подходы в менеджменте»</w:t>
            </w:r>
          </w:p>
          <w:p w:rsidR="00B87DA0" w:rsidRPr="0062567F" w:rsidRDefault="00B87DA0" w:rsidP="0006731F">
            <w:pPr>
              <w:jc w:val="both"/>
            </w:pPr>
            <w:r w:rsidRPr="0062567F">
              <w:t>Подготовить сообщения на темы: «Японская модель менеджмента», «Американская модель менеджмента», «Проблема менеджмента в условиях современной экономики России»;</w:t>
            </w:r>
          </w:p>
        </w:tc>
        <w:tc>
          <w:tcPr>
            <w:tcW w:w="1003" w:type="dxa"/>
          </w:tcPr>
          <w:p w:rsidR="00B87DA0" w:rsidRPr="0062567F" w:rsidRDefault="00B87DA0" w:rsidP="00DC676D">
            <w:pPr>
              <w:rPr>
                <w:sz w:val="20"/>
                <w:szCs w:val="20"/>
              </w:rPr>
            </w:pPr>
            <w:r w:rsidRPr="0062567F">
              <w:rPr>
                <w:sz w:val="20"/>
                <w:szCs w:val="20"/>
              </w:rPr>
              <w:t>4</w:t>
            </w:r>
          </w:p>
        </w:tc>
      </w:tr>
      <w:tr w:rsidR="00B87DA0" w:rsidRPr="0062567F">
        <w:trPr>
          <w:trHeight w:val="769"/>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 xml:space="preserve">Тема 2 </w:t>
            </w:r>
          </w:p>
          <w:p w:rsidR="00B87DA0" w:rsidRPr="0062567F" w:rsidRDefault="00B87DA0" w:rsidP="0058453D">
            <w:pPr>
              <w:widowControl w:val="0"/>
              <w:shd w:val="clear" w:color="auto" w:fill="FFFFFF"/>
              <w:autoSpaceDE w:val="0"/>
              <w:autoSpaceDN w:val="0"/>
              <w:adjustRightInd w:val="0"/>
              <w:rPr>
                <w:b/>
                <w:bCs/>
              </w:rPr>
            </w:pPr>
            <w:r w:rsidRPr="0062567F">
              <w:rPr>
                <w:rFonts w:eastAsia="BookAntiqua"/>
              </w:rPr>
              <w:t>Организация как система управления</w:t>
            </w:r>
          </w:p>
        </w:tc>
        <w:tc>
          <w:tcPr>
            <w:tcW w:w="5040" w:type="dxa"/>
          </w:tcPr>
          <w:p w:rsidR="00B87DA0" w:rsidRPr="0062567F" w:rsidRDefault="00B87DA0" w:rsidP="0006731F">
            <w:r w:rsidRPr="0062567F">
              <w:t>Составление схемы «Факторы внутренней среды организации», «Внешняя среда организации»</w:t>
            </w:r>
          </w:p>
          <w:p w:rsidR="00B87DA0" w:rsidRPr="0062567F" w:rsidRDefault="00B87DA0" w:rsidP="0006731F">
            <w:r w:rsidRPr="0062567F">
              <w:t>Решение ситуационной задачи.</w:t>
            </w:r>
          </w:p>
          <w:p w:rsidR="00B87DA0" w:rsidRPr="0062567F" w:rsidRDefault="00B87DA0" w:rsidP="0006731F">
            <w:pPr>
              <w:jc w:val="both"/>
            </w:pPr>
            <w:r w:rsidRPr="0062567F">
              <w:t>Поиск информации на сайтах Интернета по классификации труда в организации</w:t>
            </w:r>
          </w:p>
          <w:p w:rsidR="00B87DA0" w:rsidRPr="0062567F" w:rsidRDefault="00B87DA0" w:rsidP="00DC676D"/>
        </w:tc>
        <w:tc>
          <w:tcPr>
            <w:tcW w:w="1003" w:type="dxa"/>
            <w:vAlign w:val="center"/>
          </w:tcPr>
          <w:p w:rsidR="00B87DA0" w:rsidRPr="0062567F" w:rsidRDefault="00B87DA0" w:rsidP="00DC676D">
            <w:pPr>
              <w:rPr>
                <w:sz w:val="20"/>
                <w:szCs w:val="20"/>
              </w:rPr>
            </w:pPr>
            <w:r w:rsidRPr="0062567F">
              <w:rPr>
                <w:sz w:val="20"/>
                <w:szCs w:val="20"/>
              </w:rPr>
              <w:t>4</w:t>
            </w:r>
          </w:p>
        </w:tc>
      </w:tr>
      <w:tr w:rsidR="00B87DA0" w:rsidRPr="0062567F">
        <w:trPr>
          <w:trHeight w:val="1178"/>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 xml:space="preserve">Тема 3 </w:t>
            </w:r>
          </w:p>
          <w:p w:rsidR="00B87DA0" w:rsidRPr="0062567F" w:rsidRDefault="00B87DA0" w:rsidP="0058453D">
            <w:pPr>
              <w:widowControl w:val="0"/>
              <w:shd w:val="clear" w:color="auto" w:fill="FFFFFF"/>
              <w:autoSpaceDE w:val="0"/>
              <w:autoSpaceDN w:val="0"/>
              <w:adjustRightInd w:val="0"/>
              <w:rPr>
                <w:b/>
                <w:bCs/>
                <w:sz w:val="20"/>
                <w:szCs w:val="20"/>
              </w:rPr>
            </w:pPr>
            <w:r w:rsidRPr="0062567F">
              <w:t>Цикл менеджмента</w:t>
            </w:r>
          </w:p>
        </w:tc>
        <w:tc>
          <w:tcPr>
            <w:tcW w:w="5040" w:type="dxa"/>
          </w:tcPr>
          <w:p w:rsidR="00B87DA0" w:rsidRPr="0062567F" w:rsidRDefault="00B87DA0" w:rsidP="0006731F">
            <w:pPr>
              <w:jc w:val="both"/>
            </w:pPr>
            <w:r w:rsidRPr="0062567F">
              <w:t>Составить схему Составляющие цикла менеджмента.</w:t>
            </w:r>
          </w:p>
          <w:p w:rsidR="00B87DA0" w:rsidRPr="0062567F" w:rsidRDefault="00B87DA0" w:rsidP="0006731F">
            <w:pPr>
              <w:jc w:val="both"/>
            </w:pPr>
            <w:r w:rsidRPr="0062567F">
              <w:t>Поиск информации на сайтах Интернета по ключевым аспектам управления</w:t>
            </w:r>
          </w:p>
          <w:p w:rsidR="00B87DA0" w:rsidRPr="0062567F" w:rsidRDefault="00B87DA0" w:rsidP="0058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003" w:type="dxa"/>
          </w:tcPr>
          <w:p w:rsidR="00B87DA0" w:rsidRPr="0062567F" w:rsidRDefault="00B87DA0" w:rsidP="00DC676D">
            <w:pPr>
              <w:rPr>
                <w:sz w:val="20"/>
                <w:szCs w:val="20"/>
              </w:rPr>
            </w:pPr>
            <w:r w:rsidRPr="0062567F">
              <w:rPr>
                <w:sz w:val="20"/>
                <w:szCs w:val="20"/>
              </w:rPr>
              <w:t>4</w:t>
            </w:r>
          </w:p>
        </w:tc>
      </w:tr>
      <w:tr w:rsidR="00B87DA0" w:rsidRPr="0062567F">
        <w:trPr>
          <w:trHeight w:val="850"/>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Тема 4</w:t>
            </w:r>
          </w:p>
          <w:p w:rsidR="00B87DA0" w:rsidRPr="0062567F" w:rsidRDefault="00B87DA0" w:rsidP="0058453D">
            <w:pPr>
              <w:widowControl w:val="0"/>
              <w:shd w:val="clear" w:color="auto" w:fill="FFFFFF"/>
              <w:autoSpaceDE w:val="0"/>
              <w:autoSpaceDN w:val="0"/>
              <w:adjustRightInd w:val="0"/>
              <w:rPr>
                <w:b/>
                <w:bCs/>
                <w:sz w:val="20"/>
                <w:szCs w:val="20"/>
              </w:rPr>
            </w:pPr>
            <w:r w:rsidRPr="0062567F">
              <w:t>Планирование в системе менеджмента</w:t>
            </w:r>
          </w:p>
        </w:tc>
        <w:tc>
          <w:tcPr>
            <w:tcW w:w="5040" w:type="dxa"/>
          </w:tcPr>
          <w:p w:rsidR="00B87DA0" w:rsidRPr="0062567F" w:rsidRDefault="00B87DA0" w:rsidP="0006731F">
            <w:r w:rsidRPr="0062567F">
              <w:t>- Подготовить сообщение на тему «Классификация планов организации»;</w:t>
            </w:r>
          </w:p>
          <w:p w:rsidR="00B87DA0" w:rsidRPr="0062567F" w:rsidRDefault="00B87DA0" w:rsidP="0006731F">
            <w:pPr>
              <w:jc w:val="both"/>
            </w:pPr>
            <w:r w:rsidRPr="0062567F">
              <w:t>Составить схему «Формы внутрифирменного планирования»</w:t>
            </w:r>
          </w:p>
          <w:p w:rsidR="00B87DA0" w:rsidRPr="0062567F" w:rsidRDefault="00B87DA0" w:rsidP="0006731F">
            <w:pPr>
              <w:jc w:val="both"/>
            </w:pPr>
            <w:r w:rsidRPr="0062567F">
              <w:t>Поиск информации на сайтах Интернета по современным стратегиям управления</w:t>
            </w:r>
          </w:p>
          <w:p w:rsidR="00B87DA0" w:rsidRPr="0062567F" w:rsidRDefault="00B87DA0" w:rsidP="0058453D">
            <w:pPr>
              <w:rPr>
                <w:b/>
                <w:bCs/>
              </w:rPr>
            </w:pPr>
          </w:p>
        </w:tc>
        <w:tc>
          <w:tcPr>
            <w:tcW w:w="1003" w:type="dxa"/>
          </w:tcPr>
          <w:p w:rsidR="00B87DA0" w:rsidRPr="0062567F" w:rsidRDefault="00B87DA0" w:rsidP="00DC676D">
            <w:pPr>
              <w:rPr>
                <w:sz w:val="20"/>
                <w:szCs w:val="20"/>
              </w:rPr>
            </w:pPr>
            <w:r w:rsidRPr="0062567F">
              <w:rPr>
                <w:sz w:val="20"/>
                <w:szCs w:val="20"/>
              </w:rPr>
              <w:t>4</w:t>
            </w:r>
          </w:p>
        </w:tc>
      </w:tr>
      <w:tr w:rsidR="00B87DA0" w:rsidRPr="0062567F">
        <w:trPr>
          <w:trHeight w:val="810"/>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Тема 5</w:t>
            </w:r>
          </w:p>
          <w:p w:rsidR="00B87DA0" w:rsidRPr="0062567F" w:rsidRDefault="00B87DA0" w:rsidP="0058453D">
            <w:pPr>
              <w:widowControl w:val="0"/>
              <w:shd w:val="clear" w:color="auto" w:fill="FFFFFF"/>
              <w:autoSpaceDE w:val="0"/>
              <w:autoSpaceDN w:val="0"/>
              <w:adjustRightInd w:val="0"/>
              <w:rPr>
                <w:b/>
                <w:bCs/>
                <w:sz w:val="20"/>
                <w:szCs w:val="20"/>
              </w:rPr>
            </w:pPr>
            <w:r w:rsidRPr="0062567F">
              <w:t>Организация. Типы структур организации</w:t>
            </w:r>
          </w:p>
        </w:tc>
        <w:tc>
          <w:tcPr>
            <w:tcW w:w="5040" w:type="dxa"/>
          </w:tcPr>
          <w:p w:rsidR="00B87DA0" w:rsidRPr="0062567F" w:rsidRDefault="00B87DA0" w:rsidP="0006731F">
            <w:pPr>
              <w:jc w:val="both"/>
            </w:pPr>
            <w:r w:rsidRPr="0062567F">
              <w:t>- Составить схему «Параметры эффективности организационных структур»</w:t>
            </w:r>
          </w:p>
          <w:p w:rsidR="00B87DA0" w:rsidRPr="0062567F" w:rsidRDefault="00B87DA0" w:rsidP="0006731F">
            <w:pPr>
              <w:jc w:val="both"/>
            </w:pPr>
            <w:r w:rsidRPr="0062567F">
              <w:t>Поиск информации на сайтах Интернета по современным принципам рациональной организации производственных процессов.</w:t>
            </w:r>
          </w:p>
          <w:p w:rsidR="00B87DA0" w:rsidRPr="0062567F" w:rsidRDefault="00B87DA0" w:rsidP="0058453D">
            <w:pPr>
              <w:rPr>
                <w:b/>
                <w:bCs/>
              </w:rPr>
            </w:pPr>
          </w:p>
          <w:p w:rsidR="00B87DA0" w:rsidRPr="0062567F" w:rsidRDefault="00B87DA0" w:rsidP="00DC676D">
            <w:pPr>
              <w:widowControl w:val="0"/>
              <w:shd w:val="clear" w:color="auto" w:fill="FFFFFF"/>
              <w:autoSpaceDE w:val="0"/>
              <w:autoSpaceDN w:val="0"/>
              <w:adjustRightInd w:val="0"/>
              <w:rPr>
                <w:b/>
                <w:bCs/>
              </w:rPr>
            </w:pPr>
          </w:p>
        </w:tc>
        <w:tc>
          <w:tcPr>
            <w:tcW w:w="1003" w:type="dxa"/>
          </w:tcPr>
          <w:p w:rsidR="00B87DA0" w:rsidRPr="0062567F" w:rsidRDefault="00B87DA0" w:rsidP="00DC676D">
            <w:pPr>
              <w:rPr>
                <w:sz w:val="20"/>
                <w:szCs w:val="20"/>
              </w:rPr>
            </w:pPr>
            <w:r w:rsidRPr="0062567F">
              <w:rPr>
                <w:sz w:val="20"/>
                <w:szCs w:val="20"/>
              </w:rPr>
              <w:t>4</w:t>
            </w:r>
          </w:p>
        </w:tc>
      </w:tr>
      <w:tr w:rsidR="00B87DA0" w:rsidRPr="0062567F">
        <w:trPr>
          <w:trHeight w:val="810"/>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Тема 6</w:t>
            </w:r>
          </w:p>
          <w:p w:rsidR="00B87DA0" w:rsidRPr="0062567F" w:rsidRDefault="00B87DA0" w:rsidP="0058453D">
            <w:pPr>
              <w:widowControl w:val="0"/>
              <w:shd w:val="clear" w:color="auto" w:fill="FFFFFF"/>
              <w:autoSpaceDE w:val="0"/>
              <w:autoSpaceDN w:val="0"/>
              <w:adjustRightInd w:val="0"/>
              <w:rPr>
                <w:b/>
                <w:bCs/>
                <w:sz w:val="20"/>
                <w:szCs w:val="20"/>
              </w:rPr>
            </w:pPr>
            <w:r w:rsidRPr="0062567F">
              <w:t>Мотивация и потребности</w:t>
            </w:r>
          </w:p>
        </w:tc>
        <w:tc>
          <w:tcPr>
            <w:tcW w:w="5040" w:type="dxa"/>
          </w:tcPr>
          <w:p w:rsidR="00B87DA0" w:rsidRPr="0062567F" w:rsidRDefault="00B87DA0" w:rsidP="0006731F">
            <w:pPr>
              <w:jc w:val="both"/>
              <w:rPr>
                <w:color w:val="000000"/>
              </w:rPr>
            </w:pPr>
            <w:r w:rsidRPr="0062567F">
              <w:rPr>
                <w:color w:val="000000"/>
              </w:rPr>
              <w:t>Подготовить сообщение на тему «Многообразие современных теорий мотивации труда»;</w:t>
            </w:r>
          </w:p>
          <w:p w:rsidR="00B87DA0" w:rsidRPr="0062567F" w:rsidRDefault="00B87DA0" w:rsidP="0006731F">
            <w:pPr>
              <w:jc w:val="both"/>
            </w:pPr>
            <w:r w:rsidRPr="0062567F">
              <w:t>Поиск информации на сайтах Интернета по современным системам мотивации персонала</w:t>
            </w:r>
          </w:p>
          <w:p w:rsidR="00B87DA0" w:rsidRPr="0062567F" w:rsidRDefault="00B87DA0" w:rsidP="00DC676D">
            <w:pPr>
              <w:widowControl w:val="0"/>
              <w:shd w:val="clear" w:color="auto" w:fill="FFFFFF"/>
              <w:autoSpaceDE w:val="0"/>
              <w:autoSpaceDN w:val="0"/>
              <w:adjustRightInd w:val="0"/>
              <w:rPr>
                <w:highlight w:val="yellow"/>
              </w:rPr>
            </w:pP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Тема 7</w:t>
            </w:r>
          </w:p>
          <w:p w:rsidR="00B87DA0" w:rsidRPr="0062567F" w:rsidRDefault="00B87DA0" w:rsidP="0058453D">
            <w:pPr>
              <w:widowControl w:val="0"/>
              <w:shd w:val="clear" w:color="auto" w:fill="FFFFFF"/>
              <w:autoSpaceDE w:val="0"/>
              <w:autoSpaceDN w:val="0"/>
              <w:adjustRightInd w:val="0"/>
              <w:rPr>
                <w:b/>
                <w:bCs/>
                <w:sz w:val="20"/>
                <w:szCs w:val="20"/>
              </w:rPr>
            </w:pPr>
            <w:r w:rsidRPr="0062567F">
              <w:t>Контроль в организации</w:t>
            </w:r>
          </w:p>
        </w:tc>
        <w:tc>
          <w:tcPr>
            <w:tcW w:w="5040" w:type="dxa"/>
          </w:tcPr>
          <w:p w:rsidR="00B87DA0" w:rsidRPr="0062567F" w:rsidRDefault="00B87DA0" w:rsidP="0006731F">
            <w:pPr>
              <w:jc w:val="both"/>
            </w:pPr>
            <w:r w:rsidRPr="0062567F">
              <w:t>Подготовить сообщение на тему «Характеристика основных видов контрольной деятельности»;</w:t>
            </w:r>
          </w:p>
          <w:p w:rsidR="00B87DA0" w:rsidRPr="0062567F" w:rsidRDefault="00B87DA0" w:rsidP="0006731F">
            <w:pPr>
              <w:jc w:val="both"/>
            </w:pPr>
            <w:r w:rsidRPr="0062567F">
              <w:t>Составить схему «Технология контроля»</w:t>
            </w:r>
          </w:p>
          <w:p w:rsidR="00B87DA0" w:rsidRPr="0062567F" w:rsidRDefault="00B87DA0" w:rsidP="00DC676D">
            <w:pPr>
              <w:rPr>
                <w:highlight w:val="yellow"/>
              </w:rPr>
            </w:pP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DC676D">
            <w:r w:rsidRPr="0062567F">
              <w:rPr>
                <w:bCs/>
              </w:rPr>
              <w:t>Тема 8</w:t>
            </w:r>
          </w:p>
          <w:p w:rsidR="00B87DA0" w:rsidRPr="0062567F" w:rsidRDefault="00B87DA0" w:rsidP="00DC676D">
            <w:r w:rsidRPr="0062567F">
              <w:t>Система методов управления</w:t>
            </w:r>
          </w:p>
          <w:p w:rsidR="00B87DA0" w:rsidRPr="0062567F" w:rsidRDefault="00B87DA0" w:rsidP="00DC676D">
            <w:pPr>
              <w:widowControl w:val="0"/>
              <w:shd w:val="clear" w:color="auto" w:fill="FFFFFF"/>
              <w:autoSpaceDE w:val="0"/>
              <w:autoSpaceDN w:val="0"/>
              <w:adjustRightInd w:val="0"/>
              <w:rPr>
                <w:b/>
                <w:bCs/>
                <w:sz w:val="20"/>
                <w:szCs w:val="20"/>
              </w:rPr>
            </w:pPr>
          </w:p>
        </w:tc>
        <w:tc>
          <w:tcPr>
            <w:tcW w:w="5040" w:type="dxa"/>
          </w:tcPr>
          <w:p w:rsidR="00B87DA0" w:rsidRPr="0062567F" w:rsidRDefault="00B87DA0" w:rsidP="00DC676D">
            <w:pPr>
              <w:widowControl w:val="0"/>
              <w:shd w:val="clear" w:color="auto" w:fill="FFFFFF"/>
              <w:autoSpaceDE w:val="0"/>
              <w:autoSpaceDN w:val="0"/>
              <w:adjustRightInd w:val="0"/>
            </w:pPr>
            <w:r w:rsidRPr="0062567F">
              <w:t>Подготовить сообщение на тему Тайм-менеджмент</w:t>
            </w: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58453D">
            <w:pPr>
              <w:widowControl w:val="0"/>
              <w:shd w:val="clear" w:color="auto" w:fill="FFFFFF"/>
              <w:autoSpaceDE w:val="0"/>
              <w:autoSpaceDN w:val="0"/>
              <w:adjustRightInd w:val="0"/>
              <w:rPr>
                <w:bCs/>
              </w:rPr>
            </w:pPr>
            <w:r w:rsidRPr="0062567F">
              <w:rPr>
                <w:bCs/>
              </w:rPr>
              <w:t>Тема 9</w:t>
            </w:r>
          </w:p>
          <w:p w:rsidR="00B87DA0" w:rsidRPr="0062567F" w:rsidRDefault="00B87DA0" w:rsidP="0058453D">
            <w:pPr>
              <w:widowControl w:val="0"/>
              <w:shd w:val="clear" w:color="auto" w:fill="FFFFFF"/>
              <w:autoSpaceDE w:val="0"/>
              <w:autoSpaceDN w:val="0"/>
              <w:adjustRightInd w:val="0"/>
              <w:rPr>
                <w:b/>
                <w:bCs/>
                <w:sz w:val="20"/>
                <w:szCs w:val="20"/>
              </w:rPr>
            </w:pPr>
            <w:r w:rsidRPr="0062567F">
              <w:t>Процесс принятия решения</w:t>
            </w:r>
          </w:p>
        </w:tc>
        <w:tc>
          <w:tcPr>
            <w:tcW w:w="5040" w:type="dxa"/>
          </w:tcPr>
          <w:p w:rsidR="00B87DA0" w:rsidRPr="0062567F" w:rsidRDefault="00B87DA0" w:rsidP="0006731F">
            <w:pPr>
              <w:jc w:val="both"/>
            </w:pPr>
            <w:r w:rsidRPr="0062567F">
              <w:t>- Подготовить сообщение на тему «Индивидуальные стили принятия решений»;</w:t>
            </w:r>
          </w:p>
          <w:p w:rsidR="00B87DA0" w:rsidRPr="0062567F" w:rsidRDefault="00B87DA0" w:rsidP="0006731F">
            <w:pPr>
              <w:jc w:val="both"/>
            </w:pPr>
            <w:r w:rsidRPr="0062567F">
              <w:t>Решение ситуационных задач</w:t>
            </w:r>
          </w:p>
          <w:p w:rsidR="00B87DA0" w:rsidRPr="0062567F" w:rsidRDefault="00B87DA0" w:rsidP="0006731F">
            <w:pPr>
              <w:jc w:val="both"/>
            </w:pPr>
            <w:r w:rsidRPr="0062567F">
              <w:t>Поиск информации на сайтах Интернета по психологическим особенностям управленческих решений</w:t>
            </w:r>
          </w:p>
          <w:p w:rsidR="00B87DA0" w:rsidRPr="0062567F" w:rsidRDefault="00B87DA0" w:rsidP="0058453D"/>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416"/>
        </w:trPr>
        <w:tc>
          <w:tcPr>
            <w:tcW w:w="3708" w:type="dxa"/>
          </w:tcPr>
          <w:p w:rsidR="00B87DA0" w:rsidRPr="0062567F" w:rsidRDefault="00B87DA0" w:rsidP="00495A64">
            <w:pPr>
              <w:rPr>
                <w:bCs/>
              </w:rPr>
            </w:pPr>
            <w:r w:rsidRPr="0062567F">
              <w:rPr>
                <w:bCs/>
              </w:rPr>
              <w:t>Тема 10.</w:t>
            </w:r>
          </w:p>
          <w:p w:rsidR="00B87DA0" w:rsidRPr="0062567F" w:rsidRDefault="00B87DA0" w:rsidP="00495A64">
            <w:pPr>
              <w:widowControl w:val="0"/>
              <w:shd w:val="clear" w:color="auto" w:fill="FFFFFF"/>
              <w:autoSpaceDE w:val="0"/>
              <w:autoSpaceDN w:val="0"/>
              <w:adjustRightInd w:val="0"/>
              <w:rPr>
                <w:b/>
                <w:bCs/>
                <w:sz w:val="20"/>
                <w:szCs w:val="20"/>
              </w:rPr>
            </w:pPr>
            <w:r w:rsidRPr="0062567F">
              <w:rPr>
                <w:bCs/>
              </w:rPr>
              <w:t>Управление конфликтами и стрессами</w:t>
            </w:r>
          </w:p>
        </w:tc>
        <w:tc>
          <w:tcPr>
            <w:tcW w:w="5040" w:type="dxa"/>
          </w:tcPr>
          <w:p w:rsidR="00B87DA0" w:rsidRPr="0062567F" w:rsidRDefault="00B87DA0" w:rsidP="0006731F">
            <w:pPr>
              <w:jc w:val="both"/>
            </w:pPr>
            <w:r w:rsidRPr="0062567F">
              <w:t>- Решение ситуационных задач;</w:t>
            </w:r>
          </w:p>
          <w:p w:rsidR="00B87DA0" w:rsidRPr="0062567F" w:rsidRDefault="00B87DA0" w:rsidP="0006731F">
            <w:pPr>
              <w:jc w:val="both"/>
            </w:pPr>
            <w:r w:rsidRPr="0062567F">
              <w:t>Подготовить сообщение на темы: «Рекомендации по преодолению стресса для руководителя», «Рекомендации по преодолению стресса для подчиненных»</w:t>
            </w: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495A64">
            <w:pPr>
              <w:rPr>
                <w:bCs/>
              </w:rPr>
            </w:pPr>
            <w:r w:rsidRPr="0062567F">
              <w:rPr>
                <w:bCs/>
              </w:rPr>
              <w:t>Тема 11.</w:t>
            </w:r>
          </w:p>
          <w:p w:rsidR="00B87DA0" w:rsidRPr="0062567F" w:rsidRDefault="00B87DA0" w:rsidP="00495A64">
            <w:pPr>
              <w:widowControl w:val="0"/>
              <w:shd w:val="clear" w:color="auto" w:fill="FFFFFF"/>
              <w:autoSpaceDE w:val="0"/>
              <w:autoSpaceDN w:val="0"/>
              <w:adjustRightInd w:val="0"/>
              <w:rPr>
                <w:bCs/>
              </w:rPr>
            </w:pPr>
            <w:r w:rsidRPr="0062567F">
              <w:rPr>
                <w:bCs/>
              </w:rPr>
              <w:t xml:space="preserve">Руководство: власть и партнерство. </w:t>
            </w:r>
          </w:p>
        </w:tc>
        <w:tc>
          <w:tcPr>
            <w:tcW w:w="5040" w:type="dxa"/>
          </w:tcPr>
          <w:p w:rsidR="00B87DA0" w:rsidRPr="0062567F" w:rsidRDefault="00B87DA0" w:rsidP="0006731F">
            <w:pPr>
              <w:jc w:val="both"/>
            </w:pPr>
            <w:r w:rsidRPr="0062567F">
              <w:t>Решение ситуационных задач;</w:t>
            </w:r>
          </w:p>
          <w:p w:rsidR="00B87DA0" w:rsidRPr="0062567F" w:rsidRDefault="00B87DA0" w:rsidP="0006731F">
            <w:pPr>
              <w:jc w:val="both"/>
            </w:pPr>
            <w:r w:rsidRPr="0062567F">
              <w:t>Составить таблицу «Преимущества и недостатки стилей управления»</w:t>
            </w:r>
          </w:p>
          <w:p w:rsidR="00B87DA0" w:rsidRPr="0062567F" w:rsidRDefault="00B87DA0" w:rsidP="00DC676D">
            <w:pPr>
              <w:widowControl w:val="0"/>
              <w:shd w:val="clear" w:color="auto" w:fill="FFFFFF"/>
              <w:autoSpaceDE w:val="0"/>
              <w:autoSpaceDN w:val="0"/>
              <w:adjustRightInd w:val="0"/>
            </w:pP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495A64">
            <w:pPr>
              <w:rPr>
                <w:bCs/>
              </w:rPr>
            </w:pPr>
            <w:r w:rsidRPr="0062567F">
              <w:rPr>
                <w:bCs/>
              </w:rPr>
              <w:t>Тема 12.</w:t>
            </w:r>
          </w:p>
          <w:p w:rsidR="00B87DA0" w:rsidRPr="0062567F" w:rsidRDefault="00B87DA0" w:rsidP="00495A64">
            <w:pPr>
              <w:widowControl w:val="0"/>
              <w:shd w:val="clear" w:color="auto" w:fill="FFFFFF"/>
              <w:autoSpaceDE w:val="0"/>
              <w:autoSpaceDN w:val="0"/>
              <w:adjustRightInd w:val="0"/>
              <w:rPr>
                <w:bCs/>
              </w:rPr>
            </w:pPr>
            <w:r w:rsidRPr="0062567F">
              <w:rPr>
                <w:bCs/>
              </w:rPr>
              <w:t>Коммуникативность и управленческое общение.</w:t>
            </w:r>
          </w:p>
        </w:tc>
        <w:tc>
          <w:tcPr>
            <w:tcW w:w="5040" w:type="dxa"/>
          </w:tcPr>
          <w:p w:rsidR="00B87DA0" w:rsidRPr="0062567F" w:rsidRDefault="00B87DA0" w:rsidP="0006731F">
            <w:pPr>
              <w:jc w:val="both"/>
            </w:pPr>
            <w:r w:rsidRPr="0062567F">
              <w:t>Решение ситуационных задач;</w:t>
            </w:r>
          </w:p>
          <w:p w:rsidR="00B87DA0" w:rsidRPr="0062567F" w:rsidRDefault="00B87DA0" w:rsidP="0006731F">
            <w:pPr>
              <w:jc w:val="both"/>
            </w:pPr>
            <w:r w:rsidRPr="0062567F">
              <w:t>Подготовить сообщение на тему: «Коммуникационные барьеры и их преодоление»</w:t>
            </w:r>
          </w:p>
          <w:p w:rsidR="00B87DA0" w:rsidRPr="0062567F" w:rsidRDefault="00B87DA0" w:rsidP="00DC676D">
            <w:pPr>
              <w:widowControl w:val="0"/>
              <w:shd w:val="clear" w:color="auto" w:fill="FFFFFF"/>
              <w:autoSpaceDE w:val="0"/>
              <w:autoSpaceDN w:val="0"/>
              <w:adjustRightInd w:val="0"/>
            </w:pPr>
          </w:p>
        </w:tc>
        <w:tc>
          <w:tcPr>
            <w:tcW w:w="1003" w:type="dxa"/>
          </w:tcPr>
          <w:p w:rsidR="00B87DA0" w:rsidRPr="0062567F" w:rsidRDefault="00B87DA0" w:rsidP="00DC676D">
            <w:pPr>
              <w:rPr>
                <w:sz w:val="20"/>
                <w:szCs w:val="20"/>
              </w:rPr>
            </w:pPr>
            <w:r w:rsidRPr="0062567F">
              <w:rPr>
                <w:sz w:val="20"/>
                <w:szCs w:val="20"/>
              </w:rPr>
              <w:t>3</w:t>
            </w:r>
          </w:p>
        </w:tc>
      </w:tr>
      <w:tr w:rsidR="00B87DA0" w:rsidRPr="0062567F">
        <w:trPr>
          <w:trHeight w:val="810"/>
        </w:trPr>
        <w:tc>
          <w:tcPr>
            <w:tcW w:w="3708" w:type="dxa"/>
          </w:tcPr>
          <w:p w:rsidR="00B87DA0" w:rsidRPr="0062567F" w:rsidRDefault="00B87DA0" w:rsidP="00495A64">
            <w:pPr>
              <w:rPr>
                <w:bCs/>
              </w:rPr>
            </w:pPr>
            <w:r w:rsidRPr="0062567F">
              <w:rPr>
                <w:bCs/>
              </w:rPr>
              <w:t>Тема 13.</w:t>
            </w:r>
          </w:p>
          <w:p w:rsidR="00B87DA0" w:rsidRPr="0062567F" w:rsidRDefault="00B87DA0" w:rsidP="00495A64">
            <w:pPr>
              <w:widowControl w:val="0"/>
              <w:shd w:val="clear" w:color="auto" w:fill="FFFFFF"/>
              <w:autoSpaceDE w:val="0"/>
              <w:autoSpaceDN w:val="0"/>
              <w:adjustRightInd w:val="0"/>
              <w:rPr>
                <w:bCs/>
              </w:rPr>
            </w:pPr>
            <w:r w:rsidRPr="0062567F">
              <w:rPr>
                <w:bCs/>
              </w:rPr>
              <w:t>Деловое общение.</w:t>
            </w:r>
          </w:p>
        </w:tc>
        <w:tc>
          <w:tcPr>
            <w:tcW w:w="5040" w:type="dxa"/>
          </w:tcPr>
          <w:p w:rsidR="00B87DA0" w:rsidRPr="0062567F" w:rsidRDefault="00B87DA0" w:rsidP="0006731F">
            <w:pPr>
              <w:jc w:val="both"/>
            </w:pPr>
            <w:r w:rsidRPr="0062567F">
              <w:t>Решение ситуационных задач;</w:t>
            </w:r>
          </w:p>
          <w:p w:rsidR="00B87DA0" w:rsidRPr="0062567F" w:rsidRDefault="00B87DA0" w:rsidP="0006731F">
            <w:pPr>
              <w:jc w:val="both"/>
            </w:pPr>
            <w:r w:rsidRPr="0062567F">
              <w:t>Подготовить сообщение на тему «Условия эффективности деловых переговоров»</w:t>
            </w:r>
          </w:p>
          <w:p w:rsidR="00B87DA0" w:rsidRPr="0062567F" w:rsidRDefault="00B87DA0" w:rsidP="0006731F">
            <w:pPr>
              <w:jc w:val="both"/>
            </w:pPr>
            <w:r w:rsidRPr="0062567F">
              <w:t>Поиск информации на сайтах Интернета по современному деловому этикету</w:t>
            </w:r>
          </w:p>
          <w:p w:rsidR="00B87DA0" w:rsidRPr="0062567F" w:rsidRDefault="00B87DA0" w:rsidP="00DC676D">
            <w:pPr>
              <w:widowControl w:val="0"/>
              <w:shd w:val="clear" w:color="auto" w:fill="FFFFFF"/>
              <w:autoSpaceDE w:val="0"/>
              <w:autoSpaceDN w:val="0"/>
              <w:adjustRightInd w:val="0"/>
            </w:pPr>
          </w:p>
        </w:tc>
        <w:tc>
          <w:tcPr>
            <w:tcW w:w="1003" w:type="dxa"/>
          </w:tcPr>
          <w:p w:rsidR="00B87DA0" w:rsidRPr="0062567F" w:rsidRDefault="00B87DA0" w:rsidP="00DC676D">
            <w:pPr>
              <w:rPr>
                <w:sz w:val="20"/>
                <w:szCs w:val="20"/>
              </w:rPr>
            </w:pPr>
            <w:r w:rsidRPr="0062567F">
              <w:rPr>
                <w:sz w:val="20"/>
                <w:szCs w:val="20"/>
              </w:rPr>
              <w:t>3</w:t>
            </w:r>
          </w:p>
        </w:tc>
      </w:tr>
    </w:tbl>
    <w:p w:rsidR="00B87DA0" w:rsidRPr="0062567F"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Pr="0062567F"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040"/>
        <w:gridCol w:w="1003"/>
      </w:tblGrid>
      <w:tr w:rsidR="00B87DA0" w:rsidRPr="0062567F" w:rsidTr="00DE6AE3">
        <w:tc>
          <w:tcPr>
            <w:tcW w:w="3780" w:type="dxa"/>
          </w:tcPr>
          <w:p w:rsidR="00B87DA0" w:rsidRPr="0062567F" w:rsidRDefault="00B87DA0" w:rsidP="00DE6AE3">
            <w:pPr>
              <w:jc w:val="center"/>
              <w:rPr>
                <w:b/>
              </w:rPr>
            </w:pPr>
            <w:r w:rsidRPr="0062567F">
              <w:rPr>
                <w:b/>
              </w:rPr>
              <w:t>Наименование тем</w:t>
            </w:r>
          </w:p>
        </w:tc>
        <w:tc>
          <w:tcPr>
            <w:tcW w:w="5040" w:type="dxa"/>
          </w:tcPr>
          <w:p w:rsidR="00B87DA0" w:rsidRPr="0062567F" w:rsidRDefault="00B87DA0" w:rsidP="00DE6AE3">
            <w:pPr>
              <w:widowControl w:val="0"/>
              <w:shd w:val="clear" w:color="auto" w:fill="FFFFFF"/>
              <w:autoSpaceDE w:val="0"/>
              <w:autoSpaceDN w:val="0"/>
              <w:adjustRightInd w:val="0"/>
              <w:jc w:val="center"/>
              <w:rPr>
                <w:b/>
                <w:bCs/>
              </w:rPr>
            </w:pPr>
            <w:r w:rsidRPr="0062567F">
              <w:rPr>
                <w:b/>
                <w:bCs/>
              </w:rPr>
              <w:t>Содержание самостоятельной работы</w:t>
            </w:r>
          </w:p>
        </w:tc>
        <w:tc>
          <w:tcPr>
            <w:tcW w:w="1003" w:type="dxa"/>
          </w:tcPr>
          <w:p w:rsidR="00B87DA0" w:rsidRPr="0062567F" w:rsidRDefault="00B87DA0" w:rsidP="00DE6AE3">
            <w:pPr>
              <w:jc w:val="center"/>
            </w:pPr>
            <w:r w:rsidRPr="0062567F">
              <w:t>Объем часов</w:t>
            </w:r>
          </w:p>
        </w:tc>
      </w:tr>
      <w:tr w:rsidR="00B87DA0" w:rsidRPr="0062567F" w:rsidTr="00DE6AE3">
        <w:trPr>
          <w:trHeight w:val="735"/>
        </w:trPr>
        <w:tc>
          <w:tcPr>
            <w:tcW w:w="3780" w:type="dxa"/>
          </w:tcPr>
          <w:p w:rsidR="00B87DA0" w:rsidRPr="0062567F" w:rsidRDefault="00B87DA0" w:rsidP="00DE6AE3">
            <w:pPr>
              <w:widowControl w:val="0"/>
              <w:shd w:val="clear" w:color="auto" w:fill="FFFFFF"/>
              <w:autoSpaceDE w:val="0"/>
              <w:autoSpaceDN w:val="0"/>
              <w:adjustRightInd w:val="0"/>
              <w:rPr>
                <w:bCs/>
              </w:rPr>
            </w:pPr>
            <w:r w:rsidRPr="0062567F">
              <w:rPr>
                <w:bCs/>
              </w:rPr>
              <w:t>Тема.1.</w:t>
            </w:r>
            <w:r w:rsidRPr="0062567F">
              <w:rPr>
                <w:rStyle w:val="FontStyle56"/>
                <w:b w:val="0"/>
                <w:i w:val="0"/>
                <w:sz w:val="24"/>
                <w:szCs w:val="24"/>
              </w:rPr>
              <w:t>Основы методологии управления персоналом</w:t>
            </w:r>
          </w:p>
        </w:tc>
        <w:tc>
          <w:tcPr>
            <w:tcW w:w="5040" w:type="dxa"/>
          </w:tcPr>
          <w:p w:rsidR="00B87DA0" w:rsidRPr="0062567F" w:rsidRDefault="00B87DA0" w:rsidP="002C538E">
            <w:r w:rsidRPr="0062567F">
              <w:rPr>
                <w:bCs/>
              </w:rPr>
              <w:t xml:space="preserve">Подготовка сообщения </w:t>
            </w:r>
            <w:r w:rsidRPr="0062567F">
              <w:rPr>
                <w:rStyle w:val="FontStyle48"/>
                <w:sz w:val="24"/>
                <w:szCs w:val="24"/>
              </w:rPr>
              <w:t>Роль персонала в деятельности предприятия</w:t>
            </w:r>
          </w:p>
        </w:tc>
        <w:tc>
          <w:tcPr>
            <w:tcW w:w="1003" w:type="dxa"/>
          </w:tcPr>
          <w:p w:rsidR="00B87DA0" w:rsidRPr="0062567F" w:rsidRDefault="00B87DA0" w:rsidP="002C538E">
            <w:pPr>
              <w:rPr>
                <w:sz w:val="20"/>
                <w:szCs w:val="20"/>
              </w:rPr>
            </w:pPr>
            <w:r w:rsidRPr="0062567F">
              <w:rPr>
                <w:sz w:val="20"/>
                <w:szCs w:val="20"/>
              </w:rPr>
              <w:t>4</w:t>
            </w:r>
          </w:p>
        </w:tc>
      </w:tr>
      <w:tr w:rsidR="00B87DA0" w:rsidRPr="0062567F" w:rsidTr="00DE6AE3">
        <w:trPr>
          <w:trHeight w:val="769"/>
        </w:trPr>
        <w:tc>
          <w:tcPr>
            <w:tcW w:w="3780" w:type="dxa"/>
          </w:tcPr>
          <w:p w:rsidR="00B87DA0" w:rsidRPr="0062567F" w:rsidRDefault="00B87DA0" w:rsidP="002C538E">
            <w:pPr>
              <w:rPr>
                <w:bCs/>
              </w:rPr>
            </w:pPr>
            <w:r w:rsidRPr="0062567F">
              <w:rPr>
                <w:bCs/>
              </w:rPr>
              <w:t xml:space="preserve">Тема 2.Рынок труда и механизм его функционирования </w:t>
            </w:r>
          </w:p>
          <w:p w:rsidR="00B87DA0" w:rsidRPr="0062567F" w:rsidRDefault="00B87DA0" w:rsidP="00DE6AE3">
            <w:pPr>
              <w:widowControl w:val="0"/>
              <w:shd w:val="clear" w:color="auto" w:fill="FFFFFF"/>
              <w:autoSpaceDE w:val="0"/>
              <w:autoSpaceDN w:val="0"/>
              <w:adjustRightInd w:val="0"/>
              <w:rPr>
                <w:bCs/>
              </w:rPr>
            </w:pPr>
          </w:p>
        </w:tc>
        <w:tc>
          <w:tcPr>
            <w:tcW w:w="5040" w:type="dxa"/>
          </w:tcPr>
          <w:p w:rsidR="00B87DA0" w:rsidRPr="0062567F" w:rsidRDefault="00B87DA0" w:rsidP="002C538E">
            <w:r w:rsidRPr="0062567F">
              <w:rPr>
                <w:bCs/>
              </w:rPr>
              <w:t>Составление таблицы:</w:t>
            </w:r>
            <w:r w:rsidRPr="0062567F">
              <w:t xml:space="preserve"> </w:t>
            </w:r>
            <w:r w:rsidRPr="0062567F">
              <w:rPr>
                <w:rStyle w:val="FontStyle48"/>
                <w:sz w:val="24"/>
                <w:szCs w:val="24"/>
              </w:rPr>
              <w:t>Классификация рынков труда</w:t>
            </w:r>
          </w:p>
        </w:tc>
        <w:tc>
          <w:tcPr>
            <w:tcW w:w="1003" w:type="dxa"/>
            <w:vAlign w:val="center"/>
          </w:tcPr>
          <w:p w:rsidR="00B87DA0" w:rsidRPr="0062567F" w:rsidRDefault="00B87DA0" w:rsidP="002C538E">
            <w:pPr>
              <w:rPr>
                <w:sz w:val="20"/>
                <w:szCs w:val="20"/>
              </w:rPr>
            </w:pPr>
            <w:r w:rsidRPr="0062567F">
              <w:rPr>
                <w:sz w:val="20"/>
                <w:szCs w:val="20"/>
              </w:rPr>
              <w:t>4</w:t>
            </w:r>
          </w:p>
        </w:tc>
      </w:tr>
      <w:tr w:rsidR="00B87DA0" w:rsidRPr="0062567F" w:rsidTr="00DE6AE3">
        <w:trPr>
          <w:trHeight w:val="1178"/>
        </w:trPr>
        <w:tc>
          <w:tcPr>
            <w:tcW w:w="3780" w:type="dxa"/>
          </w:tcPr>
          <w:p w:rsidR="00B87DA0" w:rsidRPr="0062567F" w:rsidRDefault="00B87DA0" w:rsidP="002C538E">
            <w:pPr>
              <w:rPr>
                <w:bCs/>
              </w:rPr>
            </w:pPr>
            <w:r w:rsidRPr="0062567F">
              <w:rPr>
                <w:bCs/>
              </w:rPr>
              <w:t>Тема 3. Кадровая политика организации (предприятия)</w:t>
            </w:r>
          </w:p>
          <w:p w:rsidR="00B87DA0" w:rsidRPr="0062567F" w:rsidRDefault="00B87DA0" w:rsidP="00DE6AE3">
            <w:pPr>
              <w:jc w:val="center"/>
            </w:pPr>
          </w:p>
        </w:tc>
        <w:tc>
          <w:tcPr>
            <w:tcW w:w="5040" w:type="dxa"/>
          </w:tcPr>
          <w:p w:rsidR="00B87DA0" w:rsidRPr="0062567F" w:rsidRDefault="00B87DA0" w:rsidP="00DE6AE3">
            <w:pPr>
              <w:widowControl w:val="0"/>
              <w:shd w:val="clear" w:color="auto" w:fill="FFFFFF"/>
              <w:autoSpaceDE w:val="0"/>
              <w:autoSpaceDN w:val="0"/>
              <w:adjustRightInd w:val="0"/>
              <w:rPr>
                <w:bCs/>
              </w:rPr>
            </w:pPr>
            <w:r w:rsidRPr="0062567F">
              <w:rPr>
                <w:bCs/>
              </w:rPr>
              <w:t xml:space="preserve">Поиск информации на сайтах интернета по теме: </w:t>
            </w:r>
            <w:r w:rsidRPr="0062567F">
              <w:rPr>
                <w:rStyle w:val="FontStyle48"/>
                <w:sz w:val="24"/>
                <w:szCs w:val="24"/>
              </w:rPr>
              <w:t>Кодекс поведения персонала, корпоративная культура.</w:t>
            </w:r>
          </w:p>
        </w:tc>
        <w:tc>
          <w:tcPr>
            <w:tcW w:w="1003" w:type="dxa"/>
          </w:tcPr>
          <w:p w:rsidR="00B87DA0" w:rsidRPr="0062567F" w:rsidRDefault="00B87DA0" w:rsidP="002C538E">
            <w:pPr>
              <w:rPr>
                <w:sz w:val="20"/>
                <w:szCs w:val="20"/>
              </w:rPr>
            </w:pPr>
            <w:r w:rsidRPr="0062567F">
              <w:rPr>
                <w:sz w:val="20"/>
                <w:szCs w:val="20"/>
              </w:rPr>
              <w:t>4</w:t>
            </w:r>
          </w:p>
        </w:tc>
      </w:tr>
      <w:tr w:rsidR="00B87DA0" w:rsidRPr="0062567F" w:rsidTr="00DE6AE3">
        <w:trPr>
          <w:trHeight w:val="1220"/>
        </w:trPr>
        <w:tc>
          <w:tcPr>
            <w:tcW w:w="3780" w:type="dxa"/>
          </w:tcPr>
          <w:p w:rsidR="00B87DA0" w:rsidRPr="0062567F" w:rsidRDefault="00B87DA0" w:rsidP="00DE6AE3">
            <w:pPr>
              <w:tabs>
                <w:tab w:val="left" w:pos="1230"/>
              </w:tabs>
            </w:pPr>
            <w:r w:rsidRPr="0062567F">
              <w:rPr>
                <w:iCs/>
              </w:rPr>
              <w:t>Тема 4.Набор персонала</w:t>
            </w:r>
          </w:p>
        </w:tc>
        <w:tc>
          <w:tcPr>
            <w:tcW w:w="5040" w:type="dxa"/>
          </w:tcPr>
          <w:p w:rsidR="00B87DA0" w:rsidRPr="0062567F" w:rsidRDefault="00B87DA0" w:rsidP="002C538E">
            <w:r w:rsidRPr="0062567F">
              <w:rPr>
                <w:bCs/>
              </w:rPr>
              <w:t xml:space="preserve">Поиск информации на сайтах интернета по теме </w:t>
            </w:r>
            <w:r w:rsidRPr="0062567F">
              <w:t>Особенности содержания резюме и заполнения анкеты по приему на работу</w:t>
            </w:r>
          </w:p>
        </w:tc>
        <w:tc>
          <w:tcPr>
            <w:tcW w:w="1003" w:type="dxa"/>
          </w:tcPr>
          <w:p w:rsidR="00B87DA0" w:rsidRPr="0062567F" w:rsidRDefault="00B87DA0" w:rsidP="002C538E">
            <w:pPr>
              <w:rPr>
                <w:sz w:val="20"/>
                <w:szCs w:val="20"/>
              </w:rPr>
            </w:pPr>
            <w:r w:rsidRPr="0062567F">
              <w:rPr>
                <w:sz w:val="20"/>
                <w:szCs w:val="20"/>
              </w:rPr>
              <w:t>4</w:t>
            </w:r>
          </w:p>
        </w:tc>
      </w:tr>
      <w:tr w:rsidR="00B87DA0" w:rsidRPr="0062567F" w:rsidTr="00DE6AE3">
        <w:trPr>
          <w:trHeight w:val="850"/>
        </w:trPr>
        <w:tc>
          <w:tcPr>
            <w:tcW w:w="3780" w:type="dxa"/>
          </w:tcPr>
          <w:p w:rsidR="00B87DA0" w:rsidRPr="0062567F" w:rsidRDefault="00B87DA0" w:rsidP="002C538E">
            <w:r w:rsidRPr="0062567F">
              <w:rPr>
                <w:bCs/>
              </w:rPr>
              <w:t>Тема5.Профессиональная ориентация и социальная адаптация в коллективе</w:t>
            </w:r>
          </w:p>
        </w:tc>
        <w:tc>
          <w:tcPr>
            <w:tcW w:w="5040" w:type="dxa"/>
          </w:tcPr>
          <w:p w:rsidR="00B87DA0" w:rsidRPr="0062567F" w:rsidRDefault="00B87DA0" w:rsidP="00DE6AE3">
            <w:pPr>
              <w:widowControl w:val="0"/>
              <w:shd w:val="clear" w:color="auto" w:fill="FFFFFF"/>
              <w:autoSpaceDE w:val="0"/>
              <w:autoSpaceDN w:val="0"/>
              <w:adjustRightInd w:val="0"/>
              <w:rPr>
                <w:bCs/>
              </w:rPr>
            </w:pPr>
            <w:r w:rsidRPr="0062567F">
              <w:rPr>
                <w:bCs/>
              </w:rPr>
              <w:t xml:space="preserve">Поиск информации на сайтах интернета по теме: </w:t>
            </w:r>
            <w:r w:rsidRPr="0062567F">
              <w:rPr>
                <w:rStyle w:val="FontStyle48"/>
                <w:sz w:val="24"/>
                <w:szCs w:val="24"/>
              </w:rPr>
              <w:t>Управление процессами ориентации и адаптации персонала</w:t>
            </w:r>
          </w:p>
        </w:tc>
        <w:tc>
          <w:tcPr>
            <w:tcW w:w="1003" w:type="dxa"/>
          </w:tcPr>
          <w:p w:rsidR="00B87DA0" w:rsidRPr="0062567F" w:rsidRDefault="00B87DA0" w:rsidP="002C538E">
            <w:pPr>
              <w:rPr>
                <w:sz w:val="20"/>
                <w:szCs w:val="20"/>
              </w:rPr>
            </w:pPr>
            <w:r w:rsidRPr="0062567F">
              <w:rPr>
                <w:sz w:val="20"/>
                <w:szCs w:val="20"/>
              </w:rPr>
              <w:t>4</w:t>
            </w:r>
          </w:p>
        </w:tc>
      </w:tr>
      <w:tr w:rsidR="00B87DA0" w:rsidRPr="0062567F" w:rsidTr="00DE6AE3">
        <w:trPr>
          <w:trHeight w:val="810"/>
        </w:trPr>
        <w:tc>
          <w:tcPr>
            <w:tcW w:w="3780" w:type="dxa"/>
          </w:tcPr>
          <w:p w:rsidR="00B87DA0" w:rsidRPr="0062567F" w:rsidRDefault="00B87DA0" w:rsidP="002C538E">
            <w:r w:rsidRPr="0062567F">
              <w:rPr>
                <w:iCs/>
              </w:rPr>
              <w:t>Тема 6.Деловая оценка персонала</w:t>
            </w:r>
          </w:p>
        </w:tc>
        <w:tc>
          <w:tcPr>
            <w:tcW w:w="5040" w:type="dxa"/>
          </w:tcPr>
          <w:p w:rsidR="00B87DA0" w:rsidRPr="0062567F" w:rsidRDefault="00B87DA0" w:rsidP="00DE6AE3">
            <w:pPr>
              <w:widowControl w:val="0"/>
              <w:shd w:val="clear" w:color="auto" w:fill="FFFFFF"/>
              <w:autoSpaceDE w:val="0"/>
              <w:autoSpaceDN w:val="0"/>
              <w:adjustRightInd w:val="0"/>
              <w:rPr>
                <w:bCs/>
              </w:rPr>
            </w:pPr>
            <w:r w:rsidRPr="0062567F">
              <w:rPr>
                <w:bCs/>
              </w:rPr>
              <w:t>Поиск информации на сайтах интернета по теме</w:t>
            </w:r>
            <w:r w:rsidRPr="0062567F">
              <w:rPr>
                <w:rStyle w:val="FontStyle48"/>
                <w:sz w:val="24"/>
                <w:szCs w:val="24"/>
              </w:rPr>
              <w:t xml:space="preserve"> Нетрадиционные подходы к оценке персонала.</w:t>
            </w:r>
          </w:p>
        </w:tc>
        <w:tc>
          <w:tcPr>
            <w:tcW w:w="1003" w:type="dxa"/>
          </w:tcPr>
          <w:p w:rsidR="00B87DA0" w:rsidRPr="0062567F" w:rsidRDefault="00B87DA0" w:rsidP="002C538E">
            <w:pPr>
              <w:rPr>
                <w:sz w:val="20"/>
                <w:szCs w:val="20"/>
              </w:rPr>
            </w:pPr>
            <w:r w:rsidRPr="0062567F">
              <w:rPr>
                <w:sz w:val="20"/>
                <w:szCs w:val="20"/>
              </w:rPr>
              <w:t>4</w:t>
            </w:r>
          </w:p>
        </w:tc>
      </w:tr>
      <w:tr w:rsidR="00B87DA0" w:rsidRPr="0062567F" w:rsidTr="00DE6AE3">
        <w:trPr>
          <w:trHeight w:val="810"/>
        </w:trPr>
        <w:tc>
          <w:tcPr>
            <w:tcW w:w="3780" w:type="dxa"/>
          </w:tcPr>
          <w:p w:rsidR="00B87DA0" w:rsidRPr="0062567F" w:rsidRDefault="00B87DA0" w:rsidP="00DE6AE3">
            <w:pPr>
              <w:tabs>
                <w:tab w:val="left" w:pos="1035"/>
              </w:tabs>
            </w:pPr>
            <w:r w:rsidRPr="0062567F">
              <w:rPr>
                <w:bCs/>
              </w:rPr>
              <w:t>Тема 7.Обучение персонала</w:t>
            </w:r>
          </w:p>
        </w:tc>
        <w:tc>
          <w:tcPr>
            <w:tcW w:w="5040" w:type="dxa"/>
          </w:tcPr>
          <w:p w:rsidR="00B87DA0" w:rsidRPr="0062567F" w:rsidRDefault="00B87DA0" w:rsidP="0062567F">
            <w:r w:rsidRPr="0062567F">
              <w:rPr>
                <w:bCs/>
              </w:rPr>
              <w:t xml:space="preserve">Составление таблицы </w:t>
            </w:r>
            <w:r w:rsidRPr="0062567F">
              <w:t>Анализ внутреннего рынка труда</w:t>
            </w:r>
          </w:p>
        </w:tc>
        <w:tc>
          <w:tcPr>
            <w:tcW w:w="1003" w:type="dxa"/>
          </w:tcPr>
          <w:p w:rsidR="00B87DA0" w:rsidRPr="0062567F" w:rsidRDefault="00B87DA0" w:rsidP="002C538E">
            <w:pPr>
              <w:rPr>
                <w:sz w:val="20"/>
                <w:szCs w:val="20"/>
              </w:rPr>
            </w:pPr>
            <w:r w:rsidRPr="0062567F">
              <w:rPr>
                <w:sz w:val="20"/>
                <w:szCs w:val="20"/>
              </w:rPr>
              <w:t>3</w:t>
            </w:r>
          </w:p>
        </w:tc>
      </w:tr>
      <w:tr w:rsidR="00B87DA0" w:rsidRPr="0062567F" w:rsidTr="00DE6AE3">
        <w:trPr>
          <w:trHeight w:val="810"/>
        </w:trPr>
        <w:tc>
          <w:tcPr>
            <w:tcW w:w="3780" w:type="dxa"/>
          </w:tcPr>
          <w:p w:rsidR="00B87DA0" w:rsidRPr="0062567F" w:rsidRDefault="00B87DA0" w:rsidP="002C538E">
            <w:r w:rsidRPr="0062567F">
              <w:rPr>
                <w:iCs/>
              </w:rPr>
              <w:t>Тема8.Планирование и подготовка резерва руководителей</w:t>
            </w:r>
          </w:p>
        </w:tc>
        <w:tc>
          <w:tcPr>
            <w:tcW w:w="5040" w:type="dxa"/>
          </w:tcPr>
          <w:p w:rsidR="00B87DA0" w:rsidRPr="0062567F" w:rsidRDefault="00B87DA0" w:rsidP="00DE6AE3">
            <w:pPr>
              <w:tabs>
                <w:tab w:val="left" w:pos="1200"/>
              </w:tabs>
            </w:pPr>
            <w:r w:rsidRPr="0062567F">
              <w:rPr>
                <w:bCs/>
              </w:rPr>
              <w:t xml:space="preserve">Подготовка сообщения </w:t>
            </w:r>
            <w:r w:rsidRPr="0062567F">
              <w:rPr>
                <w:rStyle w:val="FontStyle48"/>
                <w:sz w:val="24"/>
                <w:szCs w:val="24"/>
              </w:rPr>
              <w:t>Качества, необходимые руководителю</w:t>
            </w:r>
          </w:p>
        </w:tc>
        <w:tc>
          <w:tcPr>
            <w:tcW w:w="1003" w:type="dxa"/>
          </w:tcPr>
          <w:p w:rsidR="00B87DA0" w:rsidRPr="0062567F" w:rsidRDefault="00B87DA0" w:rsidP="002C538E">
            <w:pPr>
              <w:rPr>
                <w:sz w:val="20"/>
                <w:szCs w:val="20"/>
              </w:rPr>
            </w:pPr>
            <w:r w:rsidRPr="0062567F">
              <w:rPr>
                <w:sz w:val="20"/>
                <w:szCs w:val="20"/>
              </w:rPr>
              <w:t>3</w:t>
            </w:r>
          </w:p>
        </w:tc>
      </w:tr>
      <w:tr w:rsidR="00B87DA0" w:rsidRPr="0062567F" w:rsidTr="00DE6AE3">
        <w:trPr>
          <w:trHeight w:val="810"/>
        </w:trPr>
        <w:tc>
          <w:tcPr>
            <w:tcW w:w="3780" w:type="dxa"/>
          </w:tcPr>
          <w:p w:rsidR="00B87DA0" w:rsidRPr="0062567F" w:rsidRDefault="00B87DA0" w:rsidP="002C538E">
            <w:r w:rsidRPr="0062567F">
              <w:rPr>
                <w:bCs/>
              </w:rPr>
              <w:t>Тема 9. Мотивация труда. Стимулирование трудовой деятельности</w:t>
            </w:r>
          </w:p>
        </w:tc>
        <w:tc>
          <w:tcPr>
            <w:tcW w:w="5040" w:type="dxa"/>
          </w:tcPr>
          <w:p w:rsidR="00B87DA0" w:rsidRPr="0062567F" w:rsidRDefault="00B87DA0" w:rsidP="00DE6AE3">
            <w:pPr>
              <w:widowControl w:val="0"/>
              <w:shd w:val="clear" w:color="auto" w:fill="FFFFFF"/>
              <w:autoSpaceDE w:val="0"/>
              <w:autoSpaceDN w:val="0"/>
              <w:adjustRightInd w:val="0"/>
              <w:rPr>
                <w:bCs/>
              </w:rPr>
            </w:pPr>
            <w:r w:rsidRPr="0062567F">
              <w:rPr>
                <w:bCs/>
              </w:rPr>
              <w:t xml:space="preserve">Поиск информации на сайтах интернета по теме </w:t>
            </w:r>
            <w:r w:rsidRPr="0062567F">
              <w:rPr>
                <w:rStyle w:val="FontStyle48"/>
                <w:sz w:val="24"/>
                <w:szCs w:val="24"/>
              </w:rPr>
              <w:t>Мотивы человеческой деятельности: потребности, интересы, стимулы.</w:t>
            </w:r>
          </w:p>
        </w:tc>
        <w:tc>
          <w:tcPr>
            <w:tcW w:w="1003" w:type="dxa"/>
          </w:tcPr>
          <w:p w:rsidR="00B87DA0" w:rsidRPr="0062567F" w:rsidRDefault="00B87DA0" w:rsidP="002C538E">
            <w:pPr>
              <w:rPr>
                <w:sz w:val="20"/>
                <w:szCs w:val="20"/>
              </w:rPr>
            </w:pPr>
            <w:r w:rsidRPr="0062567F">
              <w:rPr>
                <w:sz w:val="20"/>
                <w:szCs w:val="20"/>
              </w:rPr>
              <w:t>2</w:t>
            </w:r>
          </w:p>
        </w:tc>
      </w:tr>
      <w:tr w:rsidR="00B87DA0" w:rsidRPr="0062567F" w:rsidTr="00DE6AE3">
        <w:trPr>
          <w:trHeight w:val="810"/>
        </w:trPr>
        <w:tc>
          <w:tcPr>
            <w:tcW w:w="3780" w:type="dxa"/>
          </w:tcPr>
          <w:p w:rsidR="00B87DA0" w:rsidRPr="0062567F" w:rsidRDefault="00B87DA0" w:rsidP="00DE6AE3">
            <w:pPr>
              <w:widowControl w:val="0"/>
              <w:shd w:val="clear" w:color="auto" w:fill="FFFFFF"/>
              <w:autoSpaceDE w:val="0"/>
              <w:autoSpaceDN w:val="0"/>
              <w:adjustRightInd w:val="0"/>
              <w:rPr>
                <w:bCs/>
              </w:rPr>
            </w:pPr>
            <w:r w:rsidRPr="0062567F">
              <w:t>Тема 10. Социально-психологические методы управления персоналом</w:t>
            </w:r>
          </w:p>
        </w:tc>
        <w:tc>
          <w:tcPr>
            <w:tcW w:w="5040" w:type="dxa"/>
          </w:tcPr>
          <w:p w:rsidR="00B87DA0" w:rsidRPr="0062567F" w:rsidRDefault="00B87DA0" w:rsidP="00DE6AE3">
            <w:pPr>
              <w:ind w:firstLine="708"/>
            </w:pPr>
            <w:r w:rsidRPr="0062567F">
              <w:rPr>
                <w:bCs/>
              </w:rPr>
              <w:t xml:space="preserve">Поиск информации на сайтах интернета по теме </w:t>
            </w:r>
            <w:r w:rsidRPr="0062567F">
              <w:t>Методы самоуправления стрессом</w:t>
            </w:r>
          </w:p>
        </w:tc>
        <w:tc>
          <w:tcPr>
            <w:tcW w:w="1003" w:type="dxa"/>
          </w:tcPr>
          <w:p w:rsidR="00B87DA0" w:rsidRPr="0062567F" w:rsidRDefault="00B87DA0" w:rsidP="002C538E">
            <w:pPr>
              <w:rPr>
                <w:sz w:val="20"/>
                <w:szCs w:val="20"/>
              </w:rPr>
            </w:pPr>
            <w:r w:rsidRPr="0062567F">
              <w:rPr>
                <w:sz w:val="20"/>
                <w:szCs w:val="20"/>
              </w:rPr>
              <w:t>2</w:t>
            </w:r>
          </w:p>
        </w:tc>
      </w:tr>
      <w:tr w:rsidR="00B87DA0" w:rsidRPr="0062567F" w:rsidTr="00DE6AE3">
        <w:trPr>
          <w:trHeight w:val="810"/>
        </w:trPr>
        <w:tc>
          <w:tcPr>
            <w:tcW w:w="3780" w:type="dxa"/>
          </w:tcPr>
          <w:p w:rsidR="00B87DA0" w:rsidRPr="0062567F" w:rsidRDefault="00B87DA0" w:rsidP="002C538E">
            <w:r w:rsidRPr="0062567F">
              <w:rPr>
                <w:iCs/>
              </w:rPr>
              <w:t>Тема 11. Эффективность управления персоналом</w:t>
            </w:r>
          </w:p>
        </w:tc>
        <w:tc>
          <w:tcPr>
            <w:tcW w:w="5040" w:type="dxa"/>
          </w:tcPr>
          <w:p w:rsidR="00B87DA0" w:rsidRPr="0062567F" w:rsidRDefault="00B87DA0" w:rsidP="002C538E">
            <w:r w:rsidRPr="0062567F">
              <w:rPr>
                <w:bCs/>
              </w:rPr>
              <w:t xml:space="preserve">Подготовка сообщений по теме </w:t>
            </w:r>
            <w:r w:rsidRPr="0062567F">
              <w:t>Анализ внутреннего рынка труда</w:t>
            </w:r>
          </w:p>
          <w:p w:rsidR="00B87DA0" w:rsidRPr="0062567F" w:rsidRDefault="00B87DA0" w:rsidP="002C538E">
            <w:r w:rsidRPr="0062567F">
              <w:rPr>
                <w:bCs/>
              </w:rPr>
              <w:t xml:space="preserve">Составить таблицу </w:t>
            </w:r>
            <w:r w:rsidRPr="0062567F">
              <w:t>Типовые инструкции должностных характеристик</w:t>
            </w:r>
          </w:p>
        </w:tc>
        <w:tc>
          <w:tcPr>
            <w:tcW w:w="1003" w:type="dxa"/>
          </w:tcPr>
          <w:p w:rsidR="00B87DA0" w:rsidRPr="0062567F" w:rsidRDefault="00B87DA0" w:rsidP="002C538E">
            <w:pPr>
              <w:rPr>
                <w:sz w:val="20"/>
                <w:szCs w:val="20"/>
              </w:rPr>
            </w:pPr>
            <w:r w:rsidRPr="0062567F">
              <w:rPr>
                <w:sz w:val="20"/>
                <w:szCs w:val="20"/>
              </w:rPr>
              <w:t>3</w:t>
            </w:r>
          </w:p>
        </w:tc>
      </w:tr>
    </w:tbl>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7DA0" w:rsidRPr="007C33FB" w:rsidRDefault="00B87DA0" w:rsidP="00535161">
      <w:pPr>
        <w:jc w:val="center"/>
        <w:rPr>
          <w:b/>
          <w:smallCaps/>
          <w:lang w:eastAsia="en-US"/>
        </w:rPr>
      </w:pPr>
      <w:r>
        <w:rPr>
          <w:b/>
          <w:caps/>
        </w:rPr>
        <w:t>3.</w:t>
      </w:r>
      <w:r w:rsidRPr="00332A28">
        <w:rPr>
          <w:b/>
          <w:caps/>
        </w:rPr>
        <w:t xml:space="preserve"> </w:t>
      </w:r>
      <w:r w:rsidRPr="007C33FB">
        <w:rPr>
          <w:b/>
          <w:smallCaps/>
          <w:lang w:eastAsia="en-US"/>
        </w:rPr>
        <w:t>Методические рекомендации по</w:t>
      </w:r>
      <w:r>
        <w:rPr>
          <w:b/>
          <w:smallCaps/>
          <w:lang w:eastAsia="en-US"/>
        </w:rPr>
        <w:t xml:space="preserve"> поиску информации в Интернете </w:t>
      </w:r>
    </w:p>
    <w:p w:rsidR="00B87DA0" w:rsidRDefault="00B87DA0" w:rsidP="00535161">
      <w:pPr>
        <w:ind w:firstLine="709"/>
        <w:jc w:val="center"/>
      </w:pPr>
      <w:r w:rsidRPr="007A121A">
        <w:rPr>
          <w:b/>
          <w:iCs/>
        </w:rPr>
        <w:t>Как правильно сформировать поисковый запрос</w:t>
      </w:r>
    </w:p>
    <w:p w:rsidR="00B87DA0" w:rsidRDefault="00B87DA0" w:rsidP="00535161">
      <w:pPr>
        <w:ind w:firstLine="709"/>
        <w:jc w:val="center"/>
      </w:pPr>
    </w:p>
    <w:p w:rsidR="00B87DA0" w:rsidRPr="00E31521" w:rsidRDefault="00B87DA0" w:rsidP="00535161">
      <w:pPr>
        <w:ind w:firstLine="709"/>
        <w:jc w:val="center"/>
      </w:pPr>
      <w:r w:rsidRPr="007A121A">
        <w:t xml:space="preserve">«Искать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B87DA0" w:rsidRPr="00E31521" w:rsidRDefault="00B87DA0" w:rsidP="00535161">
      <w:pPr>
        <w:ind w:firstLine="709"/>
        <w:jc w:val="both"/>
      </w:pPr>
      <w:r w:rsidRPr="00E31521">
        <w:t>1. Пишите грамотно слова поискового запроса</w:t>
      </w:r>
    </w:p>
    <w:p w:rsidR="00B87DA0" w:rsidRPr="00E31521" w:rsidRDefault="00B87DA0" w:rsidP="00535161">
      <w:pPr>
        <w:ind w:firstLine="709"/>
        <w:jc w:val="both"/>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B87DA0" w:rsidRPr="00E31521" w:rsidRDefault="00B87DA0" w:rsidP="00535161">
      <w:pPr>
        <w:ind w:firstLine="709"/>
        <w:jc w:val="both"/>
      </w:pPr>
      <w:r w:rsidRPr="00E31521">
        <w:t>3. Уточняйте запрос</w:t>
      </w:r>
    </w:p>
    <w:p w:rsidR="00B87DA0" w:rsidRPr="00E31521" w:rsidRDefault="00B87DA0" w:rsidP="00535161">
      <w:pPr>
        <w:ind w:firstLine="709"/>
        <w:jc w:val="both"/>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B87DA0" w:rsidRPr="00E31521" w:rsidRDefault="00B87DA0" w:rsidP="00535161">
      <w:pPr>
        <w:ind w:firstLine="709"/>
        <w:jc w:val="both"/>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B87DA0" w:rsidRPr="00E31521" w:rsidRDefault="00B87DA0" w:rsidP="00535161">
      <w:pPr>
        <w:ind w:firstLine="709"/>
        <w:jc w:val="both"/>
      </w:pPr>
      <w:r w:rsidRPr="00E31521">
        <w:t>5. Не пишите запрос в верхнем регистре</w:t>
      </w:r>
    </w:p>
    <w:p w:rsidR="00B87DA0" w:rsidRPr="00E31521" w:rsidRDefault="00B87DA0" w:rsidP="00535161">
      <w:pPr>
        <w:ind w:firstLine="709"/>
        <w:jc w:val="both"/>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B87DA0" w:rsidRPr="00E31521" w:rsidRDefault="00B87DA0" w:rsidP="00535161">
      <w:pPr>
        <w:ind w:firstLine="709"/>
        <w:jc w:val="both"/>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B87DA0" w:rsidRPr="00E31521" w:rsidRDefault="00B87DA0" w:rsidP="00535161">
      <w:pPr>
        <w:ind w:firstLine="709"/>
        <w:jc w:val="both"/>
      </w:pPr>
      <w:r w:rsidRPr="00E31521">
        <w:t xml:space="preserve">А). Исключение/включение определенных слов — знаки «+» и «-» </w:t>
      </w:r>
    </w:p>
    <w:p w:rsidR="00B87DA0" w:rsidRPr="00E31521" w:rsidRDefault="00B87DA0" w:rsidP="00535161">
      <w:pPr>
        <w:ind w:firstLine="709"/>
        <w:jc w:val="both"/>
      </w:pPr>
      <w:r w:rsidRPr="00E31521">
        <w:t>Б). Перечисление альтернатив — знак «|»</w:t>
      </w:r>
    </w:p>
    <w:p w:rsidR="00B87DA0" w:rsidRPr="00E31521" w:rsidRDefault="00B87DA0" w:rsidP="00535161">
      <w:pPr>
        <w:ind w:firstLine="709"/>
        <w:jc w:val="both"/>
      </w:pPr>
      <w:r w:rsidRPr="00E31521">
        <w:t>В). Поиск точного соответствия — знак «!»</w:t>
      </w:r>
    </w:p>
    <w:p w:rsidR="00B87DA0" w:rsidRPr="00E31521" w:rsidRDefault="00B87DA0" w:rsidP="00535161">
      <w:pPr>
        <w:ind w:firstLine="709"/>
        <w:jc w:val="both"/>
      </w:pPr>
      <w:r w:rsidRPr="00E31521">
        <w:t>Г). Поиск точной фразы — кавычки</w:t>
      </w:r>
    </w:p>
    <w:p w:rsidR="00B87DA0" w:rsidRDefault="00B87DA0" w:rsidP="00535161">
      <w:pPr>
        <w:ind w:firstLine="709"/>
        <w:jc w:val="both"/>
      </w:pPr>
      <w:r w:rsidRPr="00E31521">
        <w:t>Д). Задание расстояния между слов — «/n»</w:t>
      </w:r>
    </w:p>
    <w:p w:rsidR="00B87DA0" w:rsidRPr="00E31521" w:rsidRDefault="00B87DA0" w:rsidP="00535161">
      <w:pPr>
        <w:ind w:firstLine="709"/>
        <w:jc w:val="both"/>
      </w:pPr>
    </w:p>
    <w:p w:rsidR="00B87DA0" w:rsidRDefault="00B87DA0" w:rsidP="00535161">
      <w:pPr>
        <w:ind w:firstLine="709"/>
        <w:jc w:val="center"/>
        <w:rPr>
          <w:b/>
          <w:bCs/>
        </w:rPr>
      </w:pPr>
      <w:r w:rsidRPr="007A121A">
        <w:rPr>
          <w:b/>
          <w:bCs/>
        </w:rPr>
        <w:t xml:space="preserve">Как искать картинки и видео в </w:t>
      </w:r>
      <w:r w:rsidRPr="007A121A">
        <w:rPr>
          <w:b/>
          <w:bCs/>
          <w:lang w:val="en-US"/>
        </w:rPr>
        <w:t>G</w:t>
      </w:r>
      <w:r w:rsidRPr="007A121A">
        <w:rPr>
          <w:b/>
          <w:bCs/>
        </w:rPr>
        <w:t>oogle?</w:t>
      </w:r>
    </w:p>
    <w:p w:rsidR="00B87DA0" w:rsidRPr="007A121A" w:rsidRDefault="00B87DA0" w:rsidP="00535161">
      <w:pPr>
        <w:ind w:firstLine="709"/>
        <w:jc w:val="both"/>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B87DA0" w:rsidRPr="007A121A" w:rsidRDefault="00B87DA0" w:rsidP="00535161">
      <w:pPr>
        <w:ind w:firstLine="709"/>
        <w:jc w:val="both"/>
      </w:pPr>
      <w:r w:rsidRPr="007A121A">
        <w:t>Алгоритм поиска следующий:</w:t>
      </w:r>
    </w:p>
    <w:p w:rsidR="00B87DA0" w:rsidRPr="007A121A" w:rsidRDefault="00B87DA0" w:rsidP="00535161">
      <w:pPr>
        <w:tabs>
          <w:tab w:val="num" w:pos="720"/>
        </w:tabs>
        <w:ind w:firstLine="709"/>
        <w:jc w:val="both"/>
      </w:pPr>
      <w:r>
        <w:rPr>
          <w:b/>
        </w:rPr>
        <w:t>1. </w:t>
      </w:r>
      <w:r w:rsidRPr="007A121A">
        <w:t>Загрузить Интернет</w:t>
      </w:r>
      <w:r>
        <w:t>.</w:t>
      </w:r>
    </w:p>
    <w:p w:rsidR="00B87DA0" w:rsidRPr="007A121A" w:rsidRDefault="00B87DA0" w:rsidP="00535161">
      <w:pPr>
        <w:tabs>
          <w:tab w:val="num" w:pos="720"/>
        </w:tabs>
        <w:ind w:firstLine="709"/>
        <w:jc w:val="both"/>
      </w:pPr>
      <w:r>
        <w:rPr>
          <w:b/>
        </w:rPr>
        <w:t>2. </w:t>
      </w:r>
      <w:r w:rsidRPr="007A121A">
        <w:t>Зайти на страницу поисковой системы</w:t>
      </w:r>
      <w:r>
        <w:t>.</w:t>
      </w:r>
    </w:p>
    <w:p w:rsidR="00B87DA0" w:rsidRPr="007A121A" w:rsidRDefault="00B87DA0" w:rsidP="00535161">
      <w:pPr>
        <w:tabs>
          <w:tab w:val="num" w:pos="720"/>
        </w:tabs>
        <w:ind w:firstLine="709"/>
        <w:jc w:val="both"/>
      </w:pPr>
      <w:r>
        <w:rPr>
          <w:b/>
        </w:rPr>
        <w:t>3. </w:t>
      </w:r>
      <w:r w:rsidRPr="007A121A">
        <w:t>Ввести запрос в строку поиска</w:t>
      </w:r>
      <w:r>
        <w:t>.</w:t>
      </w:r>
    </w:p>
    <w:p w:rsidR="00B87DA0" w:rsidRPr="007A121A" w:rsidRDefault="00B87DA0" w:rsidP="00535161">
      <w:pPr>
        <w:tabs>
          <w:tab w:val="num" w:pos="720"/>
        </w:tabs>
        <w:ind w:firstLine="709"/>
        <w:jc w:val="both"/>
      </w:pPr>
      <w:r>
        <w:rPr>
          <w:b/>
        </w:rPr>
        <w:t>4. </w:t>
      </w:r>
      <w:r w:rsidRPr="007A121A">
        <w:t>Щелкнуть по команде Картинки (над строкой поиска)</w:t>
      </w:r>
      <w:r>
        <w:t>.</w:t>
      </w:r>
    </w:p>
    <w:p w:rsidR="00B87DA0" w:rsidRPr="007A121A" w:rsidRDefault="00B87DA0" w:rsidP="00535161">
      <w:pPr>
        <w:tabs>
          <w:tab w:val="num" w:pos="720"/>
        </w:tabs>
        <w:ind w:firstLine="709"/>
        <w:jc w:val="both"/>
      </w:pPr>
      <w:r>
        <w:rPr>
          <w:b/>
        </w:rPr>
        <w:t>5. </w:t>
      </w:r>
      <w:r w:rsidRPr="007A121A">
        <w:t>Щелкнуть Найти (или Поиск), в зависимости от выбранной поисковой системы</w:t>
      </w:r>
    </w:p>
    <w:p w:rsidR="00B87DA0" w:rsidRPr="007A121A" w:rsidRDefault="00B87DA0" w:rsidP="00535161">
      <w:pPr>
        <w:ind w:firstLine="709"/>
        <w:jc w:val="both"/>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B87DA0" w:rsidRPr="007A121A" w:rsidRDefault="00B87DA0" w:rsidP="00535161">
      <w:pPr>
        <w:ind w:firstLine="709"/>
        <w:jc w:val="both"/>
      </w:pPr>
      <w:r w:rsidRPr="007A121A">
        <w:t>Далее – сохраняем ее. Для этого:</w:t>
      </w:r>
    </w:p>
    <w:p w:rsidR="00B87DA0" w:rsidRPr="007A121A" w:rsidRDefault="00B87DA0" w:rsidP="00535161">
      <w:pPr>
        <w:tabs>
          <w:tab w:val="num" w:pos="720"/>
        </w:tabs>
        <w:ind w:firstLine="709"/>
        <w:jc w:val="both"/>
      </w:pPr>
      <w:r>
        <w:rPr>
          <w:b/>
        </w:rPr>
        <w:t>1. </w:t>
      </w:r>
      <w:r w:rsidRPr="007A121A">
        <w:t>Щелкаем правой кнопкой мыши по картинке</w:t>
      </w:r>
    </w:p>
    <w:p w:rsidR="00B87DA0" w:rsidRPr="007A121A" w:rsidRDefault="00B87DA0" w:rsidP="00535161">
      <w:pPr>
        <w:tabs>
          <w:tab w:val="num" w:pos="720"/>
        </w:tabs>
        <w:ind w:firstLine="709"/>
        <w:jc w:val="both"/>
      </w:pPr>
      <w:r>
        <w:rPr>
          <w:b/>
        </w:rPr>
        <w:t>2. </w:t>
      </w:r>
      <w:r w:rsidRPr="007A121A">
        <w:t>Выбираем Сохранить рисунок как</w:t>
      </w:r>
    </w:p>
    <w:p w:rsidR="00B87DA0" w:rsidRPr="007A121A" w:rsidRDefault="00B87DA0" w:rsidP="00535161">
      <w:pPr>
        <w:tabs>
          <w:tab w:val="num" w:pos="720"/>
        </w:tabs>
        <w:ind w:firstLine="709"/>
        <w:jc w:val="both"/>
      </w:pPr>
      <w:r w:rsidRPr="007A121A">
        <w:rPr>
          <w:b/>
        </w:rPr>
        <w:t xml:space="preserve">3.     </w:t>
      </w:r>
      <w:r w:rsidRPr="007A121A">
        <w:t>В появившемся диалоговой окне выбираем диск и папку (куда мы хотим сохранить)</w:t>
      </w:r>
    </w:p>
    <w:p w:rsidR="00B87DA0" w:rsidRPr="007A121A" w:rsidRDefault="00B87DA0" w:rsidP="00535161">
      <w:pPr>
        <w:tabs>
          <w:tab w:val="num" w:pos="720"/>
        </w:tabs>
        <w:ind w:firstLine="709"/>
        <w:jc w:val="both"/>
      </w:pPr>
      <w:r w:rsidRPr="007A121A">
        <w:rPr>
          <w:b/>
        </w:rPr>
        <w:t xml:space="preserve">4.     </w:t>
      </w:r>
      <w:r w:rsidRPr="007A121A">
        <w:t>Именуем файл (или оставляем тоже имя)</w:t>
      </w:r>
    </w:p>
    <w:p w:rsidR="00B87DA0" w:rsidRDefault="00B87DA0" w:rsidP="00535161">
      <w:pPr>
        <w:tabs>
          <w:tab w:val="num" w:pos="720"/>
        </w:tabs>
        <w:ind w:firstLine="709"/>
        <w:jc w:val="both"/>
      </w:pPr>
      <w:r w:rsidRPr="007A121A">
        <w:rPr>
          <w:b/>
        </w:rPr>
        <w:t xml:space="preserve">5.     </w:t>
      </w:r>
      <w:r w:rsidRPr="007A121A">
        <w:t>Щелкаем Сохранить</w:t>
      </w:r>
    </w:p>
    <w:p w:rsidR="00B87DA0" w:rsidRDefault="00B87DA0" w:rsidP="00535161">
      <w:pPr>
        <w:ind w:firstLine="709"/>
        <w:jc w:val="center"/>
        <w:rPr>
          <w:b/>
          <w:color w:val="000000"/>
        </w:rPr>
      </w:pPr>
    </w:p>
    <w:p w:rsidR="00B87DA0" w:rsidRPr="003066AB" w:rsidRDefault="00B87DA0" w:rsidP="00535161">
      <w:pPr>
        <w:ind w:firstLine="709"/>
        <w:jc w:val="center"/>
        <w:rPr>
          <w:b/>
          <w:color w:val="000000"/>
        </w:rPr>
      </w:pPr>
      <w:r w:rsidRPr="003066AB">
        <w:rPr>
          <w:b/>
          <w:color w:val="000000"/>
        </w:rPr>
        <w:t>4</w:t>
      </w:r>
      <w:r>
        <w:rPr>
          <w:b/>
          <w:color w:val="000000"/>
        </w:rPr>
        <w:t>.</w:t>
      </w:r>
      <w:r w:rsidRPr="003066AB">
        <w:rPr>
          <w:b/>
          <w:color w:val="000000"/>
        </w:rPr>
        <w:t xml:space="preserve"> Методические рекомендации по подготовке доклада и сообщения</w:t>
      </w:r>
    </w:p>
    <w:p w:rsidR="00B87DA0" w:rsidRPr="003066AB" w:rsidRDefault="00B87DA0" w:rsidP="00535161">
      <w:pPr>
        <w:ind w:firstLine="709"/>
      </w:pPr>
      <w:r w:rsidRPr="003066AB">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B87DA0" w:rsidRPr="003066AB" w:rsidRDefault="00B87DA0" w:rsidP="00535161">
      <w:pPr>
        <w:pStyle w:val="NormalWeb"/>
        <w:spacing w:before="0" w:beforeAutospacing="0" w:after="0" w:afterAutospacing="0"/>
        <w:ind w:firstLine="709"/>
        <w:jc w:val="both"/>
      </w:pPr>
      <w:r w:rsidRPr="003066AB">
        <w:rPr>
          <w:b/>
          <w:bCs/>
          <w:i/>
          <w:iCs/>
        </w:rPr>
        <w:t>Доклад</w:t>
      </w:r>
      <w:r w:rsidRPr="003066AB">
        <w:t xml:space="preserve"> - это публичное развернутое изложение по заданной теме.</w:t>
      </w:r>
    </w:p>
    <w:p w:rsidR="00B87DA0" w:rsidRPr="003066AB" w:rsidRDefault="00B87DA0" w:rsidP="00535161">
      <w:pPr>
        <w:pStyle w:val="NormalWeb"/>
        <w:spacing w:before="0" w:beforeAutospacing="0" w:after="0" w:afterAutospacing="0"/>
        <w:ind w:firstLine="709"/>
        <w:jc w:val="both"/>
      </w:pPr>
      <w:r w:rsidRPr="003066AB">
        <w:rPr>
          <w:i/>
          <w:iCs/>
        </w:rPr>
        <w:t xml:space="preserve">Целями </w:t>
      </w:r>
      <w:r w:rsidRPr="003066AB">
        <w:t xml:space="preserve">подготовки доклада являются: </w:t>
      </w:r>
    </w:p>
    <w:p w:rsidR="00B87DA0" w:rsidRPr="003066AB" w:rsidRDefault="00B87DA0" w:rsidP="00535161">
      <w:pPr>
        <w:pStyle w:val="NormalWeb"/>
        <w:numPr>
          <w:ilvl w:val="0"/>
          <w:numId w:val="14"/>
        </w:numPr>
        <w:spacing w:before="0" w:beforeAutospacing="0" w:after="0" w:afterAutospacing="0"/>
        <w:ind w:left="0" w:firstLine="709"/>
        <w:jc w:val="both"/>
      </w:pPr>
      <w:r w:rsidRPr="003066AB">
        <w:t xml:space="preserve">внесение знаний из дополнительной литературы; </w:t>
      </w:r>
    </w:p>
    <w:p w:rsidR="00B87DA0" w:rsidRPr="003066AB" w:rsidRDefault="00B87DA0" w:rsidP="00535161">
      <w:pPr>
        <w:pStyle w:val="NormalWeb"/>
        <w:numPr>
          <w:ilvl w:val="0"/>
          <w:numId w:val="14"/>
        </w:numPr>
        <w:spacing w:before="0" w:beforeAutospacing="0" w:after="0" w:afterAutospacing="0"/>
        <w:ind w:left="0" w:firstLine="709"/>
        <w:jc w:val="both"/>
      </w:pPr>
      <w:r w:rsidRPr="003066AB">
        <w:t xml:space="preserve">систематизация  материла по теме; </w:t>
      </w:r>
    </w:p>
    <w:p w:rsidR="00B87DA0" w:rsidRPr="003066AB" w:rsidRDefault="00B87DA0" w:rsidP="00535161">
      <w:pPr>
        <w:pStyle w:val="NormalWeb"/>
        <w:numPr>
          <w:ilvl w:val="0"/>
          <w:numId w:val="14"/>
        </w:numPr>
        <w:spacing w:before="0" w:beforeAutospacing="0" w:after="0" w:afterAutospacing="0"/>
        <w:ind w:left="0" w:firstLine="709"/>
        <w:jc w:val="both"/>
      </w:pPr>
      <w:r w:rsidRPr="003066AB">
        <w:t xml:space="preserve">развитие навыков самостоятельной работы с литературой; </w:t>
      </w:r>
    </w:p>
    <w:p w:rsidR="00B87DA0" w:rsidRPr="003066AB" w:rsidRDefault="00B87DA0" w:rsidP="00535161">
      <w:pPr>
        <w:pStyle w:val="NormalWeb"/>
        <w:numPr>
          <w:ilvl w:val="0"/>
          <w:numId w:val="14"/>
        </w:numPr>
        <w:spacing w:before="0" w:beforeAutospacing="0" w:after="0" w:afterAutospacing="0"/>
        <w:ind w:left="0" w:firstLine="709"/>
        <w:jc w:val="both"/>
      </w:pPr>
      <w:r w:rsidRPr="003066AB">
        <w:t>пробуждение познавательного интереса к научному познанию.</w:t>
      </w:r>
    </w:p>
    <w:p w:rsidR="00B87DA0" w:rsidRPr="003066AB" w:rsidRDefault="00B87DA0" w:rsidP="00535161">
      <w:pPr>
        <w:pStyle w:val="NormalWeb"/>
        <w:spacing w:before="0" w:beforeAutospacing="0" w:after="0" w:afterAutospacing="0"/>
        <w:ind w:firstLine="709"/>
        <w:jc w:val="both"/>
      </w:pPr>
      <w:r w:rsidRPr="003066AB">
        <w:rPr>
          <w:i/>
          <w:iCs/>
        </w:rPr>
        <w:t>Основными задачами</w:t>
      </w:r>
      <w:r w:rsidRPr="003066AB">
        <w:t xml:space="preserve"> подготовки доклада являются:</w:t>
      </w:r>
    </w:p>
    <w:p w:rsidR="00B87DA0" w:rsidRPr="003066AB" w:rsidRDefault="00B87DA0" w:rsidP="00535161">
      <w:pPr>
        <w:pStyle w:val="NormalWeb"/>
        <w:numPr>
          <w:ilvl w:val="0"/>
          <w:numId w:val="15"/>
        </w:numPr>
        <w:spacing w:before="0" w:beforeAutospacing="0" w:after="0" w:afterAutospacing="0"/>
        <w:ind w:left="0" w:firstLine="709"/>
        <w:jc w:val="both"/>
      </w:pPr>
      <w:r w:rsidRPr="003066AB">
        <w:t>выработка умений излагать содержание материала в короткое время;</w:t>
      </w:r>
    </w:p>
    <w:p w:rsidR="00B87DA0" w:rsidRPr="003066AB" w:rsidRDefault="00B87DA0" w:rsidP="00535161">
      <w:pPr>
        <w:pStyle w:val="NormalWeb"/>
        <w:numPr>
          <w:ilvl w:val="0"/>
          <w:numId w:val="15"/>
        </w:numPr>
        <w:spacing w:before="0" w:beforeAutospacing="0" w:after="0" w:afterAutospacing="0"/>
        <w:ind w:left="0" w:firstLine="709"/>
        <w:jc w:val="both"/>
      </w:pPr>
      <w:r w:rsidRPr="003066AB">
        <w:t>выработка умений ориентироваться в материале и отвечать на вопросы;</w:t>
      </w:r>
    </w:p>
    <w:p w:rsidR="00B87DA0" w:rsidRPr="003066AB" w:rsidRDefault="00B87DA0" w:rsidP="00535161">
      <w:pPr>
        <w:pStyle w:val="NormalWeb"/>
        <w:numPr>
          <w:ilvl w:val="0"/>
          <w:numId w:val="15"/>
        </w:numPr>
        <w:spacing w:before="0" w:beforeAutospacing="0" w:after="0" w:afterAutospacing="0"/>
        <w:ind w:left="0" w:firstLine="709"/>
        <w:jc w:val="both"/>
      </w:pPr>
      <w:r w:rsidRPr="003066AB">
        <w:t xml:space="preserve">выработка умений самостоятельно обобщать и представлять материал, делать выводы. </w:t>
      </w:r>
    </w:p>
    <w:p w:rsidR="00B87DA0" w:rsidRPr="003066AB" w:rsidRDefault="00B87DA0" w:rsidP="00535161">
      <w:pPr>
        <w:ind w:firstLine="709"/>
      </w:pPr>
      <w:r w:rsidRPr="003066AB">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B87DA0" w:rsidRPr="003066AB" w:rsidRDefault="00B87DA0" w:rsidP="00535161">
      <w:pPr>
        <w:ind w:firstLine="709"/>
      </w:pPr>
      <w:r w:rsidRPr="003066AB">
        <w:t>После выступления докладчик и содокладчик, если таковой имеется, должны ответить на вопросы слушателей.</w:t>
      </w:r>
    </w:p>
    <w:p w:rsidR="00B87DA0" w:rsidRPr="003066AB" w:rsidRDefault="00B87DA0" w:rsidP="00535161">
      <w:pPr>
        <w:ind w:firstLine="709"/>
      </w:pPr>
      <w:r w:rsidRPr="003066AB">
        <w:t xml:space="preserve">Подготовка выступления </w:t>
      </w:r>
    </w:p>
    <w:p w:rsidR="00B87DA0" w:rsidRPr="003066AB" w:rsidRDefault="00B87DA0" w:rsidP="00535161">
      <w:pPr>
        <w:ind w:firstLine="709"/>
      </w:pPr>
      <w:r w:rsidRPr="003066AB">
        <w:t>Этапы подготовки доклада:</w:t>
      </w:r>
    </w:p>
    <w:p w:rsidR="00B87DA0" w:rsidRPr="003066AB" w:rsidRDefault="00B87DA0" w:rsidP="00535161">
      <w:pPr>
        <w:ind w:firstLine="709"/>
      </w:pPr>
      <w:r w:rsidRPr="003066AB">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B87DA0" w:rsidRPr="003066AB" w:rsidRDefault="00B87DA0" w:rsidP="00535161">
      <w:pPr>
        <w:ind w:firstLine="709"/>
      </w:pPr>
      <w:r w:rsidRPr="003066AB">
        <w:t>2. Подбор для доклада необходимого материала из литературных источников.</w:t>
      </w:r>
    </w:p>
    <w:p w:rsidR="00B87DA0" w:rsidRPr="003066AB" w:rsidRDefault="00B87DA0" w:rsidP="00535161">
      <w:pPr>
        <w:ind w:firstLine="709"/>
      </w:pPr>
      <w:r w:rsidRPr="003066AB">
        <w:t>3. Составление плана доклада, распределение собранного материала в необходимой логической последовательности.</w:t>
      </w:r>
    </w:p>
    <w:p w:rsidR="00B87DA0" w:rsidRPr="003066AB" w:rsidRDefault="00B87DA0" w:rsidP="00535161">
      <w:pPr>
        <w:ind w:firstLine="709"/>
      </w:pPr>
      <w:r w:rsidRPr="003066AB">
        <w:t>4. Композиционное оформление доклада в виде машинописного текста и электронной презентации.</w:t>
      </w:r>
    </w:p>
    <w:p w:rsidR="00B87DA0" w:rsidRPr="003066AB" w:rsidRDefault="00B87DA0" w:rsidP="00535161">
      <w:pPr>
        <w:ind w:firstLine="709"/>
      </w:pPr>
      <w:r w:rsidRPr="003066AB">
        <w:t>5. Заучивание, запоминание текста машинописного доклада.</w:t>
      </w:r>
    </w:p>
    <w:p w:rsidR="00B87DA0" w:rsidRPr="003066AB" w:rsidRDefault="00B87DA0" w:rsidP="00535161">
      <w:pPr>
        <w:ind w:firstLine="709"/>
      </w:pPr>
      <w:r w:rsidRPr="003066AB">
        <w:t>6. Репетиция, т.е. произнесение доклада с одновременной демонстрацией презентации.</w:t>
      </w:r>
    </w:p>
    <w:p w:rsidR="00B87DA0" w:rsidRPr="003066AB" w:rsidRDefault="00B87DA0" w:rsidP="00535161">
      <w:pPr>
        <w:ind w:firstLine="709"/>
      </w:pPr>
      <w:r w:rsidRPr="003066AB">
        <w:t xml:space="preserve">Доклад должен состоять из трех частей: </w:t>
      </w:r>
      <w:r w:rsidRPr="003066AB">
        <w:rPr>
          <w:b/>
          <w:bCs/>
        </w:rPr>
        <w:t>вступление, основная часть и заключение</w:t>
      </w:r>
      <w:r w:rsidRPr="003066AB">
        <w:t xml:space="preserve">. </w:t>
      </w:r>
    </w:p>
    <w:p w:rsidR="00B87DA0" w:rsidRPr="003066AB" w:rsidRDefault="00B87DA0" w:rsidP="00535161">
      <w:pPr>
        <w:ind w:firstLine="709"/>
      </w:pPr>
      <w:r w:rsidRPr="003066AB">
        <w:rPr>
          <w:i/>
          <w:iCs/>
        </w:rPr>
        <w:t>Вступление</w:t>
      </w:r>
      <w:r w:rsidRPr="003066AB">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B87DA0" w:rsidRPr="003066AB" w:rsidRDefault="00B87DA0" w:rsidP="00535161">
      <w:pPr>
        <w:ind w:firstLine="709"/>
      </w:pPr>
      <w:r w:rsidRPr="003066AB">
        <w:rPr>
          <w:i/>
          <w:iCs/>
        </w:rPr>
        <w:t>Основная часть</w:t>
      </w:r>
      <w:r w:rsidRPr="003066AB">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рисунков,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B87DA0" w:rsidRPr="003066AB" w:rsidRDefault="00B87DA0" w:rsidP="00535161">
      <w:pPr>
        <w:ind w:firstLine="709"/>
      </w:pPr>
      <w:r w:rsidRPr="003066AB">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B87DA0" w:rsidRPr="003066AB" w:rsidRDefault="00B87DA0" w:rsidP="00535161">
      <w:pPr>
        <w:ind w:firstLine="709"/>
      </w:pPr>
      <w:r w:rsidRPr="003066AB">
        <w:t>По основной части доклада могут быть содокладчики.</w:t>
      </w:r>
    </w:p>
    <w:p w:rsidR="00B87DA0" w:rsidRPr="003066AB" w:rsidRDefault="00B87DA0" w:rsidP="00535161">
      <w:pPr>
        <w:ind w:firstLine="709"/>
      </w:pPr>
      <w:r w:rsidRPr="003066AB">
        <w:rPr>
          <w:i/>
          <w:iCs/>
        </w:rPr>
        <w:t>Заключение</w:t>
      </w:r>
      <w:r w:rsidRPr="003066AB">
        <w:rPr>
          <w:b/>
          <w:bCs/>
        </w:rPr>
        <w:t xml:space="preserve"> </w:t>
      </w:r>
      <w:r w:rsidRPr="003066AB">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B87DA0" w:rsidRPr="003066AB" w:rsidRDefault="00B87DA0" w:rsidP="00535161">
      <w:pPr>
        <w:ind w:firstLine="709"/>
      </w:pPr>
      <w:r w:rsidRPr="003066AB">
        <w:t>Требования к оформлению доклада.</w:t>
      </w:r>
    </w:p>
    <w:p w:rsidR="00B87DA0" w:rsidRPr="003066AB" w:rsidRDefault="00B87DA0" w:rsidP="00535161">
      <w:pPr>
        <w:ind w:firstLine="709"/>
      </w:pPr>
      <w:r w:rsidRPr="003066AB">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B87DA0" w:rsidRPr="003066AB" w:rsidRDefault="00B87DA0" w:rsidP="00535161">
      <w:pPr>
        <w:ind w:firstLine="709"/>
      </w:pPr>
      <w:r w:rsidRPr="003066AB">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B87DA0" w:rsidRPr="003066AB" w:rsidRDefault="00B87DA0" w:rsidP="00535161">
      <w:pPr>
        <w:ind w:firstLine="709"/>
      </w:pPr>
      <w:r w:rsidRPr="003066AB">
        <w:t>Выступление с докладом.</w:t>
      </w:r>
    </w:p>
    <w:p w:rsidR="00B87DA0" w:rsidRPr="003066AB" w:rsidRDefault="00B87DA0" w:rsidP="00535161">
      <w:pPr>
        <w:pStyle w:val="NormalWeb"/>
        <w:spacing w:before="0" w:beforeAutospacing="0" w:after="0" w:afterAutospacing="0"/>
        <w:ind w:firstLine="709"/>
        <w:jc w:val="both"/>
      </w:pPr>
      <w:r w:rsidRPr="003066AB">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B87DA0" w:rsidRPr="003066AB" w:rsidRDefault="00B87DA0" w:rsidP="00535161">
      <w:pPr>
        <w:pStyle w:val="NormalWeb"/>
        <w:spacing w:before="0" w:beforeAutospacing="0" w:after="0" w:afterAutospacing="0"/>
        <w:ind w:firstLine="709"/>
        <w:jc w:val="both"/>
      </w:pPr>
      <w:r w:rsidRPr="003066AB">
        <w:t>Любое устное выступление должно удовлетворять </w:t>
      </w:r>
      <w:r w:rsidRPr="003066AB">
        <w:rPr>
          <w:bCs/>
          <w:iCs/>
        </w:rPr>
        <w:t>трем основным критериям</w:t>
      </w:r>
      <w:r w:rsidRPr="003066AB">
        <w:rPr>
          <w:bCs/>
        </w:rPr>
        <w:t>,</w:t>
      </w:r>
      <w:r w:rsidRPr="003066AB">
        <w:t xml:space="preserve"> которые в конечном итоге и приводят к успеху: это </w:t>
      </w:r>
      <w:r w:rsidRPr="003066AB">
        <w:rPr>
          <w:bCs/>
        </w:rPr>
        <w:t>критерий правильности,</w:t>
      </w:r>
      <w:r w:rsidRPr="003066AB">
        <w:t xml:space="preserve"> т.е. соответствия языковым нормам, </w:t>
      </w:r>
      <w:r w:rsidRPr="003066AB">
        <w:rPr>
          <w:bCs/>
        </w:rPr>
        <w:t>критерий смысловой адекватности</w:t>
      </w:r>
      <w:r w:rsidRPr="003066AB">
        <w:t xml:space="preserve">, т.е. соответствия содержания выступления реальности, и </w:t>
      </w:r>
      <w:r w:rsidRPr="003066AB">
        <w:rPr>
          <w:bCs/>
        </w:rPr>
        <w:t>критерий эффективности</w:t>
      </w:r>
      <w:r w:rsidRPr="003066AB">
        <w:t>, т.е. соответствия</w:t>
      </w:r>
      <w:r w:rsidRPr="003066AB">
        <w:rPr>
          <w:color w:val="000000"/>
        </w:rPr>
        <w:t xml:space="preserve"> достигнутых результатов поставленной цели.</w:t>
      </w:r>
    </w:p>
    <w:p w:rsidR="00B87DA0" w:rsidRPr="003066AB" w:rsidRDefault="00B87DA0" w:rsidP="00535161">
      <w:pPr>
        <w:ind w:firstLine="709"/>
        <w:rPr>
          <w:color w:val="000000"/>
        </w:rPr>
      </w:pPr>
      <w:r w:rsidRPr="003066AB">
        <w:rPr>
          <w:color w:val="000000"/>
        </w:rPr>
        <w:t xml:space="preserve">Доклад оценивается по 5-балльной системе. </w:t>
      </w:r>
    </w:p>
    <w:p w:rsidR="00B87DA0" w:rsidRPr="003066AB" w:rsidRDefault="00B87DA0" w:rsidP="00535161">
      <w:pPr>
        <w:ind w:firstLine="709"/>
        <w:rPr>
          <w:b/>
          <w:bCs/>
        </w:rPr>
      </w:pPr>
      <w:r w:rsidRPr="003066AB">
        <w:rPr>
          <w:b/>
          <w:bCs/>
        </w:rPr>
        <w:t>Критерии оценки доклада:</w:t>
      </w:r>
    </w:p>
    <w:p w:rsidR="00B87DA0" w:rsidRPr="003066AB" w:rsidRDefault="00B87DA0" w:rsidP="00535161">
      <w:pPr>
        <w:pStyle w:val="a"/>
        <w:numPr>
          <w:ilvl w:val="0"/>
          <w:numId w:val="13"/>
        </w:numPr>
        <w:ind w:left="0" w:firstLine="709"/>
        <w:contextualSpacing w:val="0"/>
        <w:jc w:val="both"/>
      </w:pPr>
      <w:r w:rsidRPr="003066AB">
        <w:t>постановка темы доклада, её актуальность научная и практическая значимость, оригинальность;</w:t>
      </w:r>
    </w:p>
    <w:p w:rsidR="00B87DA0" w:rsidRPr="003066AB" w:rsidRDefault="00B87DA0" w:rsidP="00535161">
      <w:pPr>
        <w:pStyle w:val="a"/>
        <w:numPr>
          <w:ilvl w:val="0"/>
          <w:numId w:val="13"/>
        </w:numPr>
        <w:ind w:left="0" w:firstLine="709"/>
        <w:contextualSpacing w:val="0"/>
        <w:jc w:val="both"/>
      </w:pPr>
      <w:r w:rsidRPr="003066AB">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B87DA0" w:rsidRPr="003066AB" w:rsidRDefault="00B87DA0" w:rsidP="00535161">
      <w:pPr>
        <w:ind w:firstLine="709"/>
      </w:pPr>
      <w:r w:rsidRPr="003066AB">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B87DA0" w:rsidRPr="003066AB" w:rsidRDefault="00B87DA0" w:rsidP="00535161">
      <w:pPr>
        <w:ind w:firstLine="709"/>
      </w:pPr>
      <w:r w:rsidRPr="003066AB">
        <w:t>риторические способности;</w:t>
      </w:r>
    </w:p>
    <w:p w:rsidR="00B87DA0" w:rsidRPr="003066AB" w:rsidRDefault="00B87DA0" w:rsidP="00535161">
      <w:pPr>
        <w:ind w:firstLine="709"/>
      </w:pPr>
      <w:r w:rsidRPr="003066AB">
        <w:t>дискуссия с аудиторией.</w:t>
      </w:r>
    </w:p>
    <w:p w:rsidR="00B87DA0" w:rsidRPr="003066AB" w:rsidRDefault="00B87DA0" w:rsidP="00535161">
      <w:pPr>
        <w:ind w:firstLine="709"/>
      </w:pPr>
    </w:p>
    <w:p w:rsidR="00B87DA0" w:rsidRPr="003066AB" w:rsidRDefault="00B87DA0" w:rsidP="00535161">
      <w:pPr>
        <w:pStyle w:val="NormalWeb"/>
        <w:spacing w:before="0" w:beforeAutospacing="0" w:after="0" w:afterAutospacing="0"/>
        <w:ind w:firstLine="709"/>
        <w:jc w:val="both"/>
      </w:pPr>
      <w:r w:rsidRPr="003066AB">
        <w:rPr>
          <w:b/>
          <w:bCs/>
          <w:iCs/>
        </w:rPr>
        <w:t>Подготовка информационного сообщения</w:t>
      </w:r>
      <w:r w:rsidRPr="003066AB">
        <w:rPr>
          <w:iCs/>
        </w:rPr>
        <w:t xml:space="preserve"> </w:t>
      </w:r>
      <w:r w:rsidRPr="003066AB">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B87DA0" w:rsidRPr="003066AB" w:rsidRDefault="00B87DA0" w:rsidP="00535161">
      <w:pPr>
        <w:pStyle w:val="NormalWeb"/>
        <w:spacing w:before="0" w:beforeAutospacing="0" w:after="0" w:afterAutospacing="0"/>
        <w:ind w:firstLine="709"/>
        <w:jc w:val="both"/>
      </w:pPr>
      <w:r w:rsidRPr="003066AB">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B87DA0" w:rsidRPr="003066AB" w:rsidRDefault="00B87DA0" w:rsidP="00535161">
      <w:pPr>
        <w:pStyle w:val="NormalWeb"/>
        <w:spacing w:before="0" w:beforeAutospacing="0" w:after="0" w:afterAutospacing="0"/>
        <w:ind w:firstLine="709"/>
        <w:jc w:val="both"/>
      </w:pPr>
      <w:r w:rsidRPr="003066AB">
        <w:rPr>
          <w:iCs/>
        </w:rPr>
        <w:t xml:space="preserve">Задачи студента: </w:t>
      </w:r>
    </w:p>
    <w:p w:rsidR="00B87DA0" w:rsidRPr="003066AB" w:rsidRDefault="00B87DA0" w:rsidP="00535161">
      <w:pPr>
        <w:pStyle w:val="NormalWeb"/>
        <w:spacing w:before="0" w:beforeAutospacing="0" w:after="0" w:afterAutospacing="0"/>
        <w:ind w:firstLine="709"/>
        <w:jc w:val="both"/>
      </w:pPr>
      <w:r w:rsidRPr="003066AB">
        <w:t xml:space="preserve">- собрать и изучить литературу по теме; </w:t>
      </w:r>
    </w:p>
    <w:p w:rsidR="00B87DA0" w:rsidRPr="003066AB" w:rsidRDefault="00B87DA0" w:rsidP="00535161">
      <w:pPr>
        <w:pStyle w:val="NormalWeb"/>
        <w:spacing w:before="0" w:beforeAutospacing="0" w:after="0" w:afterAutospacing="0"/>
        <w:ind w:firstLine="709"/>
        <w:jc w:val="both"/>
      </w:pPr>
      <w:r w:rsidRPr="003066AB">
        <w:t xml:space="preserve">- составить план или графическую структуру сообщения; </w:t>
      </w:r>
    </w:p>
    <w:p w:rsidR="00B87DA0" w:rsidRPr="003066AB" w:rsidRDefault="00B87DA0" w:rsidP="00535161">
      <w:pPr>
        <w:pStyle w:val="NormalWeb"/>
        <w:spacing w:before="0" w:beforeAutospacing="0" w:after="0" w:afterAutospacing="0"/>
        <w:ind w:firstLine="709"/>
        <w:jc w:val="both"/>
      </w:pPr>
      <w:r w:rsidRPr="003066AB">
        <w:t xml:space="preserve">- выделить основные понятия; </w:t>
      </w:r>
    </w:p>
    <w:p w:rsidR="00B87DA0" w:rsidRPr="003066AB" w:rsidRDefault="00B87DA0" w:rsidP="00535161">
      <w:pPr>
        <w:pStyle w:val="NormalWeb"/>
        <w:spacing w:before="0" w:beforeAutospacing="0" w:after="0" w:afterAutospacing="0"/>
        <w:ind w:firstLine="709"/>
        <w:jc w:val="both"/>
      </w:pPr>
      <w:r w:rsidRPr="003066AB">
        <w:t xml:space="preserve">- оформить текст письменно; </w:t>
      </w:r>
    </w:p>
    <w:p w:rsidR="00B87DA0" w:rsidRPr="003066AB" w:rsidRDefault="00B87DA0" w:rsidP="00535161">
      <w:pPr>
        <w:pStyle w:val="NormalWeb"/>
        <w:spacing w:before="0" w:beforeAutospacing="0" w:after="0" w:afterAutospacing="0"/>
        <w:ind w:firstLine="709"/>
        <w:jc w:val="both"/>
      </w:pPr>
      <w:r w:rsidRPr="003066AB">
        <w:t xml:space="preserve">- сдать на контроль преподавателю и озвучить в установленный срок. </w:t>
      </w:r>
    </w:p>
    <w:p w:rsidR="00B87DA0" w:rsidRPr="003066AB" w:rsidRDefault="00B87DA0" w:rsidP="00535161">
      <w:pPr>
        <w:pStyle w:val="NormalWeb"/>
        <w:spacing w:before="0" w:beforeAutospacing="0" w:after="0" w:afterAutospacing="0"/>
        <w:ind w:firstLine="709"/>
        <w:jc w:val="both"/>
        <w:rPr>
          <w:color w:val="000000"/>
        </w:rPr>
      </w:pPr>
      <w:r w:rsidRPr="003066AB">
        <w:rPr>
          <w:color w:val="000000"/>
        </w:rPr>
        <w:t xml:space="preserve">Этапы работы над сообщением </w:t>
      </w:r>
    </w:p>
    <w:p w:rsidR="00B87DA0" w:rsidRPr="003066AB" w:rsidRDefault="00B87DA0" w:rsidP="00535161">
      <w:pPr>
        <w:pStyle w:val="NormalWeb"/>
        <w:spacing w:before="0" w:beforeAutospacing="0" w:after="0" w:afterAutospacing="0"/>
        <w:ind w:firstLine="709"/>
        <w:jc w:val="both"/>
      </w:pPr>
      <w:r w:rsidRPr="003066AB">
        <w:rPr>
          <w:color w:val="000000"/>
        </w:rPr>
        <w:t>1. Подбор и изучение основных источников по теме, указанных в данных рекомендациях.</w:t>
      </w:r>
    </w:p>
    <w:p w:rsidR="00B87DA0" w:rsidRPr="003066AB" w:rsidRDefault="00B87DA0" w:rsidP="00535161">
      <w:pPr>
        <w:pStyle w:val="NormalWeb"/>
        <w:spacing w:before="0" w:beforeAutospacing="0" w:after="0" w:afterAutospacing="0"/>
        <w:ind w:firstLine="709"/>
        <w:jc w:val="both"/>
      </w:pPr>
      <w:r w:rsidRPr="003066AB">
        <w:rPr>
          <w:color w:val="000000"/>
        </w:rPr>
        <w:t>2. Составление списка используемой литературы.</w:t>
      </w:r>
    </w:p>
    <w:p w:rsidR="00B87DA0" w:rsidRPr="003066AB" w:rsidRDefault="00B87DA0" w:rsidP="00535161">
      <w:pPr>
        <w:pStyle w:val="NormalWeb"/>
        <w:spacing w:before="0" w:beforeAutospacing="0" w:after="0" w:afterAutospacing="0"/>
        <w:ind w:firstLine="709"/>
        <w:jc w:val="both"/>
      </w:pPr>
      <w:r w:rsidRPr="003066AB">
        <w:rPr>
          <w:color w:val="000000"/>
        </w:rPr>
        <w:t>3. Обработка и систематизация информации.</w:t>
      </w:r>
    </w:p>
    <w:p w:rsidR="00B87DA0" w:rsidRPr="003066AB" w:rsidRDefault="00B87DA0" w:rsidP="00535161">
      <w:pPr>
        <w:pStyle w:val="NormalWeb"/>
        <w:spacing w:before="0" w:beforeAutospacing="0" w:after="0" w:afterAutospacing="0"/>
        <w:ind w:firstLine="709"/>
        <w:jc w:val="both"/>
      </w:pPr>
      <w:r w:rsidRPr="003066AB">
        <w:rPr>
          <w:color w:val="000000"/>
        </w:rPr>
        <w:t>4. Написание сообщения.</w:t>
      </w:r>
    </w:p>
    <w:p w:rsidR="00B87DA0" w:rsidRPr="003066AB" w:rsidRDefault="00B87DA0" w:rsidP="00535161">
      <w:pPr>
        <w:pStyle w:val="NormalWeb"/>
        <w:spacing w:before="0" w:beforeAutospacing="0" w:after="0" w:afterAutospacing="0"/>
        <w:ind w:firstLine="709"/>
        <w:jc w:val="both"/>
      </w:pPr>
      <w:r w:rsidRPr="003066AB">
        <w:rPr>
          <w:color w:val="000000"/>
        </w:rPr>
        <w:t>5. Публичное выступление и защита сообщения.</w:t>
      </w:r>
    </w:p>
    <w:p w:rsidR="00B87DA0" w:rsidRPr="003066AB" w:rsidRDefault="00B87DA0" w:rsidP="00535161">
      <w:pPr>
        <w:pStyle w:val="NormalWeb"/>
        <w:spacing w:before="0" w:beforeAutospacing="0" w:after="0" w:afterAutospacing="0"/>
        <w:ind w:firstLine="709"/>
        <w:jc w:val="both"/>
      </w:pPr>
      <w:r w:rsidRPr="003066AB">
        <w:rPr>
          <w:color w:val="000000"/>
        </w:rPr>
        <w:t>Объем сообщения – 1-2 страниц текста, оформленного в соответствии с указанными требованиями.</w:t>
      </w:r>
    </w:p>
    <w:p w:rsidR="00B87DA0" w:rsidRPr="003066AB" w:rsidRDefault="00B87DA0" w:rsidP="00535161">
      <w:pPr>
        <w:pStyle w:val="NormalWeb"/>
        <w:spacing w:before="0" w:beforeAutospacing="0" w:after="0" w:afterAutospacing="0"/>
        <w:ind w:firstLine="709"/>
        <w:jc w:val="both"/>
      </w:pPr>
      <w:r w:rsidRPr="003066AB">
        <w:t xml:space="preserve">Регламент времени на озвучивание сообщения – до 5 мин. </w:t>
      </w:r>
    </w:p>
    <w:p w:rsidR="00B87DA0" w:rsidRPr="003066AB" w:rsidRDefault="00B87DA0" w:rsidP="00535161">
      <w:pPr>
        <w:pStyle w:val="NormalWeb"/>
        <w:spacing w:before="0" w:beforeAutospacing="0" w:after="0" w:afterAutospacing="0"/>
        <w:ind w:firstLine="709"/>
        <w:jc w:val="both"/>
      </w:pPr>
      <w:r w:rsidRPr="003066AB">
        <w:rPr>
          <w:iCs/>
        </w:rPr>
        <w:t xml:space="preserve">Критерии оценки: </w:t>
      </w:r>
    </w:p>
    <w:p w:rsidR="00B87DA0" w:rsidRPr="003066AB" w:rsidRDefault="00B87DA0" w:rsidP="00535161">
      <w:pPr>
        <w:pStyle w:val="NormalWeb"/>
        <w:numPr>
          <w:ilvl w:val="0"/>
          <w:numId w:val="16"/>
        </w:numPr>
        <w:spacing w:before="0" w:beforeAutospacing="0" w:after="0" w:afterAutospacing="0"/>
        <w:ind w:left="0" w:firstLine="709"/>
        <w:jc w:val="both"/>
      </w:pPr>
      <w:r w:rsidRPr="003066AB">
        <w:t xml:space="preserve">актуальность темы; </w:t>
      </w:r>
    </w:p>
    <w:p w:rsidR="00B87DA0" w:rsidRPr="003066AB" w:rsidRDefault="00B87DA0" w:rsidP="00535161">
      <w:pPr>
        <w:pStyle w:val="NormalWeb"/>
        <w:numPr>
          <w:ilvl w:val="0"/>
          <w:numId w:val="16"/>
        </w:numPr>
        <w:spacing w:before="0" w:beforeAutospacing="0" w:after="0" w:afterAutospacing="0"/>
        <w:ind w:left="0" w:firstLine="709"/>
        <w:jc w:val="both"/>
      </w:pPr>
      <w:r w:rsidRPr="003066AB">
        <w:t xml:space="preserve">соответствие содержания теме; </w:t>
      </w:r>
    </w:p>
    <w:p w:rsidR="00B87DA0" w:rsidRPr="003066AB" w:rsidRDefault="00B87DA0" w:rsidP="00535161">
      <w:pPr>
        <w:pStyle w:val="NormalWeb"/>
        <w:numPr>
          <w:ilvl w:val="0"/>
          <w:numId w:val="16"/>
        </w:numPr>
        <w:spacing w:before="0" w:beforeAutospacing="0" w:after="0" w:afterAutospacing="0"/>
        <w:ind w:left="0" w:firstLine="709"/>
        <w:jc w:val="both"/>
      </w:pPr>
      <w:r w:rsidRPr="003066AB">
        <w:t xml:space="preserve">глубина проработки материала; </w:t>
      </w:r>
    </w:p>
    <w:p w:rsidR="00B87DA0" w:rsidRPr="003066AB" w:rsidRDefault="00B87DA0" w:rsidP="00535161">
      <w:pPr>
        <w:pStyle w:val="NormalWeb"/>
        <w:numPr>
          <w:ilvl w:val="0"/>
          <w:numId w:val="16"/>
        </w:numPr>
        <w:spacing w:before="0" w:beforeAutospacing="0" w:after="0" w:afterAutospacing="0"/>
        <w:ind w:left="0" w:firstLine="709"/>
        <w:jc w:val="both"/>
      </w:pPr>
      <w:r w:rsidRPr="003066AB">
        <w:t xml:space="preserve">грамотность и полнота использования источников; </w:t>
      </w:r>
    </w:p>
    <w:p w:rsidR="00B87DA0" w:rsidRPr="003066AB" w:rsidRDefault="00B87DA0" w:rsidP="00535161">
      <w:pPr>
        <w:pStyle w:val="NormalWeb"/>
        <w:numPr>
          <w:ilvl w:val="0"/>
          <w:numId w:val="16"/>
        </w:numPr>
        <w:spacing w:before="0" w:beforeAutospacing="0" w:after="0" w:afterAutospacing="0"/>
        <w:ind w:left="0" w:firstLine="709"/>
        <w:jc w:val="both"/>
      </w:pPr>
      <w:r w:rsidRPr="003066AB">
        <w:t xml:space="preserve">наличие элементов наглядности. </w:t>
      </w:r>
    </w:p>
    <w:p w:rsidR="00B87DA0" w:rsidRPr="003066AB" w:rsidRDefault="00B87DA0" w:rsidP="00535161">
      <w:pPr>
        <w:ind w:firstLine="709"/>
      </w:pPr>
    </w:p>
    <w:p w:rsidR="00B87DA0" w:rsidRPr="003066AB" w:rsidRDefault="00B87DA0" w:rsidP="00535161">
      <w:pPr>
        <w:ind w:firstLine="709"/>
      </w:pPr>
      <w:r w:rsidRPr="003066AB">
        <w:t>Обратите внимание на следующие советы:</w:t>
      </w:r>
    </w:p>
    <w:p w:rsidR="00B87DA0" w:rsidRPr="003066AB" w:rsidRDefault="00B87DA0" w:rsidP="00535161">
      <w:pPr>
        <w:pStyle w:val="NormalWeb"/>
        <w:shd w:val="clear" w:color="auto" w:fill="FFFFFF"/>
        <w:spacing w:before="0" w:beforeAutospacing="0" w:after="0" w:afterAutospacing="0"/>
        <w:ind w:firstLine="709"/>
        <w:jc w:val="both"/>
      </w:pPr>
      <w:r w:rsidRPr="003066AB">
        <w:t>- Выбирайте только интересную и понятную информацию.</w:t>
      </w:r>
    </w:p>
    <w:p w:rsidR="00B87DA0" w:rsidRPr="003066AB" w:rsidRDefault="00B87DA0" w:rsidP="00535161">
      <w:pPr>
        <w:pStyle w:val="NormalWeb"/>
        <w:shd w:val="clear" w:color="auto" w:fill="FFFFFF"/>
        <w:spacing w:before="0" w:beforeAutospacing="0" w:after="0" w:afterAutospacing="0"/>
        <w:ind w:firstLine="709"/>
        <w:jc w:val="both"/>
      </w:pPr>
      <w:r w:rsidRPr="003066AB">
        <w:t>- Не используйте неясные для вас термины и специальные выражения.</w:t>
      </w:r>
    </w:p>
    <w:p w:rsidR="00B87DA0" w:rsidRPr="003066AB" w:rsidRDefault="00B87DA0" w:rsidP="00535161">
      <w:pPr>
        <w:pStyle w:val="NormalWeb"/>
        <w:shd w:val="clear" w:color="auto" w:fill="FFFFFF"/>
        <w:spacing w:before="0" w:beforeAutospacing="0" w:after="0" w:afterAutospacing="0"/>
        <w:ind w:firstLine="709"/>
        <w:jc w:val="both"/>
      </w:pPr>
      <w:r w:rsidRPr="003066AB">
        <w:t>- Не делайте сообщение очень громоздким.</w:t>
      </w:r>
    </w:p>
    <w:p w:rsidR="00B87DA0" w:rsidRPr="003066AB" w:rsidRDefault="00B87DA0" w:rsidP="00535161">
      <w:pPr>
        <w:pStyle w:val="NormalWeb"/>
        <w:shd w:val="clear" w:color="auto" w:fill="FFFFFF"/>
        <w:tabs>
          <w:tab w:val="left" w:pos="851"/>
        </w:tabs>
        <w:spacing w:before="0" w:beforeAutospacing="0" w:after="0" w:afterAutospacing="0"/>
        <w:ind w:firstLine="709"/>
        <w:jc w:val="both"/>
      </w:pPr>
      <w:r w:rsidRPr="003066AB">
        <w:t>- При оформлении доклада используйте только необходимые, относящиеся к теме рисунки и схемы.</w:t>
      </w:r>
    </w:p>
    <w:p w:rsidR="00B87DA0" w:rsidRPr="003066AB" w:rsidRDefault="00B87DA0" w:rsidP="00535161">
      <w:pPr>
        <w:pStyle w:val="NormalWeb"/>
        <w:shd w:val="clear" w:color="auto" w:fill="FFFFFF"/>
        <w:tabs>
          <w:tab w:val="left" w:pos="851"/>
        </w:tabs>
        <w:spacing w:before="0" w:beforeAutospacing="0" w:after="0" w:afterAutospacing="0"/>
        <w:ind w:firstLine="709"/>
        <w:jc w:val="both"/>
      </w:pPr>
      <w:r w:rsidRPr="003066AB">
        <w:t>- В конце сообщения (доклада) составьте список литературы, которой вы пользовались при подготовке.</w:t>
      </w:r>
    </w:p>
    <w:p w:rsidR="00B87DA0" w:rsidRPr="003066AB" w:rsidRDefault="00B87DA0" w:rsidP="00535161">
      <w:pPr>
        <w:pStyle w:val="NormalWeb"/>
        <w:shd w:val="clear" w:color="auto" w:fill="FFFFFF"/>
        <w:tabs>
          <w:tab w:val="left" w:pos="851"/>
        </w:tabs>
        <w:spacing w:before="0" w:beforeAutospacing="0" w:after="0" w:afterAutospacing="0"/>
        <w:ind w:firstLine="709"/>
        <w:jc w:val="both"/>
      </w:pPr>
      <w:r w:rsidRPr="003066AB">
        <w:t>- Прочитайте написанный текст заранее и постарайтесь его пересказать, выбирая самое основное.</w:t>
      </w:r>
    </w:p>
    <w:p w:rsidR="00B87DA0" w:rsidRPr="003066AB" w:rsidRDefault="00B87DA0" w:rsidP="00535161">
      <w:pPr>
        <w:pStyle w:val="NormalWeb"/>
        <w:shd w:val="clear" w:color="auto" w:fill="FFFFFF"/>
        <w:tabs>
          <w:tab w:val="left" w:pos="851"/>
        </w:tabs>
        <w:spacing w:before="0" w:beforeAutospacing="0" w:after="0" w:afterAutospacing="0"/>
        <w:ind w:firstLine="709"/>
        <w:jc w:val="both"/>
      </w:pPr>
      <w:r w:rsidRPr="003066AB">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B87DA0" w:rsidRPr="003066AB" w:rsidRDefault="00B87DA0" w:rsidP="00535161">
      <w:pPr>
        <w:pStyle w:val="NormalWeb"/>
        <w:shd w:val="clear" w:color="auto" w:fill="FFFFFF"/>
        <w:tabs>
          <w:tab w:val="left" w:pos="851"/>
          <w:tab w:val="left" w:pos="1134"/>
        </w:tabs>
        <w:spacing w:before="0" w:beforeAutospacing="0" w:after="0" w:afterAutospacing="0"/>
        <w:ind w:firstLine="709"/>
        <w:jc w:val="both"/>
      </w:pPr>
      <w:r w:rsidRPr="003066AB">
        <w:t xml:space="preserve">- </w:t>
      </w:r>
      <w:r w:rsidRPr="003066AB">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B87DA0" w:rsidRPr="003066AB" w:rsidRDefault="00B87DA0" w:rsidP="00535161">
      <w:pPr>
        <w:ind w:firstLine="709"/>
      </w:pPr>
    </w:p>
    <w:p w:rsidR="00B87DA0" w:rsidRPr="003066AB" w:rsidRDefault="00B87DA0" w:rsidP="00535161">
      <w:pPr>
        <w:ind w:firstLine="709"/>
        <w:jc w:val="center"/>
        <w:rPr>
          <w:b/>
        </w:rPr>
      </w:pPr>
      <w:r>
        <w:rPr>
          <w:b/>
        </w:rPr>
        <w:t>5.</w:t>
      </w:r>
      <w:r w:rsidRPr="003066AB">
        <w:rPr>
          <w:b/>
        </w:rPr>
        <w:t xml:space="preserve"> Методические рекомендации по подготовке таблиц, схем, </w:t>
      </w:r>
      <w:r w:rsidRPr="003066AB">
        <w:rPr>
          <w:b/>
          <w:bCs/>
          <w:iCs/>
        </w:rPr>
        <w:t>графиков</w:t>
      </w:r>
    </w:p>
    <w:p w:rsidR="00B87DA0" w:rsidRPr="003066AB" w:rsidRDefault="00B87DA0" w:rsidP="00535161">
      <w:pPr>
        <w:ind w:firstLine="709"/>
      </w:pPr>
      <w:r w:rsidRPr="003066AB">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B87DA0" w:rsidRPr="003066AB" w:rsidRDefault="00B87DA0" w:rsidP="00535161">
      <w:pPr>
        <w:ind w:firstLine="709"/>
      </w:pPr>
      <w:r w:rsidRPr="003066AB">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B87DA0" w:rsidRPr="003066AB" w:rsidRDefault="00B87DA0" w:rsidP="00535161">
      <w:pPr>
        <w:ind w:firstLine="709"/>
      </w:pPr>
      <w:r w:rsidRPr="003066AB">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B87DA0" w:rsidRPr="003066AB" w:rsidRDefault="00B87DA0" w:rsidP="00535161">
      <w:pPr>
        <w:ind w:firstLine="709"/>
      </w:pPr>
      <w:r w:rsidRPr="003066AB">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B87DA0" w:rsidRPr="003066AB" w:rsidRDefault="00B87DA0" w:rsidP="00535161">
      <w:pPr>
        <w:ind w:firstLine="709"/>
      </w:pPr>
      <w:r w:rsidRPr="003066AB">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B87DA0" w:rsidRPr="003066AB" w:rsidRDefault="00B87DA0" w:rsidP="00535161">
      <w:pPr>
        <w:ind w:firstLine="709"/>
      </w:pPr>
      <w:r w:rsidRPr="003066AB">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B87DA0" w:rsidRPr="003066AB" w:rsidRDefault="00B87DA0" w:rsidP="00535161">
      <w:pPr>
        <w:ind w:firstLine="709"/>
      </w:pPr>
      <w:r w:rsidRPr="003066AB">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B87DA0" w:rsidRPr="003066AB" w:rsidRDefault="00B87DA0" w:rsidP="00535161">
      <w:pPr>
        <w:ind w:firstLine="709"/>
      </w:pPr>
      <w:r w:rsidRPr="003066AB">
        <w:t xml:space="preserve">Используется в качестве выполнения самостоятельной работы и заполнение тезисных таблиц. </w:t>
      </w:r>
    </w:p>
    <w:p w:rsidR="00B87DA0" w:rsidRPr="003066AB" w:rsidRDefault="00B87DA0" w:rsidP="00535161">
      <w:pPr>
        <w:ind w:firstLine="709"/>
      </w:pPr>
      <w:r w:rsidRPr="003066AB">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B87DA0" w:rsidRPr="003066AB" w:rsidRDefault="00B87DA0" w:rsidP="00535161">
      <w:pPr>
        <w:ind w:firstLine="709"/>
      </w:pPr>
      <w:r w:rsidRPr="003066AB">
        <w:t xml:space="preserve">При этом главные моменты усваиваются намного быстрее, нежели в конспектах. </w:t>
      </w:r>
    </w:p>
    <w:p w:rsidR="00B87DA0" w:rsidRPr="003066AB" w:rsidRDefault="00B87DA0" w:rsidP="00535161">
      <w:pPr>
        <w:ind w:firstLine="709"/>
      </w:pPr>
      <w:r w:rsidRPr="003066AB">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B87DA0" w:rsidRPr="003066AB" w:rsidRDefault="00B87DA0" w:rsidP="00535161">
      <w:pPr>
        <w:tabs>
          <w:tab w:val="left" w:pos="284"/>
        </w:tabs>
        <w:ind w:firstLine="709"/>
      </w:pPr>
      <w:r w:rsidRPr="003066AB">
        <w:rPr>
          <w:bCs/>
          <w:iCs/>
        </w:rPr>
        <w:t>Составление сводной (обобщающей) таблицы по теме</w:t>
      </w:r>
      <w:r w:rsidRPr="003066AB">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3066AB">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066AB">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066AB">
        <w:softHyphen/>
        <w:t>вается по качеству знаний в процессе контроля. Оформляется письменно.</w:t>
      </w:r>
    </w:p>
    <w:p w:rsidR="00B87DA0" w:rsidRPr="003066AB" w:rsidRDefault="00B87DA0" w:rsidP="00535161">
      <w:pPr>
        <w:tabs>
          <w:tab w:val="left" w:pos="284"/>
        </w:tabs>
        <w:ind w:firstLine="709"/>
        <w:rPr>
          <w:iCs/>
        </w:rPr>
      </w:pPr>
      <w:r w:rsidRPr="003066AB">
        <w:rPr>
          <w:iCs/>
        </w:rPr>
        <w:t>Задачи  студента:</w:t>
      </w:r>
    </w:p>
    <w:p w:rsidR="00B87DA0" w:rsidRPr="003066AB" w:rsidRDefault="00B87DA0" w:rsidP="00535161">
      <w:pPr>
        <w:tabs>
          <w:tab w:val="left" w:pos="284"/>
        </w:tabs>
        <w:ind w:firstLine="709"/>
      </w:pPr>
      <w:r w:rsidRPr="003066AB">
        <w:t>- изучить информацию по теме;</w:t>
      </w:r>
    </w:p>
    <w:p w:rsidR="00B87DA0" w:rsidRPr="003066AB" w:rsidRDefault="00B87DA0" w:rsidP="00535161">
      <w:pPr>
        <w:tabs>
          <w:tab w:val="left" w:pos="284"/>
        </w:tabs>
        <w:ind w:firstLine="709"/>
      </w:pPr>
      <w:r w:rsidRPr="003066AB">
        <w:t>- выбрать оптимальную форму таблицы;</w:t>
      </w:r>
    </w:p>
    <w:p w:rsidR="00B87DA0" w:rsidRPr="003066AB" w:rsidRDefault="00B87DA0" w:rsidP="00535161">
      <w:pPr>
        <w:tabs>
          <w:tab w:val="left" w:pos="284"/>
        </w:tabs>
        <w:ind w:firstLine="709"/>
      </w:pPr>
      <w:r w:rsidRPr="003066AB">
        <w:t>- информацию представить в сжатом виде и заполнить ею основные графы таблицы;</w:t>
      </w:r>
    </w:p>
    <w:p w:rsidR="00B87DA0" w:rsidRPr="003066AB" w:rsidRDefault="00B87DA0" w:rsidP="00535161">
      <w:pPr>
        <w:tabs>
          <w:tab w:val="left" w:pos="284"/>
        </w:tabs>
        <w:ind w:firstLine="709"/>
      </w:pPr>
      <w:r w:rsidRPr="003066AB">
        <w:t>- пользуясь готовой таблицей, эффективно подготовиться к контролю по заданной теме.</w:t>
      </w:r>
    </w:p>
    <w:p w:rsidR="00B87DA0" w:rsidRPr="003066AB" w:rsidRDefault="00B87DA0" w:rsidP="00535161">
      <w:pPr>
        <w:ind w:firstLine="709"/>
      </w:pPr>
      <w:r w:rsidRPr="003066AB">
        <w:t>Заполнение пропусков в схемах, или самостоятельное составление схем также являются одним из видов самостоятельных работ студентов.</w:t>
      </w:r>
    </w:p>
    <w:p w:rsidR="00B87DA0" w:rsidRPr="003066AB" w:rsidRDefault="00B87DA0" w:rsidP="00535161">
      <w:pPr>
        <w:ind w:firstLine="709"/>
      </w:pPr>
      <w:r w:rsidRPr="003066AB">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B87DA0" w:rsidRPr="003066AB" w:rsidRDefault="00B87DA0" w:rsidP="00535161">
      <w:pPr>
        <w:ind w:firstLine="709"/>
      </w:pPr>
      <w:r w:rsidRPr="003066AB">
        <w:rPr>
          <w:b/>
          <w:bCs/>
          <w:iCs/>
        </w:rPr>
        <w:t xml:space="preserve">Составление схем, иллюстраций (рисунков), графиков, диаграмм </w:t>
      </w:r>
      <w:r w:rsidRPr="003066AB">
        <w:t>– это более простой вид графического способа ото</w:t>
      </w:r>
      <w:r w:rsidRPr="003066AB">
        <w:softHyphen/>
        <w:t>бражения информации . Целью этой работы яв</w:t>
      </w:r>
      <w:r w:rsidRPr="003066AB">
        <w:softHyphen/>
        <w:t>ляется развитие умения студента выделять главные элементы, устанавливать между ними соотношение, отслеживать ход раз</w:t>
      </w:r>
      <w:r w:rsidRPr="003066AB">
        <w:softHyphen/>
        <w:t>вития, изменения какого-либо процесса, явления, соотношения каких-либо величин и т. д. Второстепенные детали описатель</w:t>
      </w:r>
      <w:r w:rsidRPr="003066AB">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3066AB">
        <w:softHyphen/>
        <w:t>бражение действия, что способствует наглядности и, соответ</w:t>
      </w:r>
      <w:r w:rsidRPr="003066AB">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B87DA0" w:rsidRPr="003066AB" w:rsidRDefault="00B87DA0" w:rsidP="00535161">
      <w:pPr>
        <w:ind w:firstLine="709"/>
      </w:pPr>
      <w:r w:rsidRPr="003066AB">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B87DA0" w:rsidRPr="003066AB" w:rsidRDefault="00B87DA0" w:rsidP="00535161">
      <w:pPr>
        <w:tabs>
          <w:tab w:val="left" w:pos="993"/>
        </w:tabs>
        <w:ind w:firstLine="709"/>
        <w:rPr>
          <w:b/>
        </w:rPr>
      </w:pPr>
      <w:r w:rsidRPr="003066AB">
        <w:rPr>
          <w:b/>
          <w:iCs/>
        </w:rPr>
        <w:t>Критерии оценки:</w:t>
      </w:r>
    </w:p>
    <w:p w:rsidR="00B87DA0" w:rsidRPr="003066AB" w:rsidRDefault="00B87DA0" w:rsidP="00535161">
      <w:pPr>
        <w:numPr>
          <w:ilvl w:val="0"/>
          <w:numId w:val="17"/>
        </w:numPr>
        <w:tabs>
          <w:tab w:val="left" w:pos="993"/>
        </w:tabs>
        <w:ind w:left="0" w:firstLine="709"/>
      </w:pPr>
      <w:r w:rsidRPr="003066AB">
        <w:t>соответствие содержания теме;</w:t>
      </w:r>
    </w:p>
    <w:p w:rsidR="00B87DA0" w:rsidRPr="003066AB" w:rsidRDefault="00B87DA0" w:rsidP="00535161">
      <w:pPr>
        <w:numPr>
          <w:ilvl w:val="0"/>
          <w:numId w:val="17"/>
        </w:numPr>
        <w:tabs>
          <w:tab w:val="left" w:pos="993"/>
        </w:tabs>
        <w:ind w:left="0" w:firstLine="709"/>
      </w:pPr>
      <w:r w:rsidRPr="003066AB">
        <w:t>логичность структуры таблицы;</w:t>
      </w:r>
    </w:p>
    <w:p w:rsidR="00B87DA0" w:rsidRPr="003066AB" w:rsidRDefault="00B87DA0" w:rsidP="00535161">
      <w:pPr>
        <w:numPr>
          <w:ilvl w:val="0"/>
          <w:numId w:val="17"/>
        </w:numPr>
        <w:tabs>
          <w:tab w:val="left" w:pos="993"/>
        </w:tabs>
        <w:ind w:left="0" w:firstLine="709"/>
      </w:pPr>
      <w:r w:rsidRPr="003066AB">
        <w:t>правильный отбор информации;</w:t>
      </w:r>
    </w:p>
    <w:p w:rsidR="00B87DA0" w:rsidRPr="003066AB" w:rsidRDefault="00B87DA0" w:rsidP="00535161">
      <w:pPr>
        <w:numPr>
          <w:ilvl w:val="0"/>
          <w:numId w:val="17"/>
        </w:numPr>
        <w:tabs>
          <w:tab w:val="left" w:pos="993"/>
        </w:tabs>
        <w:ind w:left="0" w:firstLine="709"/>
      </w:pPr>
      <w:r w:rsidRPr="003066AB">
        <w:t>наличие обобщающего (систематизирующего, структури</w:t>
      </w:r>
      <w:r w:rsidRPr="003066AB">
        <w:softHyphen/>
        <w:t>рующего, сравнительного) характера изложения информации;</w:t>
      </w:r>
    </w:p>
    <w:p w:rsidR="00B87DA0" w:rsidRPr="003066AB" w:rsidRDefault="00B87DA0" w:rsidP="00535161">
      <w:pPr>
        <w:numPr>
          <w:ilvl w:val="0"/>
          <w:numId w:val="17"/>
        </w:numPr>
        <w:tabs>
          <w:tab w:val="left" w:pos="993"/>
        </w:tabs>
        <w:ind w:left="0" w:firstLine="709"/>
      </w:pPr>
      <w:r w:rsidRPr="003066AB">
        <w:t>соответствие оформления требованиям;</w:t>
      </w:r>
    </w:p>
    <w:p w:rsidR="00B87DA0" w:rsidRPr="003066AB" w:rsidRDefault="00B87DA0" w:rsidP="00535161">
      <w:pPr>
        <w:numPr>
          <w:ilvl w:val="0"/>
          <w:numId w:val="17"/>
        </w:numPr>
        <w:tabs>
          <w:tab w:val="left" w:pos="993"/>
        </w:tabs>
        <w:ind w:left="0" w:firstLine="709"/>
      </w:pPr>
      <w:r w:rsidRPr="003066AB">
        <w:t>работа сдана в срок.</w:t>
      </w:r>
    </w:p>
    <w:p w:rsidR="00B87DA0" w:rsidRPr="003066AB" w:rsidRDefault="00B87DA0" w:rsidP="00535161">
      <w:pPr>
        <w:ind w:firstLine="709"/>
      </w:pPr>
      <w:r w:rsidRPr="003066AB">
        <w:t xml:space="preserve">Для получения оценки преподавателем определяются соответствующие </w:t>
      </w:r>
      <w:r w:rsidRPr="003066AB">
        <w:rPr>
          <w:b/>
        </w:rPr>
        <w:t>критерии характера изложения информации:</w:t>
      </w:r>
    </w:p>
    <w:p w:rsidR="00B87DA0" w:rsidRPr="003066AB" w:rsidRDefault="00B87DA0" w:rsidP="00535161">
      <w:pPr>
        <w:ind w:firstLine="709"/>
      </w:pPr>
      <w:r w:rsidRPr="003066AB">
        <w:t>- выполнение работы на уровне распознавания – знакомство: низкое качество</w:t>
      </w:r>
    </w:p>
    <w:p w:rsidR="00B87DA0" w:rsidRPr="003066AB" w:rsidRDefault="00B87DA0" w:rsidP="00535161">
      <w:pPr>
        <w:ind w:firstLine="709"/>
      </w:pPr>
      <w:r w:rsidRPr="003066AB">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B87DA0" w:rsidRPr="003066AB" w:rsidRDefault="00B87DA0" w:rsidP="00535161">
      <w:pPr>
        <w:ind w:firstLine="709"/>
      </w:pPr>
      <w:r w:rsidRPr="003066AB">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хорошее качество</w:t>
      </w:r>
    </w:p>
    <w:p w:rsidR="00B87DA0" w:rsidRPr="003066AB" w:rsidRDefault="00B87DA0" w:rsidP="00535161">
      <w:pPr>
        <w:ind w:firstLine="709"/>
      </w:pPr>
      <w:r w:rsidRPr="003066AB">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B87DA0" w:rsidRDefault="00B87DA0" w:rsidP="00535161">
      <w:pPr>
        <w:spacing w:line="360" w:lineRule="auto"/>
        <w:ind w:firstLine="851"/>
      </w:pPr>
    </w:p>
    <w:p w:rsidR="00B87DA0" w:rsidRPr="008D249D" w:rsidRDefault="00B87DA0"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87DA0" w:rsidRPr="008D249D" w:rsidSect="005C5D15">
          <w:footerReference w:type="default" r:id="rId8"/>
          <w:pgSz w:w="11906" w:h="16838"/>
          <w:pgMar w:top="1134" w:right="850" w:bottom="1134" w:left="1701" w:header="709" w:footer="709" w:gutter="0"/>
          <w:pgNumType w:start="1"/>
          <w:cols w:space="720"/>
          <w:docGrid w:linePitch="326"/>
        </w:sectPr>
      </w:pPr>
    </w:p>
    <w:p w:rsidR="00B87DA0" w:rsidRDefault="00B87DA0" w:rsidP="00F71FDD">
      <w:pPr>
        <w:ind w:firstLine="709"/>
        <w:jc w:val="both"/>
        <w:rPr>
          <w:sz w:val="28"/>
          <w:szCs w:val="28"/>
        </w:rPr>
      </w:pPr>
      <w:r w:rsidRPr="00F76256">
        <w:t>Основные источники</w:t>
      </w:r>
      <w:r>
        <w:rPr>
          <w:sz w:val="28"/>
          <w:szCs w:val="28"/>
        </w:rPr>
        <w:t>:</w:t>
      </w:r>
    </w:p>
    <w:p w:rsidR="00B87DA0" w:rsidRPr="004A0D24" w:rsidRDefault="00B87DA0" w:rsidP="00F71FDD">
      <w:pPr>
        <w:jc w:val="both"/>
      </w:pPr>
      <w:r>
        <w:t>1.</w:t>
      </w:r>
      <w:r w:rsidRPr="004A0D24">
        <w:t>ДрачеваЕ.Л.    Менеджмент: учебник / Е.Л. Драчева, Л.И. Юликов. - 16-е изд.,стер. - М.: ИЦ Академия, 2016      . - 304 с. - (Профессиональное образование).</w:t>
      </w:r>
    </w:p>
    <w:p w:rsidR="00B87DA0" w:rsidRPr="004A0D24" w:rsidRDefault="00B87DA0" w:rsidP="00F71FDD">
      <w:pPr>
        <w:jc w:val="both"/>
      </w:pPr>
      <w:r>
        <w:t>2.</w:t>
      </w:r>
      <w:r w:rsidRPr="004A0D24">
        <w:t>КосьминА.Д.    Менеджмент: учебник / А.Д. Косьмин, Н.В. Свинтицкий, Е.А. Косьмина. - 7-е изд., стер. - М.: ИЦ Академия, 2016      . - 208 с. - (Профессиональное образование).</w:t>
      </w:r>
    </w:p>
    <w:p w:rsidR="00B87DA0" w:rsidRPr="004A0D24" w:rsidRDefault="00B87DA0" w:rsidP="00F71FDD">
      <w:pPr>
        <w:jc w:val="both"/>
      </w:pPr>
      <w:r w:rsidRPr="004A0D24">
        <w:t>ДрачеваЕ.Л.    Менеджмент: учебник / Е.Л. Драчева, Л.И. Юликов. - М.: ИЦ Академия, 2017      . - 304 с. - (Профессиональное образование).</w:t>
      </w:r>
    </w:p>
    <w:p w:rsidR="00B87DA0" w:rsidRPr="004A0D24" w:rsidRDefault="00B87DA0" w:rsidP="00F71FDD">
      <w:pPr>
        <w:jc w:val="both"/>
      </w:pPr>
      <w:r>
        <w:t>3.</w:t>
      </w:r>
      <w:r w:rsidRPr="004A0D24">
        <w:t>ДрачеваЕ.Л.    Менеджмент:практикум: учеб. пособие / Е.Л. Драчева, Л.И. Юликов. - 2-е изд.,стер. - М.: ИЦ Академия, 2018      . - 304 с. - (Профессиональное образование).</w:t>
      </w:r>
    </w:p>
    <w:p w:rsidR="00B87DA0" w:rsidRDefault="00B87DA0" w:rsidP="00F71FDD">
      <w:pPr>
        <w:jc w:val="both"/>
      </w:pPr>
      <w:r>
        <w:rPr>
          <w:sz w:val="28"/>
          <w:szCs w:val="28"/>
        </w:rPr>
        <w:t>4.</w:t>
      </w:r>
      <w:r w:rsidRPr="00AD2731">
        <w:t xml:space="preserve"> </w:t>
      </w:r>
      <w:r>
        <w:t>Базаров Т.Ю. Управление персоналом: учебник. – М.: ИЦ Академия, 2016.</w:t>
      </w:r>
    </w:p>
    <w:p w:rsidR="00B87DA0" w:rsidRDefault="00B87DA0" w:rsidP="00F71FDD">
      <w:pPr>
        <w:jc w:val="both"/>
      </w:pPr>
      <w:r>
        <w:t>5.. Жабина С.Б. Основы экономики, менеджмента и маркетинга в общественном питании: учебник / С.Б. Жабина, О.М. Бурдюгова, А.В. Колесова. - М.: ИЦ Академия, 2018.</w:t>
      </w:r>
    </w:p>
    <w:p w:rsidR="00B87DA0" w:rsidRDefault="00B87DA0" w:rsidP="00F71FDD">
      <w:pPr>
        <w:jc w:val="both"/>
      </w:pPr>
      <w:r>
        <w:rPr>
          <w:sz w:val="28"/>
          <w:szCs w:val="28"/>
        </w:rPr>
        <w:t>6..</w:t>
      </w:r>
      <w:r w:rsidRPr="000A63D0">
        <w:t xml:space="preserve"> </w:t>
      </w:r>
      <w:r>
        <w:t xml:space="preserve">Казантинова Г.М. Этика и эстетика в профессиональной деятельности специалиста. -  Волгоград: ФГБОУ ВПО «Волгоградский государственный аграрный университет», 2017. -   144 с. </w:t>
      </w:r>
    </w:p>
    <w:p w:rsidR="00B87DA0" w:rsidRDefault="00B87DA0" w:rsidP="00F71FDD">
      <w:pPr>
        <w:jc w:val="both"/>
      </w:pPr>
      <w:r>
        <w:t>7. Счесленок Л.Л. Организация обслуживания в организациях общественного питания: учебник / Л.Л. Счесленок, Ю.В. Полякова, Л.П. Сынгаевская. - М.: ИЦ Академия, 2016.</w:t>
      </w:r>
    </w:p>
    <w:p w:rsidR="00B87DA0" w:rsidRDefault="00B87DA0" w:rsidP="00F71FDD">
      <w:pPr>
        <w:jc w:val="both"/>
      </w:pPr>
      <w:r>
        <w:t>8.Шеламова Г.М.Основы этики и психологии профессиональной деятельности:Электронное учебное издание. - М.: ИЦ Академия, 2016. (Электронное издание).</w:t>
      </w:r>
    </w:p>
    <w:p w:rsidR="00B87DA0" w:rsidRDefault="00B87DA0" w:rsidP="00F71FDD">
      <w:pPr>
        <w:jc w:val="both"/>
      </w:pPr>
      <w:r>
        <w:t>9.Шеламова Г.М. Деловая культура и психология общения:учебник. – М.: ИЦ Академии,2016.</w:t>
      </w:r>
    </w:p>
    <w:p w:rsidR="00B87DA0" w:rsidRPr="00F76256" w:rsidRDefault="00B87DA0" w:rsidP="00F71FDD">
      <w:pPr>
        <w:ind w:firstLine="709"/>
        <w:jc w:val="both"/>
        <w:rPr>
          <w:bCs/>
        </w:rPr>
      </w:pPr>
      <w:r w:rsidRPr="00F76256">
        <w:rPr>
          <w:bCs/>
        </w:rPr>
        <w:t>Дополнительные источники:</w:t>
      </w:r>
    </w:p>
    <w:p w:rsidR="00B87DA0" w:rsidRPr="00F76256" w:rsidRDefault="00B87DA0" w:rsidP="00F71FDD">
      <w:pPr>
        <w:pStyle w:val="Style7"/>
        <w:widowControl/>
        <w:numPr>
          <w:ilvl w:val="0"/>
          <w:numId w:val="20"/>
        </w:numPr>
        <w:jc w:val="both"/>
        <w:rPr>
          <w:color w:val="000000"/>
        </w:rPr>
      </w:pPr>
      <w:r w:rsidRPr="00F76256">
        <w:rPr>
          <w:color w:val="000000"/>
          <w:spacing w:val="-1"/>
        </w:rPr>
        <w:t>Справочник руководителя предприятия общественного питания. - М.:</w:t>
      </w:r>
      <w:r w:rsidRPr="00F76256">
        <w:rPr>
          <w:color w:val="000000"/>
        </w:rPr>
        <w:t>Легкая промышленность и бытовое обслуживание, 2000</w:t>
      </w:r>
    </w:p>
    <w:p w:rsidR="00B87DA0" w:rsidRPr="00F76256" w:rsidRDefault="00B87DA0" w:rsidP="00F71FDD">
      <w:pPr>
        <w:widowControl w:val="0"/>
        <w:numPr>
          <w:ilvl w:val="0"/>
          <w:numId w:val="20"/>
        </w:numPr>
        <w:shd w:val="clear" w:color="auto" w:fill="FFFFFF"/>
        <w:tabs>
          <w:tab w:val="left" w:pos="350"/>
        </w:tabs>
        <w:suppressAutoHyphens/>
        <w:autoSpaceDE w:val="0"/>
        <w:autoSpaceDN w:val="0"/>
        <w:adjustRightInd w:val="0"/>
        <w:ind w:right="998"/>
        <w:jc w:val="both"/>
        <w:rPr>
          <w:color w:val="000000"/>
          <w:spacing w:val="-19"/>
        </w:rPr>
      </w:pPr>
      <w:r w:rsidRPr="00F76256">
        <w:t xml:space="preserve">Сборник рецептур блюд и кулинарных изделий для предприятий </w:t>
      </w:r>
      <w:r w:rsidRPr="00F76256">
        <w:rPr>
          <w:spacing w:val="2"/>
        </w:rPr>
        <w:t>общественного питания.</w:t>
      </w:r>
      <w:r>
        <w:rPr>
          <w:spacing w:val="2"/>
        </w:rPr>
        <w:t xml:space="preserve"> -М.: Хлебпродинформ, 2000</w:t>
      </w:r>
      <w:r w:rsidRPr="00F76256">
        <w:rPr>
          <w:spacing w:val="2"/>
        </w:rPr>
        <w:t>.</w:t>
      </w:r>
    </w:p>
    <w:p w:rsidR="00B87DA0" w:rsidRPr="00F76256" w:rsidRDefault="00B87DA0" w:rsidP="00F71FDD">
      <w:pPr>
        <w:pStyle w:val="Style7"/>
        <w:widowControl/>
        <w:numPr>
          <w:ilvl w:val="0"/>
          <w:numId w:val="20"/>
        </w:numPr>
        <w:jc w:val="both"/>
        <w:rPr>
          <w:rStyle w:val="FontStyle56"/>
          <w:b w:val="0"/>
          <w:i w:val="0"/>
        </w:rPr>
      </w:pPr>
      <w:r w:rsidRPr="00F76256">
        <w:t xml:space="preserve">Журналы: «Питание и общество», «Стандарты и качество», «Ресторанный бизнес», «Шеф», </w:t>
      </w:r>
      <w:r w:rsidRPr="00F76256">
        <w:rPr>
          <w:rStyle w:val="FontStyle56"/>
          <w:b w:val="0"/>
          <w:i w:val="0"/>
        </w:rPr>
        <w:t>«Ресторан», «Ресторанные ведомости», «Гастрономъ».</w:t>
      </w:r>
    </w:p>
    <w:p w:rsidR="00B87DA0" w:rsidRPr="00F76256" w:rsidRDefault="00B87DA0" w:rsidP="00F71FDD">
      <w:pPr>
        <w:tabs>
          <w:tab w:val="left" w:pos="360"/>
        </w:tabs>
        <w:jc w:val="both"/>
        <w:rPr>
          <w:bCs/>
        </w:rPr>
      </w:pPr>
      <w:r w:rsidRPr="00F76256">
        <w:rPr>
          <w:bCs/>
        </w:rPr>
        <w:t>Интернет-ресурсы:</w:t>
      </w:r>
    </w:p>
    <w:p w:rsidR="00B87DA0" w:rsidRPr="00F76256" w:rsidRDefault="00B87DA0" w:rsidP="00F71FDD">
      <w:pPr>
        <w:pStyle w:val="Default"/>
        <w:numPr>
          <w:ilvl w:val="0"/>
          <w:numId w:val="18"/>
        </w:numPr>
        <w:jc w:val="both"/>
      </w:pPr>
      <w:r w:rsidRPr="00F76256">
        <w:t xml:space="preserve">http:/ "eLibrary.ru"/ - Научная электронная библиотека </w:t>
      </w:r>
    </w:p>
    <w:p w:rsidR="00B87DA0" w:rsidRPr="00F76256" w:rsidRDefault="00B87DA0" w:rsidP="00F71FDD">
      <w:pPr>
        <w:pStyle w:val="Default"/>
        <w:numPr>
          <w:ilvl w:val="0"/>
          <w:numId w:val="18"/>
        </w:numPr>
        <w:jc w:val="both"/>
      </w:pPr>
      <w:r w:rsidRPr="00F76256">
        <w:t xml:space="preserve">http://www.restoranoff.ru- Последние новости ресторанного бизнеса </w:t>
      </w:r>
    </w:p>
    <w:p w:rsidR="00B87DA0" w:rsidRPr="00F76256" w:rsidRDefault="00B87DA0" w:rsidP="00F71FDD">
      <w:pPr>
        <w:pStyle w:val="Default"/>
        <w:numPr>
          <w:ilvl w:val="0"/>
          <w:numId w:val="18"/>
        </w:numPr>
        <w:jc w:val="both"/>
      </w:pPr>
      <w:r w:rsidRPr="00F76256">
        <w:t xml:space="preserve">http://www.openbusiness.ru- ресторанный бизнес </w:t>
      </w:r>
    </w:p>
    <w:p w:rsidR="00B87DA0" w:rsidRPr="00F76256" w:rsidRDefault="00B87DA0" w:rsidP="00F71FDD">
      <w:pPr>
        <w:pStyle w:val="Default"/>
        <w:numPr>
          <w:ilvl w:val="0"/>
          <w:numId w:val="18"/>
        </w:numPr>
        <w:jc w:val="both"/>
      </w:pPr>
      <w:r w:rsidRPr="00F76256">
        <w:t xml:space="preserve">http://fictionbook.ru -онлайн книга «Профессия официант-бармен» </w:t>
      </w:r>
    </w:p>
    <w:p w:rsidR="00B87DA0" w:rsidRPr="000A4F93" w:rsidRDefault="00B87DA0" w:rsidP="00F71FDD">
      <w:pPr>
        <w:shd w:val="clear" w:color="auto" w:fill="FFFFFF"/>
        <w:suppressAutoHyphens/>
        <w:ind w:left="408"/>
        <w:jc w:val="both"/>
      </w:pPr>
      <w:r w:rsidRPr="00F76256">
        <w:rPr>
          <w:color w:val="000000"/>
        </w:rPr>
        <w:t xml:space="preserve">5. </w:t>
      </w:r>
      <w:hyperlink r:id="rId9" w:history="1">
        <w:r w:rsidRPr="000A4F93">
          <w:rPr>
            <w:rStyle w:val="Hyperlink"/>
            <w:lang w:val="en-US"/>
          </w:rPr>
          <w:t>WWW</w:t>
        </w:r>
        <w:r w:rsidRPr="000A4F93">
          <w:rPr>
            <w:rStyle w:val="Hyperlink"/>
          </w:rPr>
          <w:t>.</w:t>
        </w:r>
        <w:r w:rsidRPr="000A4F93">
          <w:rPr>
            <w:rStyle w:val="Hyperlink"/>
            <w:lang w:val="en-US"/>
          </w:rPr>
          <w:t>allcafe</w:t>
        </w:r>
        <w:r w:rsidRPr="000A4F93">
          <w:rPr>
            <w:rStyle w:val="Hyperlink"/>
          </w:rPr>
          <w:t>.</w:t>
        </w:r>
        <w:r w:rsidRPr="000A4F93">
          <w:rPr>
            <w:rStyle w:val="Hyperlink"/>
            <w:lang w:val="en-US"/>
          </w:rPr>
          <w:t>info</w:t>
        </w:r>
      </w:hyperlink>
      <w:r w:rsidRPr="000A4F93">
        <w:t xml:space="preserve"> - новости ресторанного бизнеса</w:t>
      </w:r>
    </w:p>
    <w:p w:rsidR="00B87DA0" w:rsidRDefault="00B87DA0" w:rsidP="00F71FDD">
      <w:pPr>
        <w:shd w:val="clear" w:color="auto" w:fill="FFFFFF"/>
        <w:suppressAutoHyphens/>
        <w:ind w:left="408"/>
        <w:jc w:val="both"/>
      </w:pPr>
      <w:r w:rsidRPr="000A4F93">
        <w:t xml:space="preserve">6. </w:t>
      </w:r>
      <w:r w:rsidRPr="000A4F93">
        <w:rPr>
          <w:lang w:val="en-US"/>
        </w:rPr>
        <w:t>WWW</w:t>
      </w:r>
      <w:r w:rsidRPr="000A4F93">
        <w:t xml:space="preserve"> </w:t>
      </w:r>
      <w:r w:rsidRPr="000A4F93">
        <w:rPr>
          <w:lang w:val="en-US"/>
        </w:rPr>
        <w:t>prorestoran</w:t>
      </w:r>
      <w:r w:rsidRPr="00F76256">
        <w:t>.</w:t>
      </w:r>
      <w:r w:rsidRPr="00F76256">
        <w:rPr>
          <w:lang w:val="en-US"/>
        </w:rPr>
        <w:t>com</w:t>
      </w:r>
      <w:r w:rsidRPr="00F76256">
        <w:t xml:space="preserve"> -  новости «основы ресторанного дела»</w:t>
      </w:r>
    </w:p>
    <w:p w:rsidR="00B87DA0" w:rsidRPr="0006731F" w:rsidRDefault="00B87DA0" w:rsidP="00F71FDD">
      <w:pPr>
        <w:shd w:val="clear" w:color="auto" w:fill="FFFFFF"/>
        <w:suppressAutoHyphens/>
        <w:ind w:left="408"/>
        <w:jc w:val="both"/>
      </w:pPr>
    </w:p>
    <w:sectPr w:rsidR="00B87DA0" w:rsidRPr="0006731F" w:rsidSect="004C07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A0" w:rsidRDefault="00B87DA0" w:rsidP="005C5D15">
      <w:r>
        <w:separator/>
      </w:r>
    </w:p>
  </w:endnote>
  <w:endnote w:type="continuationSeparator" w:id="0">
    <w:p w:rsidR="00B87DA0" w:rsidRDefault="00B87DA0" w:rsidP="005C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A0" w:rsidRDefault="00B87DA0">
    <w:pPr>
      <w:pStyle w:val="Footer"/>
      <w:jc w:val="center"/>
    </w:pPr>
    <w:fldSimple w:instr="PAGE   \* MERGEFORMAT">
      <w:r>
        <w:rPr>
          <w:noProof/>
        </w:rPr>
        <w:t>17</w:t>
      </w:r>
    </w:fldSimple>
  </w:p>
  <w:p w:rsidR="00B87DA0" w:rsidRDefault="00B87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A0" w:rsidRDefault="00B87DA0" w:rsidP="005C5D15">
      <w:r>
        <w:separator/>
      </w:r>
    </w:p>
  </w:footnote>
  <w:footnote w:type="continuationSeparator" w:id="0">
    <w:p w:rsidR="00B87DA0" w:rsidRDefault="00B87DA0" w:rsidP="005C5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1CED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468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BE11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3649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CE4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1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E7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8D3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7217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C3F78"/>
    <w:lvl w:ilvl="0">
      <w:start w:val="1"/>
      <w:numFmt w:val="bullet"/>
      <w:lvlText w:val=""/>
      <w:lvlJc w:val="left"/>
      <w:pPr>
        <w:tabs>
          <w:tab w:val="num" w:pos="360"/>
        </w:tabs>
        <w:ind w:left="360" w:hanging="360"/>
      </w:pPr>
      <w:rPr>
        <w:rFonts w:ascii="Symbol" w:hAnsi="Symbol" w:hint="default"/>
      </w:rPr>
    </w:lvl>
  </w:abstractNum>
  <w:abstractNum w:abstractNumId="10">
    <w:nsid w:val="0D0412FE"/>
    <w:multiLevelType w:val="hybridMultilevel"/>
    <w:tmpl w:val="917E23C4"/>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1303CDA"/>
    <w:multiLevelType w:val="hybridMultilevel"/>
    <w:tmpl w:val="77FEEE9A"/>
    <w:lvl w:ilvl="0" w:tplc="F740F5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7B3D65"/>
    <w:multiLevelType w:val="hybridMultilevel"/>
    <w:tmpl w:val="24E238E0"/>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4FB3133"/>
    <w:multiLevelType w:val="hybridMultilevel"/>
    <w:tmpl w:val="A8C294FA"/>
    <w:lvl w:ilvl="0" w:tplc="F740F5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46C46"/>
    <w:multiLevelType w:val="hybridMultilevel"/>
    <w:tmpl w:val="1610A728"/>
    <w:lvl w:ilvl="0" w:tplc="4EAEC9B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7861E2"/>
    <w:multiLevelType w:val="multilevel"/>
    <w:tmpl w:val="CAFE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CB92489"/>
    <w:multiLevelType w:val="hybridMultilevel"/>
    <w:tmpl w:val="9A4843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3"/>
  </w:num>
  <w:num w:numId="15">
    <w:abstractNumId w:val="10"/>
  </w:num>
  <w:num w:numId="16">
    <w:abstractNumId w:val="15"/>
  </w:num>
  <w:num w:numId="17">
    <w:abstractNumId w:val="16"/>
  </w:num>
  <w:num w:numId="18">
    <w:abstractNumId w:val="19"/>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DF8"/>
    <w:rsid w:val="000070FE"/>
    <w:rsid w:val="00023F1C"/>
    <w:rsid w:val="0004133F"/>
    <w:rsid w:val="0006731F"/>
    <w:rsid w:val="00075C35"/>
    <w:rsid w:val="000855C6"/>
    <w:rsid w:val="000859F7"/>
    <w:rsid w:val="00093CF1"/>
    <w:rsid w:val="000A4F93"/>
    <w:rsid w:val="000A5D16"/>
    <w:rsid w:val="000A63D0"/>
    <w:rsid w:val="000C7009"/>
    <w:rsid w:val="000F424D"/>
    <w:rsid w:val="00142DDA"/>
    <w:rsid w:val="00165B5A"/>
    <w:rsid w:val="00176EA4"/>
    <w:rsid w:val="001B45A0"/>
    <w:rsid w:val="001B7B42"/>
    <w:rsid w:val="001C16BE"/>
    <w:rsid w:val="00202009"/>
    <w:rsid w:val="00225841"/>
    <w:rsid w:val="002619C9"/>
    <w:rsid w:val="00270388"/>
    <w:rsid w:val="002B7D8E"/>
    <w:rsid w:val="002C0931"/>
    <w:rsid w:val="002C452F"/>
    <w:rsid w:val="002C538E"/>
    <w:rsid w:val="002E1F08"/>
    <w:rsid w:val="003066AB"/>
    <w:rsid w:val="00321598"/>
    <w:rsid w:val="00332A28"/>
    <w:rsid w:val="0035196A"/>
    <w:rsid w:val="00357C2B"/>
    <w:rsid w:val="00362E37"/>
    <w:rsid w:val="003910E1"/>
    <w:rsid w:val="003F387F"/>
    <w:rsid w:val="00495A64"/>
    <w:rsid w:val="004A0D24"/>
    <w:rsid w:val="004A653B"/>
    <w:rsid w:val="004C074A"/>
    <w:rsid w:val="004C6576"/>
    <w:rsid w:val="005027E7"/>
    <w:rsid w:val="0051640F"/>
    <w:rsid w:val="00535161"/>
    <w:rsid w:val="005414AB"/>
    <w:rsid w:val="005617C3"/>
    <w:rsid w:val="00561E5A"/>
    <w:rsid w:val="00580FE6"/>
    <w:rsid w:val="00583821"/>
    <w:rsid w:val="0058453D"/>
    <w:rsid w:val="005C5D15"/>
    <w:rsid w:val="00605700"/>
    <w:rsid w:val="006238B0"/>
    <w:rsid w:val="0062567F"/>
    <w:rsid w:val="00653D43"/>
    <w:rsid w:val="0065495D"/>
    <w:rsid w:val="00665316"/>
    <w:rsid w:val="00666C2C"/>
    <w:rsid w:val="00744AC2"/>
    <w:rsid w:val="007618C0"/>
    <w:rsid w:val="00773BDA"/>
    <w:rsid w:val="007A121A"/>
    <w:rsid w:val="007A6EE8"/>
    <w:rsid w:val="007A799A"/>
    <w:rsid w:val="007C33FB"/>
    <w:rsid w:val="007C6338"/>
    <w:rsid w:val="007D3796"/>
    <w:rsid w:val="0084448C"/>
    <w:rsid w:val="00875A56"/>
    <w:rsid w:val="00880E21"/>
    <w:rsid w:val="008D249D"/>
    <w:rsid w:val="008D4BE3"/>
    <w:rsid w:val="008E32CE"/>
    <w:rsid w:val="008F47FB"/>
    <w:rsid w:val="008F71E6"/>
    <w:rsid w:val="00913C6B"/>
    <w:rsid w:val="009352A9"/>
    <w:rsid w:val="009B5E38"/>
    <w:rsid w:val="009B7840"/>
    <w:rsid w:val="009D46C7"/>
    <w:rsid w:val="009F6789"/>
    <w:rsid w:val="00A327F3"/>
    <w:rsid w:val="00A9759B"/>
    <w:rsid w:val="00AA1A49"/>
    <w:rsid w:val="00AD2731"/>
    <w:rsid w:val="00AE0674"/>
    <w:rsid w:val="00B4335B"/>
    <w:rsid w:val="00B53DB2"/>
    <w:rsid w:val="00B87DA0"/>
    <w:rsid w:val="00BA1A1C"/>
    <w:rsid w:val="00BF3EC5"/>
    <w:rsid w:val="00C364E4"/>
    <w:rsid w:val="00C71E73"/>
    <w:rsid w:val="00C90C1B"/>
    <w:rsid w:val="00CA5CF1"/>
    <w:rsid w:val="00CE56FC"/>
    <w:rsid w:val="00CF3D35"/>
    <w:rsid w:val="00D91652"/>
    <w:rsid w:val="00DA6DF8"/>
    <w:rsid w:val="00DC676D"/>
    <w:rsid w:val="00DE69A6"/>
    <w:rsid w:val="00DE6AE3"/>
    <w:rsid w:val="00E1141E"/>
    <w:rsid w:val="00E13715"/>
    <w:rsid w:val="00E31521"/>
    <w:rsid w:val="00EA695B"/>
    <w:rsid w:val="00ED0AD7"/>
    <w:rsid w:val="00F31CBC"/>
    <w:rsid w:val="00F5717D"/>
    <w:rsid w:val="00F71FDD"/>
    <w:rsid w:val="00F76256"/>
    <w:rsid w:val="00FA244C"/>
    <w:rsid w:val="00FB2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D4BE3"/>
    <w:pPr>
      <w:autoSpaceDE w:val="0"/>
      <w:autoSpaceDN w:val="0"/>
      <w:adjustRightInd w:val="0"/>
    </w:pPr>
    <w:rPr>
      <w:rFonts w:ascii="Courier New" w:eastAsia="Times New Roman" w:hAnsi="Courier New" w:cs="Courier New"/>
      <w:sz w:val="20"/>
      <w:szCs w:val="20"/>
    </w:rPr>
  </w:style>
  <w:style w:type="paragraph" w:customStyle="1" w:styleId="consplusnonformatcxspmiddle">
    <w:name w:val="consplusnonformatcxspmiddle"/>
    <w:basedOn w:val="Normal"/>
    <w:uiPriority w:val="99"/>
    <w:rsid w:val="008D4BE3"/>
    <w:pPr>
      <w:spacing w:before="100" w:beforeAutospacing="1" w:after="100" w:afterAutospacing="1"/>
    </w:pPr>
  </w:style>
  <w:style w:type="paragraph" w:customStyle="1" w:styleId="consplusnonformatcxsplast">
    <w:name w:val="consplusnonformatcxsplast"/>
    <w:basedOn w:val="Normal"/>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NormalWeb">
    <w:name w:val="Normal (Web)"/>
    <w:basedOn w:val="Normal"/>
    <w:uiPriority w:val="99"/>
    <w:rsid w:val="008D4BE3"/>
    <w:pPr>
      <w:spacing w:before="100" w:beforeAutospacing="1" w:after="100" w:afterAutospacing="1"/>
    </w:pPr>
  </w:style>
  <w:style w:type="paragraph" w:styleId="BodyText2">
    <w:name w:val="Body Text 2"/>
    <w:basedOn w:val="Normal"/>
    <w:link w:val="BodyText2Char"/>
    <w:uiPriority w:val="99"/>
    <w:rsid w:val="008D4BE3"/>
    <w:pPr>
      <w:spacing w:after="120" w:line="480" w:lineRule="auto"/>
    </w:pPr>
  </w:style>
  <w:style w:type="character" w:customStyle="1" w:styleId="BodyText2Char">
    <w:name w:val="Body Text 2 Char"/>
    <w:basedOn w:val="DefaultParagraphFont"/>
    <w:link w:val="BodyText2"/>
    <w:uiPriority w:val="99"/>
    <w:locked/>
    <w:rsid w:val="008D4BE3"/>
    <w:rPr>
      <w:rFonts w:ascii="Times New Roman" w:hAnsi="Times New Roman" w:cs="Times New Roman"/>
      <w:sz w:val="24"/>
      <w:szCs w:val="24"/>
      <w:lang w:eastAsia="ru-RU"/>
    </w:rPr>
  </w:style>
  <w:style w:type="paragraph" w:customStyle="1" w:styleId="htmlparagraph">
    <w:name w:val="html_paragraph"/>
    <w:basedOn w:val="Normal"/>
    <w:uiPriority w:val="99"/>
    <w:rsid w:val="008D4BE3"/>
    <w:pPr>
      <w:ind w:firstLine="720"/>
      <w:jc w:val="both"/>
    </w:pPr>
  </w:style>
  <w:style w:type="paragraph" w:styleId="BalloonText">
    <w:name w:val="Balloon Text"/>
    <w:basedOn w:val="Normal"/>
    <w:link w:val="BalloonTextChar"/>
    <w:uiPriority w:val="99"/>
    <w:semiHidden/>
    <w:rsid w:val="008D4B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BE3"/>
    <w:rPr>
      <w:rFonts w:ascii="Tahoma" w:hAnsi="Tahoma" w:cs="Tahoma"/>
      <w:sz w:val="16"/>
      <w:szCs w:val="16"/>
      <w:lang w:eastAsia="ru-RU"/>
    </w:rPr>
  </w:style>
  <w:style w:type="paragraph" w:customStyle="1" w:styleId="Style1">
    <w:name w:val="Style1"/>
    <w:basedOn w:val="Normal"/>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Hyperlink">
    <w:name w:val="Hyperlink"/>
    <w:basedOn w:val="DefaultParagraphFont"/>
    <w:uiPriority w:val="99"/>
    <w:rsid w:val="00075C35"/>
    <w:rPr>
      <w:rFonts w:cs="Times New Roman"/>
      <w:color w:val="0000FF"/>
      <w:u w:val="single"/>
    </w:rPr>
  </w:style>
  <w:style w:type="paragraph" w:styleId="Header">
    <w:name w:val="header"/>
    <w:basedOn w:val="Normal"/>
    <w:link w:val="HeaderChar"/>
    <w:uiPriority w:val="99"/>
    <w:rsid w:val="005C5D15"/>
    <w:pPr>
      <w:tabs>
        <w:tab w:val="center" w:pos="4677"/>
        <w:tab w:val="right" w:pos="9355"/>
      </w:tabs>
    </w:pPr>
  </w:style>
  <w:style w:type="character" w:customStyle="1" w:styleId="HeaderChar">
    <w:name w:val="Header Char"/>
    <w:basedOn w:val="DefaultParagraphFont"/>
    <w:link w:val="Header"/>
    <w:uiPriority w:val="99"/>
    <w:locked/>
    <w:rsid w:val="005C5D15"/>
    <w:rPr>
      <w:rFonts w:ascii="Times New Roman" w:hAnsi="Times New Roman" w:cs="Times New Roman"/>
      <w:sz w:val="24"/>
      <w:szCs w:val="24"/>
      <w:lang w:eastAsia="ru-RU"/>
    </w:rPr>
  </w:style>
  <w:style w:type="paragraph" w:styleId="Footer">
    <w:name w:val="footer"/>
    <w:basedOn w:val="Normal"/>
    <w:link w:val="FooterChar"/>
    <w:uiPriority w:val="99"/>
    <w:rsid w:val="005C5D15"/>
    <w:pPr>
      <w:tabs>
        <w:tab w:val="center" w:pos="4677"/>
        <w:tab w:val="right" w:pos="9355"/>
      </w:tabs>
    </w:pPr>
  </w:style>
  <w:style w:type="character" w:customStyle="1" w:styleId="FooterChar">
    <w:name w:val="Footer Char"/>
    <w:basedOn w:val="DefaultParagraphFont"/>
    <w:link w:val="Footer"/>
    <w:uiPriority w:val="99"/>
    <w:locked/>
    <w:rsid w:val="005C5D15"/>
    <w:rPr>
      <w:rFonts w:ascii="Times New Roman" w:hAnsi="Times New Roman" w:cs="Times New Roman"/>
      <w:sz w:val="24"/>
      <w:szCs w:val="24"/>
      <w:lang w:eastAsia="ru-RU"/>
    </w:rPr>
  </w:style>
  <w:style w:type="paragraph" w:customStyle="1" w:styleId="Style9">
    <w:name w:val="Style9"/>
    <w:basedOn w:val="Normal"/>
    <w:uiPriority w:val="99"/>
    <w:rsid w:val="00EA695B"/>
    <w:pPr>
      <w:widowControl w:val="0"/>
      <w:autoSpaceDE w:val="0"/>
      <w:autoSpaceDN w:val="0"/>
      <w:adjustRightInd w:val="0"/>
      <w:jc w:val="center"/>
    </w:pPr>
  </w:style>
  <w:style w:type="character" w:customStyle="1" w:styleId="FontStyle24">
    <w:name w:val="Font Style24"/>
    <w:uiPriority w:val="99"/>
    <w:rsid w:val="00EA695B"/>
    <w:rPr>
      <w:rFonts w:ascii="Times New Roman" w:hAnsi="Times New Roman"/>
      <w:sz w:val="26"/>
    </w:rPr>
  </w:style>
  <w:style w:type="paragraph" w:styleId="ListParagraph">
    <w:name w:val="List Paragraph"/>
    <w:basedOn w:val="Normal"/>
    <w:uiPriority w:val="99"/>
    <w:qFormat/>
    <w:rsid w:val="00EA695B"/>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locked/>
    <w:rsid w:val="006549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basedOn w:val="DefaultParagraphFont"/>
    <w:uiPriority w:val="99"/>
    <w:rsid w:val="0065495D"/>
    <w:rPr>
      <w:rFonts w:ascii="Times New Roman" w:hAnsi="Times New Roman" w:cs="Times New Roman"/>
      <w:b/>
      <w:bCs/>
      <w:i/>
      <w:iCs/>
      <w:sz w:val="18"/>
      <w:szCs w:val="18"/>
    </w:rPr>
  </w:style>
  <w:style w:type="character" w:customStyle="1" w:styleId="FontStyle48">
    <w:name w:val="Font Style48"/>
    <w:basedOn w:val="DefaultParagraphFont"/>
    <w:uiPriority w:val="99"/>
    <w:rsid w:val="0065495D"/>
    <w:rPr>
      <w:rFonts w:ascii="Times New Roman" w:hAnsi="Times New Roman" w:cs="Times New Roman"/>
      <w:sz w:val="18"/>
      <w:szCs w:val="18"/>
    </w:rPr>
  </w:style>
  <w:style w:type="paragraph" w:customStyle="1" w:styleId="a">
    <w:name w:val="Абзац списка"/>
    <w:basedOn w:val="Normal"/>
    <w:uiPriority w:val="99"/>
    <w:rsid w:val="00535161"/>
    <w:pPr>
      <w:ind w:left="720"/>
      <w:contextualSpacing/>
    </w:pPr>
    <w:rPr>
      <w:rFonts w:eastAsia="Calibri"/>
    </w:rPr>
  </w:style>
  <w:style w:type="character" w:customStyle="1" w:styleId="c3">
    <w:name w:val="c3"/>
    <w:basedOn w:val="DefaultParagraphFont"/>
    <w:uiPriority w:val="99"/>
    <w:rsid w:val="00535161"/>
    <w:rPr>
      <w:rFonts w:cs="Times New Roman"/>
    </w:rPr>
  </w:style>
  <w:style w:type="paragraph" w:customStyle="1" w:styleId="Style7">
    <w:name w:val="Style7"/>
    <w:basedOn w:val="Normal"/>
    <w:uiPriority w:val="99"/>
    <w:rsid w:val="009B5E38"/>
    <w:pPr>
      <w:widowControl w:val="0"/>
      <w:autoSpaceDE w:val="0"/>
      <w:autoSpaceDN w:val="0"/>
      <w:adjustRightInd w:val="0"/>
    </w:pPr>
    <w:rPr>
      <w:rFonts w:eastAsia="Calibri"/>
    </w:rPr>
  </w:style>
  <w:style w:type="paragraph" w:customStyle="1" w:styleId="Default">
    <w:name w:val="Default"/>
    <w:uiPriority w:val="99"/>
    <w:rsid w:val="009B5E38"/>
    <w:pPr>
      <w:autoSpaceDE w:val="0"/>
      <w:autoSpaceDN w:val="0"/>
      <w:adjustRightInd w:val="0"/>
    </w:pPr>
    <w:rPr>
      <w:rFonts w:ascii="Times New Roman" w:hAnsi="Times New Roman"/>
      <w:color w:val="000000"/>
      <w:sz w:val="24"/>
      <w:szCs w:val="24"/>
    </w:rPr>
  </w:style>
  <w:style w:type="paragraph" w:styleId="Title">
    <w:name w:val="Title"/>
    <w:basedOn w:val="Normal"/>
    <w:next w:val="BodyText"/>
    <w:link w:val="TitleChar"/>
    <w:uiPriority w:val="99"/>
    <w:qFormat/>
    <w:locked/>
    <w:rsid w:val="009B5E38"/>
    <w:pPr>
      <w:keepNext/>
      <w:suppressAutoHyphens/>
      <w:spacing w:before="240" w:after="120"/>
    </w:pPr>
    <w:rPr>
      <w:rFonts w:ascii="Arial" w:hAnsi="Arial" w:cs="DejaVu Sans"/>
      <w:sz w:val="28"/>
      <w:szCs w:val="28"/>
      <w:lang w:eastAsia="ar-SA"/>
    </w:rPr>
  </w:style>
  <w:style w:type="character" w:customStyle="1" w:styleId="TitleChar">
    <w:name w:val="Title Char"/>
    <w:basedOn w:val="DefaultParagraphFont"/>
    <w:link w:val="Title"/>
    <w:uiPriority w:val="10"/>
    <w:rsid w:val="00FB758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9B5E38"/>
    <w:pPr>
      <w:spacing w:after="120"/>
    </w:pPr>
  </w:style>
  <w:style w:type="character" w:customStyle="1" w:styleId="BodyTextChar">
    <w:name w:val="Body Text Char"/>
    <w:basedOn w:val="DefaultParagraphFont"/>
    <w:link w:val="BodyText"/>
    <w:uiPriority w:val="99"/>
    <w:semiHidden/>
    <w:rsid w:val="00FB75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caf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17</Pages>
  <Words>4957</Words>
  <Characters>28257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самаринамв</cp:lastModifiedBy>
  <cp:revision>9</cp:revision>
  <dcterms:created xsi:type="dcterms:W3CDTF">2018-01-23T21:30:00Z</dcterms:created>
  <dcterms:modified xsi:type="dcterms:W3CDTF">2021-04-23T09:58:00Z</dcterms:modified>
</cp:coreProperties>
</file>