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2E" w:rsidRPr="00D625E4" w:rsidRDefault="0029042E" w:rsidP="0029042E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29042E" w:rsidRPr="00D625E4" w:rsidRDefault="0029042E" w:rsidP="0029042E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29042E" w:rsidRDefault="0029042E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29042E" w:rsidRDefault="0029042E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2E" w:rsidRDefault="0029042E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2E" w:rsidRDefault="0029042E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81" w:rsidRDefault="00095881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81" w:rsidRDefault="00095881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81" w:rsidRDefault="00095881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81" w:rsidRDefault="00095881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81" w:rsidRDefault="00095881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2E" w:rsidRDefault="0029042E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2E" w:rsidRDefault="0029042E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DF3B7D" w:rsidRDefault="00DF3B7D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DF3B7D" w:rsidRPr="00D625E4" w:rsidRDefault="00DF3B7D" w:rsidP="0029042E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bookmarkStart w:id="0" w:name="_GoBack"/>
      <w:bookmarkEnd w:id="0"/>
    </w:p>
    <w:p w:rsidR="0029042E" w:rsidRPr="00D625E4" w:rsidRDefault="0029042E" w:rsidP="00290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042E" w:rsidRPr="00D625E4" w:rsidRDefault="0029042E" w:rsidP="00290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9042E" w:rsidRPr="008E2DD7" w:rsidRDefault="008E2DD7" w:rsidP="0029042E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МЕТОДИЧЕСКИЕ РЕКОМЕНДАЦИИ ДЛЯ САМОСТОЯТЕЛЬНОЙ РАБОТЫ </w:t>
      </w:r>
    </w:p>
    <w:p w:rsidR="0029042E" w:rsidRPr="008E2DD7" w:rsidRDefault="0029042E" w:rsidP="0029042E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hAnsi="Times New Roman" w:cs="Times New Roman"/>
        </w:rPr>
        <w:t xml:space="preserve"> </w:t>
      </w: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ДК</w:t>
      </w: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.01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.01</w:t>
      </w: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27A19"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ОБСЛУЖИВАНИЕ И УБОРКА ПИЩЕБЛОКА НА ПРЕ</w:t>
      </w:r>
      <w:r w:rsidR="00527A1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ДПРИЯТИЯХ ОБЩЕСТВЕННОГО ПИТАНИЯ</w:t>
      </w:r>
    </w:p>
    <w:p w:rsidR="0029042E" w:rsidRPr="008E2DD7" w:rsidRDefault="0029042E" w:rsidP="0029042E">
      <w:pPr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2D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адаптированной образовательной программы профессионального обучения</w:t>
      </w:r>
    </w:p>
    <w:p w:rsidR="0029042E" w:rsidRPr="0029042E" w:rsidRDefault="0029042E" w:rsidP="0029042E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E2D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профессия</w:t>
      </w: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13249 Кухонный рабочий</w:t>
      </w:r>
    </w:p>
    <w:p w:rsidR="0029042E" w:rsidRPr="008E2DD7" w:rsidRDefault="0029042E" w:rsidP="0029042E">
      <w:pPr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E2D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 лиц с нарушением интеллектуального развития</w:t>
      </w: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095881" w:rsidRPr="0029042E" w:rsidRDefault="00095881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29042E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29042E" w:rsidRPr="00320413" w:rsidRDefault="00535E25" w:rsidP="0029042E">
      <w:pPr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204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Чебоксары </w:t>
      </w:r>
      <w:r w:rsidR="0029042E" w:rsidRPr="0032041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2023</w:t>
      </w:r>
    </w:p>
    <w:p w:rsidR="00320413" w:rsidRDefault="003204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29042E" w:rsidRDefault="0029042E" w:rsidP="002904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Содержание:</w:t>
      </w:r>
    </w:p>
    <w:p w:rsidR="0029042E" w:rsidRDefault="0029042E" w:rsidP="002904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042E" w:rsidRPr="0029042E" w:rsidRDefault="0029042E" w:rsidP="00527A1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527A19" w:rsidRPr="00521E65" w:rsidRDefault="00527A19" w:rsidP="00521E65">
      <w:pPr>
        <w:pStyle w:val="a4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тем рефератов </w:t>
      </w:r>
    </w:p>
    <w:p w:rsidR="0029042E" w:rsidRPr="00521E65" w:rsidRDefault="0029042E" w:rsidP="00521E65">
      <w:pPr>
        <w:pStyle w:val="a4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Методические </w:t>
      </w:r>
      <w:r w:rsidR="00527A19" w:rsidRPr="005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по выполнению самостоятельной работы</w:t>
      </w:r>
    </w:p>
    <w:p w:rsidR="00527A19" w:rsidRPr="0029042E" w:rsidRDefault="00527A19" w:rsidP="00527A1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итература</w:t>
      </w:r>
    </w:p>
    <w:p w:rsidR="0029042E" w:rsidRPr="0029042E" w:rsidRDefault="0029042E" w:rsidP="00527A1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1. Образец оформления титульного листа реферата</w:t>
      </w:r>
    </w:p>
    <w:p w:rsidR="00527A19" w:rsidRPr="00527A19" w:rsidRDefault="0029042E" w:rsidP="00527A1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2. Образец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оформления листа с содержанием</w:t>
      </w:r>
      <w:r w:rsidR="00527A19" w:rsidRPr="00527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9042E" w:rsidRPr="0029042E" w:rsidRDefault="0029042E" w:rsidP="0029042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42E" w:rsidRPr="0029042E" w:rsidSect="0029042E">
          <w:pgSz w:w="11909" w:h="16838"/>
          <w:pgMar w:top="993" w:right="569" w:bottom="1135" w:left="1701" w:header="0" w:footer="3" w:gutter="0"/>
          <w:cols w:space="720"/>
          <w:noEndnote/>
          <w:docGrid w:linePitch="360"/>
        </w:sectPr>
      </w:pPr>
    </w:p>
    <w:p w:rsidR="0029042E" w:rsidRPr="0029042E" w:rsidRDefault="0029042E" w:rsidP="00521E65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29042E" w:rsidRPr="0029042E" w:rsidRDefault="0029042E" w:rsidP="0029042E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A115C" w:rsidRPr="0029042E" w:rsidRDefault="005A115C" w:rsidP="005A115C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Написание рефератов является одной из видов самостоятельной работой студентов во время изучения междисциплинарного курса. Выполнение рефератов предусмотрено студентами по профессии 13249 Кухонный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данных методических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рекомендациях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предлагается перечень тем рефератов по всем разделам МДК 01.01: Обслуживание и уборка пищеблока на предприятиях общественного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выполнения самостоятельной работы студентами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9042E" w:rsidRDefault="0029042E" w:rsidP="0029042E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(от лат. 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referrer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</w:t>
      </w:r>
    </w:p>
    <w:p w:rsidR="0029042E" w:rsidRDefault="0029042E" w:rsidP="0029042E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написания реферата состоит в расширении кругозора студентов, приобретение знаний исследовательской работы по всем междисциплинарным курсам. Студенту предоставляется право выбора темы реферата. Он осуществляется исходя из интереса к теме. При выборе темы студент руководствуется примерным перечнем тем. Студент может предложить свою тему реферата, если она соответствует теме. В реферате важен небольшой исторический экскурс и краткая характеристика оборудования, правила эксплуатации и техника безопасности. Задачей студента является не столько пересказать то, что написано в литературе, а сделать собственные выводы по выполнению реферата. Обучающиеся могут выполнить реферат индивидуально, в парах, или бригадах.</w:t>
      </w:r>
    </w:p>
    <w:p w:rsidR="0029042E" w:rsidRDefault="0029042E" w:rsidP="0029042E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 качество реферата позволяет судить не только об уровне теоретических знаний и общем развитии студентов, но и о подготовленности студентов к самостоятельной работе по профессии. В ходе выполнения реферата студенты должны показать умение пользоваться не только учебниками и учебными пособиями, но и современным справочным материалом, специальной технической литературой, нормативными документами.</w:t>
      </w:r>
    </w:p>
    <w:p w:rsidR="0029042E" w:rsidRPr="0029042E" w:rsidRDefault="0029042E" w:rsidP="0029042E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возникновении вопросов и затруднений при выполнении реферата необходимо обратиться к преподавателю за письменной или устной консультацией.</w:t>
      </w:r>
    </w:p>
    <w:p w:rsidR="0029042E" w:rsidRPr="0029042E" w:rsidRDefault="0029042E" w:rsidP="0029042E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выполнении одной из видов самостоятельной работы по написанию реферата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МДК 01.01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студенты осваивают следующие общие и профессиональные компетенции:</w:t>
      </w:r>
    </w:p>
    <w:p w:rsidR="0029042E" w:rsidRPr="0029042E" w:rsidRDefault="0029042E" w:rsidP="0029042E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951"/>
        <w:gridCol w:w="7904"/>
      </w:tblGrid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Код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Код, наименование результата обучения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Доставлять полуфабрикаты и сырье в производственные цеха.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Открывать бочки, ящики, мешки с продуктами, вскрывать стеклянные и жестяные консервные банки с обеспечением сохранности в них продукции.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Выгружать продукцию из тары.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Транспортировать сырье, полуфабрикаты, продукты, посуду, инвентарь, тару внутри цеха.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Заполнять котлы водой.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Доставлять готовую продукцию к раздаче или в экспедицию.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1.7.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Загружать функциональную тару продукцией для внешней сети, грузить ее на транспорт.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1.8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 и </w:t>
            </w:r>
            <w:proofErr w:type="spellStart"/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дезинфекцировать</w:t>
            </w:r>
            <w:proofErr w:type="spellEnd"/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производственные помещения.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29042E" w:rsidRPr="005A115C" w:rsidTr="009A17F3">
        <w:tc>
          <w:tcPr>
            <w:tcW w:w="1951" w:type="dxa"/>
            <w:vAlign w:val="center"/>
          </w:tcPr>
          <w:p w:rsidR="0029042E" w:rsidRPr="005A115C" w:rsidRDefault="0029042E" w:rsidP="005A11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7904" w:type="dxa"/>
            <w:vAlign w:val="center"/>
          </w:tcPr>
          <w:p w:rsidR="0029042E" w:rsidRPr="005A115C" w:rsidRDefault="0029042E" w:rsidP="005A11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29042E" w:rsidRDefault="0029042E" w:rsidP="0029042E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C5A" w:rsidRDefault="00152C5A" w:rsidP="0029042E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C5A" w:rsidRPr="00F80A9E" w:rsidRDefault="00152C5A" w:rsidP="00152C5A">
      <w:pPr>
        <w:keepNext/>
        <w:keepLines/>
        <w:widowControl w:val="0"/>
        <w:tabs>
          <w:tab w:val="left" w:pos="85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реферата.</w:t>
      </w:r>
      <w:bookmarkEnd w:id="1"/>
    </w:p>
    <w:p w:rsidR="00152C5A" w:rsidRPr="00F80A9E" w:rsidRDefault="00152C5A" w:rsidP="00152C5A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оценке реферата принимаются во внимание следующие критерии:</w:t>
      </w:r>
    </w:p>
    <w:p w:rsidR="00152C5A" w:rsidRPr="00F80A9E" w:rsidRDefault="00152C5A" w:rsidP="00152C5A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соответствие теме;</w:t>
      </w:r>
    </w:p>
    <w:p w:rsidR="00152C5A" w:rsidRPr="00F80A9E" w:rsidRDefault="00152C5A" w:rsidP="00152C5A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логическая последовательность изложения материала;</w:t>
      </w:r>
    </w:p>
    <w:p w:rsidR="00152C5A" w:rsidRPr="00F80A9E" w:rsidRDefault="00152C5A" w:rsidP="00152C5A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степень самостоятельности;</w:t>
      </w:r>
    </w:p>
    <w:p w:rsidR="00152C5A" w:rsidRPr="00F80A9E" w:rsidRDefault="00152C5A" w:rsidP="00152C5A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грамотное изложение материала, соблюдение правил оформления работы.</w:t>
      </w:r>
    </w:p>
    <w:p w:rsidR="00152C5A" w:rsidRPr="00F80A9E" w:rsidRDefault="00152C5A" w:rsidP="00152C5A">
      <w:pPr>
        <w:widowControl w:val="0"/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2C5A" w:rsidRPr="00F80A9E" w:rsidRDefault="00152C5A" w:rsidP="00152C5A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«отлично»,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152C5A" w:rsidRPr="00F80A9E" w:rsidRDefault="00152C5A" w:rsidP="00152C5A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раскрыта полностью и соответствует заданию, все разделы выполнены в полном объеме. Материал изложен четко, грамотно, последовательно, с применением профессиональной терминологии. В заключении сделаны обоснованные выводы. Изложение работы грамотное, правила оформления работы соблюдены.</w:t>
      </w:r>
    </w:p>
    <w:p w:rsidR="00152C5A" w:rsidRPr="00F80A9E" w:rsidRDefault="00152C5A" w:rsidP="00152C5A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«хорошо»,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152C5A" w:rsidRPr="00F80A9E" w:rsidRDefault="00152C5A" w:rsidP="00152C5A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раскрыта полностью и соответствует заданию, все разделы выполнены в полном объеме. Имеются незначительные замечания по логической последовательности изложения и содержанию материала, по применению профессиональной терминологии. В заключении сделаны обоснованные выводы. Имеются незначительные замечания по грамотности изложения материала и оформлению работы.</w:t>
      </w:r>
    </w:p>
    <w:p w:rsidR="00152C5A" w:rsidRPr="00F80A9E" w:rsidRDefault="00152C5A" w:rsidP="00152C5A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«удовлетворительно»,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152C5A" w:rsidRPr="00F80A9E" w:rsidRDefault="00152C5A" w:rsidP="00152C5A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соответствует заданию, но раскрыта недостаточно. Имеются замечания по логической последовательности изложения и содержанию материала, слабо применена профессиональная терминология. В заключении не сделаны обоснованные выводы. Имеются значительные замечания по грамотности изложения материала и оформлению работы.</w:t>
      </w:r>
    </w:p>
    <w:p w:rsidR="00152C5A" w:rsidRPr="00F80A9E" w:rsidRDefault="00152C5A" w:rsidP="00152C5A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«неудовлетворительно»,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152C5A" w:rsidRPr="00F80A9E" w:rsidRDefault="00152C5A" w:rsidP="00152C5A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не соответствует заданию, или раскрыта частично. Структура работы не выдержана, отсутствует несколько разделов. Имеются значительные замечания по последовательности изложения и содержанию материала. Имеются грубые нарушения в оформлении работы.</w:t>
      </w:r>
    </w:p>
    <w:p w:rsidR="00152C5A" w:rsidRDefault="00152C5A" w:rsidP="0029042E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15C" w:rsidRDefault="005A115C">
      <w:r>
        <w:br w:type="page"/>
      </w:r>
    </w:p>
    <w:p w:rsidR="005A115C" w:rsidRDefault="005A115C" w:rsidP="00521E65">
      <w:pPr>
        <w:widowControl w:val="0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</w:t>
      </w:r>
      <w:r w:rsidR="00B31489" w:rsidRPr="005A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</w:t>
      </w:r>
      <w:r w:rsidRPr="005A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самостоятельных работ</w:t>
      </w:r>
    </w:p>
    <w:p w:rsidR="005A115C" w:rsidRPr="005A115C" w:rsidRDefault="005A115C" w:rsidP="005A115C">
      <w:pPr>
        <w:widowControl w:val="0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97"/>
        <w:gridCol w:w="1141"/>
      </w:tblGrid>
      <w:tr w:rsidR="005A115C" w:rsidRPr="00C22E63" w:rsidTr="00DF083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115C" w:rsidRPr="00207C4C" w:rsidRDefault="005A115C" w:rsidP="005A115C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5A115C" w:rsidRPr="00C22E63" w:rsidRDefault="005A115C" w:rsidP="00DF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(1 семестр)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115C" w:rsidRPr="00C22E63" w:rsidRDefault="005A115C" w:rsidP="00DF0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5A115C" w:rsidRPr="00C22E63" w:rsidTr="00DF083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115C" w:rsidRPr="00207C4C" w:rsidRDefault="005A115C" w:rsidP="005A115C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5A115C" w:rsidRPr="00C22E63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(2 семестр)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115C" w:rsidRPr="00C22E63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A115C" w:rsidRPr="00C22E63" w:rsidTr="00DF083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115C" w:rsidRPr="00207C4C" w:rsidRDefault="005A115C" w:rsidP="005A115C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5A115C" w:rsidRPr="00C22E63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(3 семестр)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115C" w:rsidRPr="00C22E63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A115C" w:rsidRPr="00C22E63" w:rsidTr="00DF083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115C" w:rsidRPr="00207C4C" w:rsidRDefault="005A115C" w:rsidP="005A115C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5A115C" w:rsidRPr="00C22E63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(4 семестр)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115C" w:rsidRPr="00C22E63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A115C" w:rsidRPr="00C22E63" w:rsidTr="00DF083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5A115C" w:rsidRPr="005A115C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5A115C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A115C" w:rsidRDefault="005A115C" w:rsidP="005A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</w:tr>
    </w:tbl>
    <w:p w:rsidR="005A115C" w:rsidRPr="005A115C" w:rsidRDefault="005A115C" w:rsidP="005A115C">
      <w:pPr>
        <w:widowControl w:val="0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31489" w:rsidRPr="005A115C" w:rsidRDefault="005A115C" w:rsidP="005A115C">
      <w:pPr>
        <w:widowControl w:val="0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</w:t>
      </w:r>
      <w:r w:rsidR="00B31489" w:rsidRPr="005A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 рефератов МДК 01.01 Обслуживание и уборка пищеблока на предприятиях общественного питания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1.</w:t>
      </w:r>
      <w:r w:rsidRPr="00F80A9E">
        <w:rPr>
          <w:rFonts w:ascii="Times New Roman" w:hAnsi="Times New Roman" w:cs="Times New Roman"/>
          <w:sz w:val="24"/>
          <w:szCs w:val="24"/>
        </w:rPr>
        <w:tab/>
        <w:t>Помещения предприятий питания.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2.</w:t>
      </w:r>
      <w:r w:rsidRPr="00F80A9E">
        <w:rPr>
          <w:rFonts w:ascii="Times New Roman" w:hAnsi="Times New Roman" w:cs="Times New Roman"/>
          <w:sz w:val="24"/>
          <w:szCs w:val="24"/>
        </w:rPr>
        <w:tab/>
        <w:t>Классификация уборочной техники.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3.</w:t>
      </w:r>
      <w:r w:rsidRPr="00F80A9E">
        <w:rPr>
          <w:rFonts w:ascii="Times New Roman" w:hAnsi="Times New Roman" w:cs="Times New Roman"/>
          <w:sz w:val="24"/>
          <w:szCs w:val="24"/>
        </w:rPr>
        <w:tab/>
        <w:t>Характеристика уборочной техники.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4.</w:t>
      </w:r>
      <w:r w:rsidRPr="00F80A9E">
        <w:rPr>
          <w:rFonts w:ascii="Times New Roman" w:hAnsi="Times New Roman" w:cs="Times New Roman"/>
          <w:sz w:val="24"/>
          <w:szCs w:val="24"/>
        </w:rPr>
        <w:tab/>
        <w:t>Проверка рабочего состояния уборочной техники, предназначенной для уборки производственных помещений.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5.</w:t>
      </w:r>
      <w:r w:rsidRPr="00F80A9E">
        <w:rPr>
          <w:rFonts w:ascii="Times New Roman" w:hAnsi="Times New Roman" w:cs="Times New Roman"/>
          <w:sz w:val="24"/>
          <w:szCs w:val="24"/>
        </w:rPr>
        <w:tab/>
        <w:t>Инструкции по использованию уборочной техники.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6.</w:t>
      </w:r>
      <w:r w:rsidRPr="00F80A9E">
        <w:rPr>
          <w:rFonts w:ascii="Times New Roman" w:hAnsi="Times New Roman" w:cs="Times New Roman"/>
          <w:sz w:val="24"/>
          <w:szCs w:val="24"/>
        </w:rPr>
        <w:tab/>
        <w:t>Инвентарь для уборки помещений предприятий питания.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7.</w:t>
      </w:r>
      <w:r w:rsidRPr="00F80A9E">
        <w:rPr>
          <w:rFonts w:ascii="Times New Roman" w:hAnsi="Times New Roman" w:cs="Times New Roman"/>
          <w:sz w:val="24"/>
          <w:szCs w:val="24"/>
        </w:rPr>
        <w:tab/>
        <w:t xml:space="preserve">Приспособления для уборки помещений предприятий питания. 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8.</w:t>
      </w:r>
      <w:r w:rsidRPr="00F80A9E">
        <w:rPr>
          <w:rFonts w:ascii="Times New Roman" w:hAnsi="Times New Roman" w:cs="Times New Roman"/>
          <w:sz w:val="24"/>
          <w:szCs w:val="24"/>
        </w:rPr>
        <w:tab/>
        <w:t>Средства уборки.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9.</w:t>
      </w:r>
      <w:r w:rsidRPr="00F80A9E">
        <w:rPr>
          <w:rFonts w:ascii="Times New Roman" w:hAnsi="Times New Roman" w:cs="Times New Roman"/>
          <w:sz w:val="24"/>
          <w:szCs w:val="24"/>
        </w:rPr>
        <w:tab/>
        <w:t>Применение средств уборки.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10.</w:t>
      </w:r>
      <w:r w:rsidRPr="00F80A9E">
        <w:rPr>
          <w:rFonts w:ascii="Times New Roman" w:hAnsi="Times New Roman" w:cs="Times New Roman"/>
          <w:sz w:val="24"/>
          <w:szCs w:val="24"/>
        </w:rPr>
        <w:tab/>
        <w:t>Важность использования средств уборки по назначению.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11.</w:t>
      </w:r>
      <w:r w:rsidRPr="00F80A9E">
        <w:rPr>
          <w:rFonts w:ascii="Times New Roman" w:hAnsi="Times New Roman" w:cs="Times New Roman"/>
          <w:sz w:val="24"/>
          <w:szCs w:val="24"/>
        </w:rPr>
        <w:tab/>
        <w:t>Производственная одежду как средства индивидуальной защиты.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12.</w:t>
      </w:r>
      <w:r w:rsidRPr="00F80A9E">
        <w:rPr>
          <w:rFonts w:ascii="Times New Roman" w:hAnsi="Times New Roman" w:cs="Times New Roman"/>
          <w:sz w:val="24"/>
          <w:szCs w:val="24"/>
        </w:rPr>
        <w:tab/>
        <w:t xml:space="preserve">Санитарная одежда. 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13.</w:t>
      </w:r>
      <w:r w:rsidRPr="00F80A9E">
        <w:rPr>
          <w:rFonts w:ascii="Times New Roman" w:hAnsi="Times New Roman" w:cs="Times New Roman"/>
          <w:sz w:val="24"/>
          <w:szCs w:val="24"/>
        </w:rPr>
        <w:tab/>
        <w:t>Санитарная обувь и принадлежности.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14.</w:t>
      </w:r>
      <w:r w:rsidRPr="00F80A9E">
        <w:rPr>
          <w:rFonts w:ascii="Times New Roman" w:hAnsi="Times New Roman" w:cs="Times New Roman"/>
          <w:sz w:val="24"/>
          <w:szCs w:val="24"/>
        </w:rPr>
        <w:tab/>
        <w:t>Инструкция по эксплуатации спецодежды и обуви.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15.</w:t>
      </w:r>
      <w:r w:rsidRPr="00F80A9E">
        <w:rPr>
          <w:rFonts w:ascii="Times New Roman" w:hAnsi="Times New Roman" w:cs="Times New Roman"/>
          <w:sz w:val="24"/>
          <w:szCs w:val="24"/>
        </w:rPr>
        <w:tab/>
        <w:t xml:space="preserve">Уход и хранение спецодежды, </w:t>
      </w:r>
      <w:proofErr w:type="spellStart"/>
      <w:r w:rsidRPr="00F80A9E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F80A9E">
        <w:rPr>
          <w:rFonts w:ascii="Times New Roman" w:hAnsi="Times New Roman" w:cs="Times New Roman"/>
          <w:sz w:val="24"/>
          <w:szCs w:val="24"/>
        </w:rPr>
        <w:t>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16.</w:t>
      </w:r>
      <w:r w:rsidRPr="00F80A9E">
        <w:rPr>
          <w:rFonts w:ascii="Times New Roman" w:hAnsi="Times New Roman" w:cs="Times New Roman"/>
          <w:sz w:val="24"/>
          <w:szCs w:val="24"/>
        </w:rPr>
        <w:tab/>
        <w:t>Моющие и чистящие средства: понятие, виды, состав.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17.</w:t>
      </w:r>
      <w:r w:rsidRPr="00F80A9E">
        <w:rPr>
          <w:rFonts w:ascii="Times New Roman" w:hAnsi="Times New Roman" w:cs="Times New Roman"/>
          <w:sz w:val="24"/>
          <w:szCs w:val="24"/>
        </w:rPr>
        <w:tab/>
        <w:t>Дезинфицирующие средства: понятие, виды, состав.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18.</w:t>
      </w:r>
      <w:r w:rsidRPr="00F80A9E">
        <w:rPr>
          <w:rFonts w:ascii="Times New Roman" w:hAnsi="Times New Roman" w:cs="Times New Roman"/>
          <w:sz w:val="24"/>
          <w:szCs w:val="24"/>
        </w:rPr>
        <w:tab/>
        <w:t>Рабочий раствор для санитарной обработки помещений.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19.</w:t>
      </w:r>
      <w:r w:rsidRPr="00F80A9E">
        <w:rPr>
          <w:rFonts w:ascii="Times New Roman" w:hAnsi="Times New Roman" w:cs="Times New Roman"/>
          <w:sz w:val="24"/>
          <w:szCs w:val="24"/>
        </w:rPr>
        <w:tab/>
        <w:t>Концентрированный хлорный раствор для санитарной обработки производственных помещений.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20.</w:t>
      </w:r>
      <w:r w:rsidRPr="00F80A9E">
        <w:rPr>
          <w:rFonts w:ascii="Times New Roman" w:hAnsi="Times New Roman" w:cs="Times New Roman"/>
          <w:sz w:val="24"/>
          <w:szCs w:val="24"/>
        </w:rPr>
        <w:tab/>
        <w:t>Концентрированный хлорный раствор для санитарной обработки подсобных помещений.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21.</w:t>
      </w:r>
      <w:r w:rsidRPr="00F80A9E">
        <w:rPr>
          <w:rFonts w:ascii="Times New Roman" w:hAnsi="Times New Roman" w:cs="Times New Roman"/>
          <w:sz w:val="24"/>
          <w:szCs w:val="24"/>
        </w:rPr>
        <w:tab/>
        <w:t>Концентрированный хлорный раствор для санитарной обработки помещений для обслуживания посетителей.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22.</w:t>
      </w:r>
      <w:r w:rsidRPr="00F80A9E">
        <w:rPr>
          <w:rFonts w:ascii="Times New Roman" w:hAnsi="Times New Roman" w:cs="Times New Roman"/>
          <w:sz w:val="24"/>
          <w:szCs w:val="24"/>
        </w:rPr>
        <w:tab/>
        <w:t>Концентрированный хлорный раствор для санитарной обработки складских помещений.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23.</w:t>
      </w:r>
      <w:r w:rsidRPr="00F80A9E">
        <w:rPr>
          <w:rFonts w:ascii="Times New Roman" w:hAnsi="Times New Roman" w:cs="Times New Roman"/>
          <w:sz w:val="24"/>
          <w:szCs w:val="24"/>
        </w:rPr>
        <w:tab/>
        <w:t xml:space="preserve">Инструкции по выбору моющих, чистящих, дезинфицирующих средств и растворов. </w:t>
      </w:r>
    </w:p>
    <w:p w:rsidR="00B31489" w:rsidRPr="00F80A9E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24.</w:t>
      </w:r>
      <w:r w:rsidRPr="00F80A9E">
        <w:rPr>
          <w:rFonts w:ascii="Times New Roman" w:hAnsi="Times New Roman" w:cs="Times New Roman"/>
          <w:sz w:val="24"/>
          <w:szCs w:val="24"/>
        </w:rPr>
        <w:tab/>
        <w:t>Использование растворов, необходимых для уборки помещений.</w:t>
      </w:r>
    </w:p>
    <w:p w:rsidR="00B31489" w:rsidRDefault="00B31489" w:rsidP="00B314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A9E">
        <w:rPr>
          <w:rFonts w:ascii="Times New Roman" w:hAnsi="Times New Roman" w:cs="Times New Roman"/>
          <w:sz w:val="24"/>
          <w:szCs w:val="24"/>
        </w:rPr>
        <w:t>25.</w:t>
      </w:r>
      <w:r w:rsidRPr="00F80A9E">
        <w:rPr>
          <w:rFonts w:ascii="Times New Roman" w:hAnsi="Times New Roman" w:cs="Times New Roman"/>
          <w:sz w:val="24"/>
          <w:szCs w:val="24"/>
        </w:rPr>
        <w:tab/>
        <w:t>Средства индивидуальной защиты при работе с растворами.</w:t>
      </w:r>
    </w:p>
    <w:p w:rsidR="0029042E" w:rsidRDefault="0029042E" w:rsidP="0029042E"/>
    <w:p w:rsidR="00F80A9E" w:rsidRDefault="00F80A9E" w:rsidP="0029042E"/>
    <w:p w:rsidR="00F80A9E" w:rsidRDefault="00F80A9E" w:rsidP="0029042E"/>
    <w:p w:rsidR="00F80A9E" w:rsidRDefault="00F80A9E" w:rsidP="0029042E"/>
    <w:p w:rsidR="00F80A9E" w:rsidRDefault="00F80A9E" w:rsidP="0029042E"/>
    <w:p w:rsidR="00F80A9E" w:rsidRDefault="00F80A9E" w:rsidP="0029042E"/>
    <w:p w:rsidR="00F80A9E" w:rsidRPr="00F80A9E" w:rsidRDefault="00F80A9E" w:rsidP="00521E6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180" w:line="240" w:lineRule="auto"/>
        <w:ind w:left="20" w:firstLine="54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Методические указания по выполнению реферата.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написания рефератов является описание характеристики оборудования, правил эксплуатации и техники безопасности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Написанию реферата предшествует внимательное изучение источников информации: нормативных документов, специальной учебной и дополнительной литературы, ресурсов Интернет по теме работы.</w:t>
      </w:r>
    </w:p>
    <w:p w:rsidR="00F80A9E" w:rsidRPr="00F80A9E" w:rsidRDefault="00F80A9E" w:rsidP="00F80A9E">
      <w:pPr>
        <w:keepNext/>
        <w:keepLines/>
        <w:widowControl w:val="0"/>
        <w:spacing w:after="0" w:line="240" w:lineRule="auto"/>
        <w:ind w:left="20" w:firstLine="54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0"/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реферата</w:t>
      </w:r>
      <w:bookmarkEnd w:id="2"/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части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Заключения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литературы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первой части реферата «Введение» рекомендуется рассмотреть основные направления развития общественного питания на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временном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этапе, раскрыть актуальность данной темы, дать краткую товароведную характеристику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темы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«Основной части» описать историю возникновения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предмета описания темы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«Заключение» реферата рекомендуется сделать выводы о проделанной работе в результате исследований реферируемых источников, а также указать, какие новые знания были получены в результате проделанной работы. Можно осветить новинки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линейке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данной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руппы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«Списке литературы» необходимо указать список литературы и других источников, использованных при написании реферата, в алфавитном порядке.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«Приложениях» можно предоставить иллюстрации, алгоритмы.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разделы реферата должны быть изложены в логической последовательности. В тексте не должно быть сокращений слов, за исключением общепринятых.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выполняется на писчей бумаге на одной стороне листа. Листы сшиваются в папке-скоросшивателе или вкладываются в папку с файлами.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должна быть выполнена с использованием компьютера, распечатана на принтере на одной стороне листа белой бумаги формата А4 через полтора интервала, шрифт -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обычный, цвет шрифта должен быть черным, размер шрифта основного текста - 12, заголовков - 14 полужирный (в конце заголовка точка не ставится). Первая строка в абзаце с отступом. Текст следует печатать, соблюдая размеры полей: правое - 10 мм, верхнее и нижнее - 20 мм, левое - 30 мм.</w:t>
      </w:r>
    </w:p>
    <w:p w:rsidR="00F80A9E" w:rsidRPr="00F80A9E" w:rsidRDefault="00F80A9E" w:rsidP="00F80A9E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Страницы работы следует нумеровать арабскими цифрами, соблюдая сквозную нумерацию по всему тексту работы. Номер страницы проставляют в центре нижней части </w:t>
      </w:r>
    </w:p>
    <w:p w:rsidR="00F80A9E" w:rsidRPr="00F80A9E" w:rsidRDefault="00F80A9E" w:rsidP="00F80A9E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листа без точки. Титульный лист включают в общую нумерацию страниц работы. (Приложение № 1). Страницы следует нумеровать, начиная с третьей. Второй страницей является содержание реферата (Приложение №2). Введение, основная часть, заключение, а также список использованных источников начинаются с новой страницы.</w:t>
      </w:r>
    </w:p>
    <w:p w:rsidR="00F80A9E" w:rsidRPr="00F80A9E" w:rsidRDefault="00F80A9E" w:rsidP="00F80A9E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9E" w:rsidRDefault="00F80A9E" w:rsidP="00F80A9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0A9E" w:rsidRDefault="00F80A9E" w:rsidP="00F80A9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0A9E" w:rsidRDefault="00F80A9E" w:rsidP="00F80A9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0A9E" w:rsidRDefault="00F80A9E" w:rsidP="00F80A9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0A9E" w:rsidRPr="00F80A9E" w:rsidRDefault="00F80A9E" w:rsidP="00F80A9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0A9E" w:rsidRPr="00F80A9E" w:rsidRDefault="00F80A9E" w:rsidP="00F80A9E">
      <w:pPr>
        <w:widowControl w:val="0"/>
        <w:spacing w:after="68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95881" w:rsidRDefault="00095881" w:rsidP="00F8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81" w:rsidRDefault="00095881" w:rsidP="00F8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81" w:rsidRDefault="00095881" w:rsidP="00F8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A19" w:rsidRDefault="0052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7A19" w:rsidRPr="0029042E" w:rsidRDefault="00527A19" w:rsidP="00527A19">
      <w:pPr>
        <w:widowControl w:val="0"/>
        <w:tabs>
          <w:tab w:val="left" w:pos="518"/>
          <w:tab w:val="left" w:pos="851"/>
        </w:tabs>
        <w:spacing w:before="521" w:after="234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Л</w:t>
      </w:r>
      <w:r w:rsidRPr="002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итература</w:t>
      </w:r>
    </w:p>
    <w:p w:rsidR="00527A19" w:rsidRPr="00C22E63" w:rsidRDefault="00527A19" w:rsidP="0052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527A19" w:rsidRPr="00C22E63" w:rsidRDefault="00527A19" w:rsidP="00527A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уборки производственных помещений предприятий питания: учебное пособие для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ГБПОУ СПЦ № 5 / 2020.</w:t>
      </w:r>
    </w:p>
    <w:p w:rsidR="00527A19" w:rsidRPr="00C22E63" w:rsidRDefault="00527A19" w:rsidP="00527A19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практика: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ГБПОУ СПЦ № 5 / 2020.</w:t>
      </w:r>
    </w:p>
    <w:p w:rsidR="00527A19" w:rsidRPr="00C22E63" w:rsidRDefault="00527A19" w:rsidP="0052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литература: 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питания. – 11 – е изд., стер. – М.: Издательский центр «Академия», 2013.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Охрана труда в пищевой промышленности, общественном питании и торговле. – 3 – е изд.,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Издательский центр «Академия», 2006.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общественного питания: учебник для нач. проф. образования/ В. П.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6-изд. стер. - М.: Издательский центр «Академия» -2012г. -248с.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Тепловое и механическое оборудование предприятий торговли и общественного питания: учеб для нач. проф. образования/ М. И. Ботов, В. Д.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Голованов – 2-е изд. </w:t>
      </w:r>
      <w:proofErr w:type="spellStart"/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 2012г. – 464с.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50762-95 «Общественное питание. Классификация предприятий».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50764-95 «Услуги общественного питания».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28-1-95 «Общественное питание. Требования к производственному персоналу». 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Л.В.Основы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микробиологии, санитарии и гигиены в пищевой промышленности. – М.: Академия, 2011 г.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50647-07 «Общественное питание. Термины и определения» 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50763-2007 «Услуги общественного питания. Продукция общественного питания, реализуемая населению. Общие технические условия». 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50762-2007 «Услуги общественного питания. Классификация предприятий общественного питания». 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50764-2009 «Услуги общественного питания. Общие требования». </w:t>
      </w:r>
    </w:p>
    <w:p w:rsidR="00527A19" w:rsidRPr="00C22E63" w:rsidRDefault="00527A19" w:rsidP="00527A1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50935-2007 «Услуги общественного питания. Требования к персоналу».</w:t>
      </w:r>
    </w:p>
    <w:p w:rsidR="00527A19" w:rsidRPr="00C22E63" w:rsidRDefault="00527A19" w:rsidP="00527A1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527A19" w:rsidRPr="00C22E63" w:rsidRDefault="00DF3B7D" w:rsidP="00527A19">
      <w:pPr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https://spros-online.ru/uchebnik-potrebitelskih-znaniy /</w:t>
        </w:r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Основы потребительских знаний/;</w:t>
      </w:r>
    </w:p>
    <w:p w:rsidR="00527A19" w:rsidRPr="00C22E63" w:rsidRDefault="00527A19" w:rsidP="00527A19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от 07.02.1992 N 2300-1 (ред. от 08.12.2020) «О защите прав потребителей» </w:t>
      </w:r>
      <w:hyperlink r:id="rId6" w:history="1">
        <w:r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http://www.consultant.ru/document/cons_doc_LAW_305/</w:t>
        </w:r>
      </w:hyperlink>
    </w:p>
    <w:p w:rsidR="00527A19" w:rsidRPr="00C22E63" w:rsidRDefault="00DF3B7D" w:rsidP="00527A19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supercook</w:t>
        </w:r>
        <w:proofErr w:type="spellEnd"/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Энциклопедия Большая российская Кулинария</w:t>
      </w:r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527A19" w:rsidRPr="00C22E63" w:rsidRDefault="00DF3B7D" w:rsidP="00527A19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povarenok</w:t>
        </w:r>
        <w:proofErr w:type="spellEnd"/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кулинарные рецепты на </w:t>
      </w:r>
      <w:proofErr w:type="spellStart"/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Поваренок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</w:t>
      </w:r>
      <w:proofErr w:type="spellEnd"/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527A19" w:rsidRPr="00C22E63" w:rsidRDefault="00DF3B7D" w:rsidP="00527A19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http://www.znaytovar.ru/s/Xranenie_tovarov.html</w:t>
        </w:r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/Хранение продовольственных товаров/;</w:t>
      </w:r>
    </w:p>
    <w:p w:rsidR="00527A19" w:rsidRPr="00C22E63" w:rsidRDefault="00DF3B7D" w:rsidP="00527A19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http://www.znaytovar.ru/s/Xranenie-produktov-v-xolodiln.html</w:t>
        </w:r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/Правила хранения товаров в холодильных камерах/;</w:t>
      </w:r>
    </w:p>
    <w:p w:rsidR="00527A19" w:rsidRPr="00C22E63" w:rsidRDefault="00DF3B7D" w:rsidP="00527A19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527A19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http://www.znaytovar.ru/s/Opredelenie_kolichestva_skladov.html /Складское хозяйство/</w:t>
        </w:r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frio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/сайт 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ФРиО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Федерация рестораторов и 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отельеров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России/;</w:t>
      </w:r>
    </w:p>
    <w:p w:rsidR="00527A19" w:rsidRPr="00C22E63" w:rsidRDefault="00DF3B7D" w:rsidP="00527A19">
      <w:pPr>
        <w:numPr>
          <w:ilvl w:val="0"/>
          <w:numId w:val="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pandia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text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/80/508/72519.</w:t>
        </w:r>
        <w:r w:rsidR="00527A19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php</w:t>
        </w:r>
      </w:hyperlink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Санитария и гигиена питания предприятий туризма и </w:t>
      </w:r>
      <w:proofErr w:type="spellStart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</w:t>
      </w:r>
      <w:proofErr w:type="spellEnd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-ресторанных комплексов, Сайт – http://</w:t>
      </w:r>
      <w:r w:rsidR="00527A19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27A19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medlit</w:t>
      </w:r>
      <w:proofErr w:type="spellEnd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27A19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27A19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medrus</w:t>
      </w:r>
      <w:proofErr w:type="spellEnd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27A19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gigien</w:t>
      </w:r>
      <w:proofErr w:type="spellEnd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27A19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htm</w:t>
      </w:r>
      <w:proofErr w:type="spellEnd"/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питания – научно-практический журнал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A19" w:rsidRPr="00C22E63" w:rsidRDefault="00527A19" w:rsidP="00527A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«Реестры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санитарно-эпидемиологической службы России» [Электронный ресурс]. – Режим доступа http://fp.crc.ru, свободный. </w:t>
      </w:r>
    </w:p>
    <w:p w:rsidR="00527A19" w:rsidRPr="00C22E63" w:rsidRDefault="00527A19" w:rsidP="00527A1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Информационно-справочные материалы «Весь общепит России» [Электронный ресурс]. – Режим доступа: www.pitportal.ru, свободный.  </w:t>
      </w:r>
    </w:p>
    <w:p w:rsidR="00527A19" w:rsidRPr="00C22E63" w:rsidRDefault="00527A19" w:rsidP="00527A1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Информационно-справочные материалы «Журнал Гигиена и санитария» [Электронный ресурс]. – Режим доступа: http://www.medlit.ru/medrus/ gigien.htm;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 по ОТ для уборщика производственных помещений [Электронный ресурс] – Режим доступа. – URL: https://ch4gaz.ru/instrukciya-po-ot-dlya-uborshhika-proizvodstvennyx-pomeshhenij/зводственных помещений;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борочная техника.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уборки на пищевом производстве - особые требования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https://premclass.ru/idea-food/food-safety-cleaning.html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борочные материалы, техника, инвентарь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доступа-  URL: </w:t>
      </w:r>
      <w:hyperlink r:id="rId14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https://studme.org/65803/turizm/uborochnye_materialy_tehnika_inventar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анитарное содержание помещений, оборудования, инвентаря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15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http://www.consultant.ru/document/cons_doc_LAW_104071/1c74b5453276c586bd36cd3eda85d17ea3717ebf/</w:t>
        </w:r>
      </w:hyperlink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уборка на промышленных предприятиях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6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https://docs.cntd.ru/document/1200163636</w:t>
        </w:r>
      </w:hyperlink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7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news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item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/19865488/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нструкция по охране труда при уборке производственных и служебных помещений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8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https://focdoc.ru/down/o-1037.html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keepNext/>
        <w:keepLines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3" w:name="_Toc115726894"/>
      <w:bookmarkStart w:id="4" w:name="_Toc115727561"/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типовая инструкция по охране труда для уборщика производственных и служебных помещений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Р М-048-2002 [Электронный ресурс] – Режим доступа.- URL: </w:t>
      </w:r>
      <w:hyperlink r:id="rId19" w:history="1">
        <w:r w:rsidRPr="00C22E63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https://normativ.kontur.ru/document?moduleId=44&amp;documentId=41016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bookmarkEnd w:id="3"/>
      <w:bookmarkEnd w:id="4"/>
    </w:p>
    <w:p w:rsidR="00527A19" w:rsidRPr="00C22E63" w:rsidRDefault="00527A19" w:rsidP="00527A19">
      <w:pPr>
        <w:keepNext/>
        <w:keepLines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5" w:name="_Toc115726895"/>
      <w:bookmarkStart w:id="6" w:name="_Toc115727562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дезрастворов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иправила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хранения [Электронный ресурс] – Режим доступа. – URL: </w:t>
      </w:r>
      <w:hyperlink r:id="rId20" w:history="1">
        <w:r w:rsidRPr="00C22E63">
          <w:rPr>
            <w:rFonts w:ascii="Times New Roman" w:eastAsia="Times New Roman" w:hAnsi="Times New Roman" w:cs="Times New Roman"/>
            <w:bCs/>
            <w:caps/>
            <w:kern w:val="36"/>
            <w:sz w:val="24"/>
            <w:szCs w:val="24"/>
            <w:lang w:eastAsia="ru-RU"/>
          </w:rPr>
          <w:t>https://www.omedsestre.ru/prigotovlenie-dezrastvorov/</w:t>
        </w:r>
      </w:hyperlink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;</w:t>
      </w:r>
      <w:bookmarkEnd w:id="5"/>
      <w:bookmarkEnd w:id="6"/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527A19" w:rsidRPr="00C22E63" w:rsidRDefault="00527A19" w:rsidP="00527A19">
      <w:pPr>
        <w:keepNext/>
        <w:keepLines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7" w:name="_Toc115726896"/>
      <w:bookmarkStart w:id="8" w:name="_Toc115727563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редства индивидуальной защиты и санитарная одежда лиц, занятых в сфере общественного питания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1" w:history="1">
        <w:r w:rsidRPr="00C22E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http://cgon.rospotrebnadzor.ru/content/kak-vesti-biznes/456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bookmarkEnd w:id="7"/>
      <w:bookmarkEnd w:id="8"/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_Toc115726897"/>
      <w:bookmarkStart w:id="10" w:name="_Toc115727564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санитария и специальная одежда на предприятиях общественного питания [Электронный ресурс] – Режим доступа.- URL: </w:t>
      </w:r>
      <w:hyperlink r:id="rId22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https://www.profiz.ru/sec/6_2015/odejda_v_obchepite/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9"/>
      <w:bookmarkEnd w:id="10"/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bookmarkStart w:id="11" w:name="_Toc115726898"/>
      <w:bookmarkStart w:id="12" w:name="_Toc115727565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3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news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item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/19865488/</w:t>
        </w:r>
      </w:hyperlink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;</w:t>
      </w:r>
      <w:bookmarkEnd w:id="11"/>
      <w:bookmarkEnd w:id="12"/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введении "Санитарных правил по реализации торговой сети и использованию в предприятиях пищевой промышленности и общественного питания моющих и дезинфицирующих средств" СП 2.3.3.006-98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4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https://docs.cntd.ru/document/9110068</w:t>
        </w:r>
      </w:hyperlink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анитарные правила для предприятий общественного питания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https://liga-lift.ru/yurisprudenciya-drugoe/sanpin-obshchestvennoe-pitanie.html;</w:t>
        </w:r>
      </w:hyperlink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 </w:t>
      </w:r>
      <w:hyperlink r:id="rId26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https://base.garant.ru/74891586/53f89421bbdaf741eb2d1ecc4ddb4c33/;\</w:t>
        </w:r>
      </w:hyperlink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санитарные правила для предприятий общественного питания СанПиН 42-123-5774-91 [Электронный ресурс] – Режим доступа. – URL:  </w:t>
      </w:r>
      <w:hyperlink r:id="rId27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https://egsdez.ru/sanitarnye-pravila-dlya-predpriyatij-obshhestvennogo-pitaniya-sanpin-42-123-5774-91/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борка, мойка и дезинфекция помещений и оборудования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 </w:t>
      </w:r>
      <w:hyperlink r:id="rId28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https://mskstandart.ru/publikatsii/hassp-uborka-moyka-i-dezinfektsiya-pomeshcheniy-i-oborudovaniya.html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СанПиН 2.3.6.1079-01 Санитарно-эпидемиологические требования к организациям общественного питания, изготовлению и </w:t>
      </w:r>
      <w:proofErr w:type="spellStart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 – Режим доступа. – URL: </w:t>
      </w:r>
      <w:hyperlink r:id="rId29" w:anchor="i11204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https://internet-law.ru/stroyka/text/9744#i112049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keepNext/>
        <w:keepLines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115726899"/>
      <w:bookmarkStart w:id="14" w:name="_Toc115727566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производственным процессам и личной гигиены, технике безопасности в овощном цехе [Электронный ресурс] – Режим доступа. – URL: </w:t>
      </w:r>
      <w:hyperlink r:id="rId30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https://studbooks.net/1926576/tovarovedenie/sanitarno_gigienicheskie_trebovaniya_proizvodstvennym_protsessam_lichnoy_gigieny_tehnike_bezopasnosti_ovoschnom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3"/>
      <w:bookmarkEnd w:id="14"/>
    </w:p>
    <w:p w:rsidR="00527A19" w:rsidRPr="00C22E63" w:rsidRDefault="00DF3B7D" w:rsidP="00527A1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6560IO" w:history="1">
        <w:r w:rsidR="00527A19" w:rsidRPr="00C22E63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СанПиН 2.4.5.2409-08</w:t>
        </w:r>
      </w:hyperlink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марта 2019 года)</w:t>
      </w:r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января 2020 года) </w:t>
      </w:r>
      <w:r w:rsidR="00527A19"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="00527A19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2" w:history="1">
        <w:r w:rsidR="00527A19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https://docs.cntd.ru/document/902113767</w:t>
        </w:r>
      </w:hyperlink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СанПиН (СП) 2.3.6.1079-01 (с изменениями от 3 мая 2007 г.) [Электронный ресурс] – Режим доступа. – URL: </w:t>
      </w:r>
      <w:hyperlink r:id="rId3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 Главного государственного санитарного врача России от 23.07.2008 № СанПиН 2.4.5.2409-08, 45, 2.4.5.2409-08, Санитарно-эпидемиологические правила и нормативы Главного государственного санитарного врача России от 23.07.2008 № СанПиН 2.4.5.2409-08, 45, 2.4.5.2409-08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4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https://www.law.ru/npd/doc/docid/902113767/modid/99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гигиена и санитария на предприятиях мясоперерабатывающей промышленности [Электронный ресурс] – Режим доступа. – URL: </w:t>
      </w:r>
      <w:hyperlink r:id="rId35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https://nuvichem.ru/stat_i/gigiena_i_sanitariya_na_predpriyatiyah_myasopererabatyvayuwej_promyshlennosti/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анитарные правила для предприятий мясной промышленности в 2018 году — СП 3238 85, действующие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</w:p>
    <w:p w:rsidR="00527A19" w:rsidRPr="00C22E63" w:rsidRDefault="00DF3B7D" w:rsidP="00527A1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27A19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http://rossiz.ru/sanitarnye-pravila-dlya-predpriyatiy-myasnoy-promyshlennosti-deystvuyuschie/</w:t>
        </w:r>
      </w:hyperlink>
      <w:r w:rsidR="00527A19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требования СанПиН (СП) 2.3.6.1079-01</w:t>
      </w:r>
    </w:p>
    <w:p w:rsidR="00527A19" w:rsidRPr="00C22E63" w:rsidRDefault="00527A19" w:rsidP="00527A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 от 3 мая 2007 г.) [Электронный ресурс] – Режим доступа. – URL: </w:t>
      </w:r>
      <w:hyperlink r:id="rId37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ребования к условиям работы в производственных помещениях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https://sudact.ru/law/postanovlenie-glavnogo-gosudarstvennogo-sanitarnogo-vracha-rf-ot_678/sp-2.3.6.1079-01/iv/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требования, предъявляемые к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птицегольевому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https://studbooks.net/1924812/tovarovedenie/sanitarnye_trebovaniya_predyavlyaemye_ptitsegolevomu_tsehu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_Toc115726900"/>
      <w:bookmarkStart w:id="16" w:name="_Toc115727567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анитарные требования, предъявляемые к </w:t>
      </w:r>
      <w:proofErr w:type="spellStart"/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птицегольевому</w:t>
      </w:r>
      <w:proofErr w:type="spellEnd"/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0" w:history="1">
        <w:r w:rsidRPr="00C22E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https://studopedia.net/17_83371_sanitarnie-trebovaniya-pred-yavlyaemie-ptitsegolevomu-tsehu.html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15"/>
      <w:bookmarkEnd w:id="16"/>
    </w:p>
    <w:p w:rsidR="00527A19" w:rsidRPr="00C22E63" w:rsidRDefault="00527A19" w:rsidP="00527A1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СП 2.3.4.3258-15 "Санитарно-эпидемиологические требования к организациям по производству хлеба, хлебобулочных и кондитерских изделий", утвержденные </w:t>
      </w:r>
      <w:hyperlink r:id="rId41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Главного государственного санитарного врача РФ от 11 февраля 2015 г. N 10   </w:t>
      </w:r>
      <w:hyperlink r:id="rId42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https://base.garant.ru/4175754/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ребования к санитарному состоянию и содержанию помещений и мытью посуды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3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https://sudact.ru/law/postanovlenie-glavnogo-gosudarstvennogo-sanitarnogo-vracha-rf-ot_302/prilozhenie/v/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A19" w:rsidRPr="00C22E63" w:rsidRDefault="00527A19" w:rsidP="00527A1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САНИТАРНО-ЭПИДЕМИОЛОГИЧЕСКИЕ ПРАВИЛА СП 2.3.6.1079-01 [Электронный ресурс] – Режим доступа. – URL: </w:t>
      </w:r>
      <w:hyperlink r:id="rId44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https://biznesplan-primer.ru/files/uploads/normativno_pravovie_01022017.pdf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881" w:rsidRDefault="00095881" w:rsidP="00F8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A19" w:rsidRDefault="0052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881" w:rsidRDefault="00095881" w:rsidP="00F8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bookmarkStart w:id="17" w:name="bookmark3"/>
      <w:r w:rsidRPr="0009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Приложение № 1</w:t>
      </w:r>
    </w:p>
    <w:p w:rsidR="00095881" w:rsidRPr="00095881" w:rsidRDefault="00095881" w:rsidP="00527A19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095881" w:rsidRPr="00095881" w:rsidRDefault="00095881" w:rsidP="00527A19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Министерства образования и молодежной политики Чувашской Республики</w:t>
      </w: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Реферат</w:t>
      </w: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МДК 01.01. Обслуживание и уборка пищеблока на предприятиях общественного питания</w:t>
      </w: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5881">
        <w:rPr>
          <w:rFonts w:ascii="Times New Roman" w:eastAsia="Calibri" w:hAnsi="Times New Roman" w:cs="Times New Roman"/>
          <w:bCs/>
          <w:sz w:val="24"/>
          <w:szCs w:val="24"/>
        </w:rPr>
        <w:t>Тема «…………………………..»</w:t>
      </w: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Выполнил:</w:t>
      </w:r>
    </w:p>
    <w:p w:rsidR="00095881" w:rsidRPr="00095881" w:rsidRDefault="00095881" w:rsidP="00095881">
      <w:pPr>
        <w:widowControl w:val="0"/>
        <w:tabs>
          <w:tab w:val="left" w:pos="4301"/>
        </w:tabs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Фамилия Имя Отчество</w:t>
      </w: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</w:t>
      </w:r>
    </w:p>
    <w:p w:rsidR="00095881" w:rsidRPr="00095881" w:rsidRDefault="00095881" w:rsidP="00095881">
      <w:pPr>
        <w:widowControl w:val="0"/>
        <w:tabs>
          <w:tab w:val="left" w:pos="4301"/>
        </w:tabs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Специальность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Проверил:</w:t>
      </w: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95881">
        <w:rPr>
          <w:rFonts w:ascii="Times New Roman" w:eastAsia="Times New Roman" w:hAnsi="Times New Roman" w:cs="Times New Roman"/>
          <w:sz w:val="24"/>
          <w:szCs w:val="24"/>
        </w:rPr>
        <w:t>спецдисциплин</w:t>
      </w:r>
      <w:proofErr w:type="spellEnd"/>
      <w:r w:rsidRPr="00095881">
        <w:rPr>
          <w:rFonts w:ascii="Times New Roman" w:eastAsia="Times New Roman" w:hAnsi="Times New Roman" w:cs="Times New Roman"/>
          <w:sz w:val="24"/>
          <w:szCs w:val="24"/>
        </w:rPr>
        <w:t xml:space="preserve">               Фамилия Имя Отчество</w:t>
      </w: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Default="00095881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9588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Pr="00095881" w:rsidRDefault="004D57DD" w:rsidP="004D57DD">
      <w:pPr>
        <w:keepNext/>
        <w:keepLines/>
        <w:widowControl w:val="0"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</w:p>
    <w:p w:rsidR="004D57DD" w:rsidRPr="00095881" w:rsidRDefault="004D57DD" w:rsidP="004D57DD">
      <w:pPr>
        <w:keepNext/>
        <w:keepLines/>
        <w:widowControl w:val="0"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7DD" w:rsidRPr="00095881" w:rsidRDefault="004D57DD" w:rsidP="004D57DD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</w:p>
    <w:p w:rsidR="004D57DD" w:rsidRPr="00095881" w:rsidRDefault="004D57DD" w:rsidP="004D57DD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Pr="00095881" w:rsidRDefault="004D57DD" w:rsidP="004D57DD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части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</w:p>
    <w:p w:rsidR="004D57DD" w:rsidRPr="00095881" w:rsidRDefault="004D57DD" w:rsidP="004D57DD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Pr="00095881" w:rsidRDefault="004D57DD" w:rsidP="004D57DD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Заключения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</w:p>
    <w:p w:rsidR="004D57DD" w:rsidRPr="00095881" w:rsidRDefault="004D57DD" w:rsidP="004D57DD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Pr="00095881" w:rsidRDefault="004D57DD" w:rsidP="004D57DD">
      <w:pPr>
        <w:widowControl w:val="0"/>
        <w:tabs>
          <w:tab w:val="left" w:leader="do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литературы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</w:p>
    <w:p w:rsidR="004D57DD" w:rsidRPr="00095881" w:rsidRDefault="004D57DD" w:rsidP="004D57DD">
      <w:pPr>
        <w:widowControl w:val="0"/>
        <w:tabs>
          <w:tab w:val="left" w:leader="do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Pr="00095881" w:rsidRDefault="004D57DD" w:rsidP="004D57DD">
      <w:pPr>
        <w:widowControl w:val="0"/>
        <w:tabs>
          <w:tab w:val="left" w:leader="dot" w:pos="1994"/>
          <w:tab w:val="left" w:leader="dot" w:pos="2197"/>
          <w:tab w:val="left" w:leader="do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</w:p>
    <w:p w:rsidR="004D57DD" w:rsidRPr="00095881" w:rsidRDefault="004D57DD" w:rsidP="004D57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7DD" w:rsidRDefault="004D57DD" w:rsidP="00095881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881" w:rsidRPr="00095881" w:rsidRDefault="00095881" w:rsidP="00095881">
      <w:pPr>
        <w:keepNext/>
        <w:keepLines/>
        <w:widowControl w:val="0"/>
        <w:spacing w:after="548" w:line="210" w:lineRule="exact"/>
        <w:ind w:left="240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bookmarkEnd w:id="17"/>
    <w:p w:rsidR="00095881" w:rsidRPr="00095881" w:rsidRDefault="00095881" w:rsidP="00095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ВЕДОМОСТЬ</w:t>
      </w:r>
    </w:p>
    <w:p w:rsidR="00095881" w:rsidRPr="00095881" w:rsidRDefault="00095881" w:rsidP="00095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регистрации выполнения самостоятельной работы студентов</w:t>
      </w:r>
    </w:p>
    <w:p w:rsidR="00095881" w:rsidRPr="00095881" w:rsidRDefault="00095881" w:rsidP="000958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Профессия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Кухонный рабочий</w:t>
      </w:r>
    </w:p>
    <w:p w:rsidR="00095881" w:rsidRPr="00095881" w:rsidRDefault="00095881" w:rsidP="000958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Дисциплина: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МДК 01.01</w:t>
      </w:r>
    </w:p>
    <w:p w:rsidR="00095881" w:rsidRPr="00095881" w:rsidRDefault="00095881" w:rsidP="000958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 № _______</w:t>
      </w:r>
    </w:p>
    <w:p w:rsidR="00095881" w:rsidRPr="00095881" w:rsidRDefault="00095881" w:rsidP="000958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095881" w:rsidRPr="00095881" w:rsidRDefault="00095881" w:rsidP="00095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4"/>
        <w:tblW w:w="1089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2241"/>
        <w:gridCol w:w="470"/>
        <w:gridCol w:w="470"/>
        <w:gridCol w:w="470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71"/>
      </w:tblGrid>
      <w:tr w:rsidR="00095881" w:rsidRPr="00095881" w:rsidTr="00527A19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Номер самостоятельной работы</w:t>
            </w:r>
          </w:p>
        </w:tc>
      </w:tr>
      <w:tr w:rsidR="00095881" w:rsidRPr="00095881" w:rsidTr="00527A19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095881" w:rsidRPr="00095881" w:rsidTr="00527A19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5881" w:rsidRPr="00095881" w:rsidTr="00527A19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81" w:rsidRPr="00095881" w:rsidRDefault="00095881" w:rsidP="0009588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1" w:rsidRPr="00095881" w:rsidRDefault="00095881" w:rsidP="0009588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95881" w:rsidRPr="00095881" w:rsidRDefault="00095881" w:rsidP="00095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81" w:rsidRPr="00095881" w:rsidRDefault="00095881" w:rsidP="0009588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095881" w:rsidRPr="00F80A9E" w:rsidRDefault="00095881" w:rsidP="00F80A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5881" w:rsidRPr="00F8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75D"/>
    <w:multiLevelType w:val="multilevel"/>
    <w:tmpl w:val="FC3E9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22D27"/>
    <w:multiLevelType w:val="hybridMultilevel"/>
    <w:tmpl w:val="BFC0B4B0"/>
    <w:lvl w:ilvl="0" w:tplc="515E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7571FE"/>
    <w:multiLevelType w:val="hybridMultilevel"/>
    <w:tmpl w:val="D69C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E57"/>
    <w:multiLevelType w:val="hybridMultilevel"/>
    <w:tmpl w:val="7ABA94D8"/>
    <w:lvl w:ilvl="0" w:tplc="95CE8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2F70BB"/>
    <w:multiLevelType w:val="hybridMultilevel"/>
    <w:tmpl w:val="EBF0FA3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86A7231"/>
    <w:multiLevelType w:val="hybridMultilevel"/>
    <w:tmpl w:val="7EE2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DF4"/>
    <w:multiLevelType w:val="hybridMultilevel"/>
    <w:tmpl w:val="08EA5DEA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0FA4"/>
    <w:multiLevelType w:val="hybridMultilevel"/>
    <w:tmpl w:val="EE280394"/>
    <w:lvl w:ilvl="0" w:tplc="CDB42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FC690A"/>
    <w:multiLevelType w:val="hybridMultilevel"/>
    <w:tmpl w:val="0A0AA770"/>
    <w:lvl w:ilvl="0" w:tplc="9714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5F1C4F"/>
    <w:multiLevelType w:val="hybridMultilevel"/>
    <w:tmpl w:val="072A27D4"/>
    <w:lvl w:ilvl="0" w:tplc="2ABA9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6F6957"/>
    <w:multiLevelType w:val="multilevel"/>
    <w:tmpl w:val="0F6CE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5C56CB"/>
    <w:multiLevelType w:val="multilevel"/>
    <w:tmpl w:val="0720C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F12B3C"/>
    <w:multiLevelType w:val="hybridMultilevel"/>
    <w:tmpl w:val="CCE634F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B"/>
    <w:rsid w:val="000769D4"/>
    <w:rsid w:val="00095881"/>
    <w:rsid w:val="001166BF"/>
    <w:rsid w:val="00152C5A"/>
    <w:rsid w:val="001B0F7B"/>
    <w:rsid w:val="0029042E"/>
    <w:rsid w:val="00320413"/>
    <w:rsid w:val="004141B0"/>
    <w:rsid w:val="004D57DD"/>
    <w:rsid w:val="00521E65"/>
    <w:rsid w:val="00527A19"/>
    <w:rsid w:val="00535E25"/>
    <w:rsid w:val="005A115C"/>
    <w:rsid w:val="008624FB"/>
    <w:rsid w:val="008E2DD7"/>
    <w:rsid w:val="00B31489"/>
    <w:rsid w:val="00DF3B7D"/>
    <w:rsid w:val="00F80A9E"/>
    <w:rsid w:val="00F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B6BF"/>
  <w15:docId w15:val="{58D2AD3A-50BE-4CD7-AE25-2A10C01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042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42E"/>
    <w:pPr>
      <w:widowControl w:val="0"/>
      <w:shd w:val="clear" w:color="auto" w:fill="FFFFFF"/>
      <w:spacing w:after="3600" w:line="523" w:lineRule="exact"/>
      <w:ind w:hanging="186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39"/>
    <w:rsid w:val="0029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0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mclass.ru/idea-food/food-safety-cleaning.html" TargetMode="External"/><Relationship Id="rId18" Type="http://schemas.openxmlformats.org/officeDocument/2006/relationships/hyperlink" Target="https://focdoc.ru/down/o-1037.html" TargetMode="External"/><Relationship Id="rId26" Type="http://schemas.openxmlformats.org/officeDocument/2006/relationships/hyperlink" Target="https://base.garant.ru/74891586/53f89421bbdaf741eb2d1ecc4ddb4c33/;/" TargetMode="External"/><Relationship Id="rId39" Type="http://schemas.openxmlformats.org/officeDocument/2006/relationships/hyperlink" Target="https://studbooks.net/1924812/tovarovedenie/sanitarnye_trebovaniya_predyavlyaemye_ptitsegolevomu_tsehu" TargetMode="External"/><Relationship Id="rId21" Type="http://schemas.openxmlformats.org/officeDocument/2006/relationships/hyperlink" Target="http://cgon.rospotrebnadzor.ru/content/kak-vesti-biznes/456" TargetMode="External"/><Relationship Id="rId34" Type="http://schemas.openxmlformats.org/officeDocument/2006/relationships/hyperlink" Target="https://www.law.ru/npd/doc/docid/902113767/modid/99" TargetMode="External"/><Relationship Id="rId42" Type="http://schemas.openxmlformats.org/officeDocument/2006/relationships/hyperlink" Target="https://base.garant.ru/4175754/" TargetMode="External"/><Relationship Id="rId7" Type="http://schemas.openxmlformats.org/officeDocument/2006/relationships/hyperlink" Target="http://supercook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63636" TargetMode="External"/><Relationship Id="rId29" Type="http://schemas.openxmlformats.org/officeDocument/2006/relationships/hyperlink" Target="https://internet-law.ru/stroyka/text/97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" TargetMode="External"/><Relationship Id="rId11" Type="http://schemas.openxmlformats.org/officeDocument/2006/relationships/hyperlink" Target="http://www.znaytovar.ru/s/Opredelenie_kolichestva_skladov.html%20/&#1057;&#1082;&#1083;&#1072;&#1076;&#1089;&#1082;&#1086;&#1077;%20&#1093;&#1086;&#1079;&#1103;&#1081;&#1089;&#1090;&#1074;&#1086;/" TargetMode="External"/><Relationship Id="rId24" Type="http://schemas.openxmlformats.org/officeDocument/2006/relationships/hyperlink" Target="https://docs.cntd.ru/document/9110068" TargetMode="External"/><Relationship Id="rId32" Type="http://schemas.openxmlformats.org/officeDocument/2006/relationships/hyperlink" Target="https://docs.cntd.ru/document/902113767" TargetMode="External"/><Relationship Id="rId37" Type="http://schemas.openxmlformats.org/officeDocument/2006/relationships/hyperlink" Target="https://internet-law.ru/stroyka/text/9744" TargetMode="External"/><Relationship Id="rId40" Type="http://schemas.openxmlformats.org/officeDocument/2006/relationships/hyperlink" Target="https://studopedia.net/17_83371_sanitarnie-trebovaniya-pred-yavlyaemie-ptitsegolevomu-tsehu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pros-online.ru/uchebnik-potrebitelskih-znaniy%20/" TargetMode="External"/><Relationship Id="rId15" Type="http://schemas.openxmlformats.org/officeDocument/2006/relationships/hyperlink" Target="http://www.consultant.ru/document/cons_doc_LAW_104071/1c74b5453276c586bd36cd3eda85d17ea3717ebf/" TargetMode="External"/><Relationship Id="rId23" Type="http://schemas.openxmlformats.org/officeDocument/2006/relationships/hyperlink" Target="https://xn--g1afhuhe0a.52.xn--b1aew.xn--p1ai/news/item/19865488/" TargetMode="External"/><Relationship Id="rId28" Type="http://schemas.openxmlformats.org/officeDocument/2006/relationships/hyperlink" Target="https://mskstandart.ru/publikatsii/hassp-uborka-moyka-i-dezinfektsiya-pomeshcheniy-i-oborudovaniya.html" TargetMode="External"/><Relationship Id="rId36" Type="http://schemas.openxmlformats.org/officeDocument/2006/relationships/hyperlink" Target="http://rossiz.ru/sanitarnye-pravila-dlya-predpriyatiy-myasnoy-promyshlennosti-deystvuyuschie/" TargetMode="External"/><Relationship Id="rId10" Type="http://schemas.openxmlformats.org/officeDocument/2006/relationships/hyperlink" Target="http://www.znaytovar.ru/s/Xranenie-produktov-v-xolodiln.html" TargetMode="External"/><Relationship Id="rId19" Type="http://schemas.openxmlformats.org/officeDocument/2006/relationships/hyperlink" Target="https://normativ.kontur.ru/document?moduleId=44&amp;documentId=41016" TargetMode="External"/><Relationship Id="rId31" Type="http://schemas.openxmlformats.org/officeDocument/2006/relationships/hyperlink" Target="https://docs.cntd.ru/document/902113767" TargetMode="External"/><Relationship Id="rId44" Type="http://schemas.openxmlformats.org/officeDocument/2006/relationships/hyperlink" Target="https://biznesplan-primer.ru/files/uploads/normativno_pravovie_0102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ytovar.ru/s/Xranenie_tovarov.html" TargetMode="External"/><Relationship Id="rId14" Type="http://schemas.openxmlformats.org/officeDocument/2006/relationships/hyperlink" Target="https://studme.org/65803/turizm/uborochnye_materialy_tehnika_inventar" TargetMode="External"/><Relationship Id="rId22" Type="http://schemas.openxmlformats.org/officeDocument/2006/relationships/hyperlink" Target="https://www.profiz.ru/sec/6_2015/odejda_v_obchepite/" TargetMode="External"/><Relationship Id="rId27" Type="http://schemas.openxmlformats.org/officeDocument/2006/relationships/hyperlink" Target="https://egsdez.ru/sanitarnye-pravila-dlya-predpriyatij-obshhestvennogo-pitaniya-sanpin-42-123-5774-91/" TargetMode="External"/><Relationship Id="rId30" Type="http://schemas.openxmlformats.org/officeDocument/2006/relationships/hyperlink" Target="https://studbooks.net/1926576/tovarovedenie/sanitarno_gigienicheskie_trebovaniya_proizvodstvennym_protsessam_lichnoy_gigieny_tehnike_bezopasnosti_ovoschnom" TargetMode="External"/><Relationship Id="rId35" Type="http://schemas.openxmlformats.org/officeDocument/2006/relationships/hyperlink" Target="https://nuvichem.ru/stat_i/gigiena_i_sanitariya_na_predpriyatiyah_myasopererabatyvayuwej_promyshlennosti/" TargetMode="External"/><Relationship Id="rId43" Type="http://schemas.openxmlformats.org/officeDocument/2006/relationships/hyperlink" Target="https://sudact.ru/law/postanovlenie-glavnogo-gosudarstvennogo-sanitarnogo-vracha-rf-ot_302/prilozhenie/v/" TargetMode="External"/><Relationship Id="rId8" Type="http://schemas.openxmlformats.org/officeDocument/2006/relationships/hyperlink" Target="http://www.povareno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ndia.ru/text/80/508/72519.php" TargetMode="External"/><Relationship Id="rId17" Type="http://schemas.openxmlformats.org/officeDocument/2006/relationships/hyperlink" Target="https://xn--g1afhuhe0a.52.xn--b1aew.xn--p1ai/news/item/19865488/" TargetMode="External"/><Relationship Id="rId25" Type="http://schemas.openxmlformats.org/officeDocument/2006/relationships/hyperlink" Target="https://liga-lift.ru/yurisprudenciya-drugoe/sanpin-obshchestvennoe-pitanie.html;/" TargetMode="External"/><Relationship Id="rId33" Type="http://schemas.openxmlformats.org/officeDocument/2006/relationships/hyperlink" Target="https://internet-law.ru/stroyka/text/9744" TargetMode="External"/><Relationship Id="rId38" Type="http://schemas.openxmlformats.org/officeDocument/2006/relationships/hyperlink" Target="https://sudact.ru/law/postanovlenie-glavnogo-gosudarstvennogo-sanitarnogo-vracha-rf-ot_678/sp-2.3.6.1079-01/iv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omedsestre.ru/prigotovlenie-dezrastvorov/" TargetMode="External"/><Relationship Id="rId41" Type="http://schemas.openxmlformats.org/officeDocument/2006/relationships/hyperlink" Target="https://base.garant.ru/70874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Кондратьева Светлана Петровна</cp:lastModifiedBy>
  <cp:revision>13</cp:revision>
  <dcterms:created xsi:type="dcterms:W3CDTF">2023-04-02T12:37:00Z</dcterms:created>
  <dcterms:modified xsi:type="dcterms:W3CDTF">2023-04-06T05:23:00Z</dcterms:modified>
</cp:coreProperties>
</file>