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7F" w:rsidRPr="00BB5E7F" w:rsidRDefault="00BB5E7F" w:rsidP="00BB5E7F">
      <w:pPr>
        <w:autoSpaceDE w:val="0"/>
        <w:autoSpaceDN w:val="0"/>
        <w:adjustRightInd w:val="0"/>
        <w:spacing w:after="0" w:line="240" w:lineRule="auto"/>
        <w:ind w:right="-1" w:firstLine="571"/>
        <w:jc w:val="center"/>
        <w:rPr>
          <w:rFonts w:ascii="Times New Roman" w:eastAsia="Times New Roman" w:hAnsi="Times New Roman" w:cs="Times New Roman"/>
          <w:lang w:eastAsia="ru-RU"/>
        </w:rPr>
      </w:pPr>
      <w:r w:rsidRPr="00BB5E7F">
        <w:rPr>
          <w:rFonts w:ascii="Times New Roman" w:eastAsia="Times New Roman" w:hAnsi="Times New Roman" w:cs="Times New Roman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BB5E7F" w:rsidRPr="00BB5E7F" w:rsidRDefault="00BB5E7F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BB5E7F">
        <w:rPr>
          <w:rFonts w:ascii="Times New Roman" w:eastAsia="Times New Roman" w:hAnsi="Times New Roman" w:cs="Times New Roman"/>
          <w:lang w:eastAsia="ru-RU"/>
        </w:rPr>
        <w:t xml:space="preserve">«Чебоксарский экономико-технологический колледж» </w:t>
      </w:r>
    </w:p>
    <w:p w:rsidR="00BB5E7F" w:rsidRPr="00BB5E7F" w:rsidRDefault="00BB5E7F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BB5E7F">
        <w:rPr>
          <w:rFonts w:ascii="Times New Roman" w:eastAsia="Times New Roman" w:hAnsi="Times New Roman" w:cs="Times New Roman"/>
          <w:lang w:eastAsia="ru-RU"/>
        </w:rPr>
        <w:t>Министерства образования и молодежной политики Чувашской Республики</w:t>
      </w:r>
    </w:p>
    <w:p w:rsidR="00BB5E7F" w:rsidRPr="00BB5E7F" w:rsidRDefault="00BB5E7F" w:rsidP="00BB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B5E7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28700" cy="1114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7F" w:rsidRPr="00BB5E7F" w:rsidRDefault="00BB5E7F" w:rsidP="00BB5E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BB5E7F" w:rsidRPr="00BB5E7F" w:rsidRDefault="00BB5E7F" w:rsidP="00BB5E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B434A2" w:rsidRPr="00B434A2" w:rsidRDefault="00BB5E7F" w:rsidP="00B434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B5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Выполнение столярных работ</w:t>
      </w:r>
    </w:p>
    <w:p w:rsidR="00BB5E7F" w:rsidRDefault="00BB5E7F" w:rsidP="00B4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E7F" w:rsidRPr="00BB5E7F" w:rsidRDefault="00300003" w:rsidP="00BB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18874 Столяр</w:t>
      </w:r>
    </w:p>
    <w:p w:rsidR="00BB5E7F" w:rsidRPr="00BB5E7F" w:rsidRDefault="00BB5E7F" w:rsidP="00BB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BB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с ограниченными возможностями здоровья и инвалидов</w:t>
      </w:r>
    </w:p>
    <w:p w:rsidR="00BB5E7F" w:rsidRPr="00BB5E7F" w:rsidRDefault="00BB5E7F" w:rsidP="00BB5E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5E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нервно-психическими нарушениями: расстройствами аутистического спектра, нарушения психического развития)</w:t>
      </w:r>
    </w:p>
    <w:p w:rsidR="00BB5E7F" w:rsidRPr="00BB5E7F" w:rsidRDefault="00BB5E7F" w:rsidP="00BB5E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E7F" w:rsidRPr="00BB5E7F" w:rsidRDefault="00BB5E7F" w:rsidP="00BB5E7F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Default="00BB5E7F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7F" w:rsidRPr="00BB5E7F" w:rsidRDefault="00A93179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2021</w:t>
      </w:r>
    </w:p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23856" w:rsidRPr="00E23856" w:rsidTr="00E23856">
        <w:trPr>
          <w:trHeight w:val="394"/>
        </w:trPr>
        <w:tc>
          <w:tcPr>
            <w:tcW w:w="9007" w:type="dxa"/>
          </w:tcPr>
          <w:p w:rsidR="00E23856" w:rsidRPr="00E23856" w:rsidRDefault="00E23856" w:rsidP="00BB5E7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96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ОБЩАЯ ХАРАКТЕРИСТИКА</w:t>
            </w:r>
            <w:r w:rsidRPr="00E2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РАБОЧЕЙ ПРОГРАММЫ ПРОФЕССИОНАЛЬНОГО МОДУЛЯ</w:t>
            </w:r>
          </w:p>
        </w:tc>
        <w:tc>
          <w:tcPr>
            <w:tcW w:w="800" w:type="dxa"/>
          </w:tcPr>
          <w:p w:rsidR="00E23856" w:rsidRPr="00E2385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856" w:rsidRPr="00E23856" w:rsidTr="00E23856">
        <w:trPr>
          <w:trHeight w:val="720"/>
        </w:trPr>
        <w:tc>
          <w:tcPr>
            <w:tcW w:w="9007" w:type="dxa"/>
          </w:tcPr>
          <w:p w:rsidR="00E23856" w:rsidRPr="00E23856" w:rsidRDefault="00E23856" w:rsidP="00BB5E7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E23856" w:rsidRPr="00E2385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856" w:rsidRPr="00E23856" w:rsidTr="00E23856">
        <w:trPr>
          <w:trHeight w:val="594"/>
        </w:trPr>
        <w:tc>
          <w:tcPr>
            <w:tcW w:w="9007" w:type="dxa"/>
          </w:tcPr>
          <w:p w:rsidR="00E23856" w:rsidRPr="00E23856" w:rsidRDefault="00E23856" w:rsidP="00BB5E7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3.  </w:t>
            </w:r>
            <w:r w:rsidRPr="00E2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proofErr w:type="gramStart"/>
            <w:r w:rsidRPr="00E2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ПРОФЕССИОНАЛЬНОГО  МОДУЛЯ</w:t>
            </w:r>
            <w:proofErr w:type="gramEnd"/>
          </w:p>
        </w:tc>
        <w:tc>
          <w:tcPr>
            <w:tcW w:w="800" w:type="dxa"/>
          </w:tcPr>
          <w:p w:rsidR="00E23856" w:rsidRPr="00E2385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856" w:rsidRPr="00E23856" w:rsidTr="00E23856">
        <w:trPr>
          <w:trHeight w:val="692"/>
        </w:trPr>
        <w:tc>
          <w:tcPr>
            <w:tcW w:w="9007" w:type="dxa"/>
          </w:tcPr>
          <w:p w:rsidR="00E23856" w:rsidRDefault="00E23856" w:rsidP="00BB5E7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  <w:p w:rsidR="00BB5E7F" w:rsidRPr="00E23856" w:rsidRDefault="00BB5E7F" w:rsidP="00BB5E7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BB5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5E7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ОСОБЕННОСТИ ОРГАНИЗАЦИИ УЧЕБНОГО ПРОЦЕССА ДЛЯ ОБУЧАЮЩИХСЯ С ОГРАНИЧЕННЫМИ ВОЗМОЖНОСТЯМИ ЗДОРОВЬЯ</w:t>
            </w:r>
          </w:p>
        </w:tc>
        <w:tc>
          <w:tcPr>
            <w:tcW w:w="800" w:type="dxa"/>
          </w:tcPr>
          <w:p w:rsidR="00E23856" w:rsidRPr="00E23856" w:rsidRDefault="00E23856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856" w:rsidRPr="00E23856" w:rsidRDefault="00E23856" w:rsidP="00E2385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23856" w:rsidRPr="00E23856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E23856" w:rsidRPr="00E23856" w:rsidRDefault="00E23856" w:rsidP="00E23856">
      <w:pPr>
        <w:tabs>
          <w:tab w:val="left" w:pos="603"/>
          <w:tab w:val="center" w:pos="4819"/>
        </w:tabs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1.</w:t>
      </w:r>
      <w:r w:rsidR="0069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</w:t>
      </w: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</w:t>
      </w:r>
    </w:p>
    <w:p w:rsidR="00E23856" w:rsidRPr="00E23856" w:rsidRDefault="00E23856" w:rsidP="00E23856">
      <w:pPr>
        <w:spacing w:after="200" w:line="276" w:lineRule="auto"/>
        <w:ind w:firstLine="7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B434A2" w:rsidRPr="00B434A2" w:rsidRDefault="00300003" w:rsidP="00B434A2">
      <w:pPr>
        <w:spacing w:after="200" w:line="276" w:lineRule="auto"/>
        <w:ind w:firstLine="7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ПМ.01 Выполнение столярных работ</w:t>
      </w:r>
    </w:p>
    <w:p w:rsidR="00E23856" w:rsidRPr="00E23856" w:rsidRDefault="00E23856" w:rsidP="00E23856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рабочей программы</w:t>
      </w:r>
    </w:p>
    <w:p w:rsidR="00E23856" w:rsidRPr="00BB5E7F" w:rsidRDefault="00696049" w:rsidP="00BB5E7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3856"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является частью</w:t>
      </w:r>
      <w:r w:rsidR="00BB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7F" w:rsidRPr="00A237A1">
        <w:rPr>
          <w:rFonts w:ascii="Times New Roman" w:hAnsi="Times New Roman"/>
        </w:rPr>
        <w:t xml:space="preserve">программы </w:t>
      </w:r>
      <w:r w:rsidR="00BB5E7F">
        <w:rPr>
          <w:rFonts w:ascii="Times New Roman" w:hAnsi="Times New Roman"/>
        </w:rPr>
        <w:t xml:space="preserve">профессионального обучения </w:t>
      </w:r>
      <w:r w:rsidR="00BB5E7F" w:rsidRPr="00A237A1">
        <w:rPr>
          <w:rFonts w:ascii="Times New Roman" w:hAnsi="Times New Roman"/>
        </w:rPr>
        <w:t xml:space="preserve">по </w:t>
      </w:r>
      <w:r w:rsidR="00300003">
        <w:rPr>
          <w:rFonts w:ascii="Times New Roman" w:hAnsi="Times New Roman"/>
        </w:rPr>
        <w:t>профессии 18874 Столяр</w:t>
      </w:r>
    </w:p>
    <w:p w:rsidR="00E23856" w:rsidRPr="00E23856" w:rsidRDefault="00E23856" w:rsidP="00E23856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B434A2" w:rsidRPr="00B434A2" w:rsidRDefault="00E23856" w:rsidP="00B434A2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</w:t>
      </w:r>
      <w:r w:rsidR="00E544DE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профессиональной деятельности</w:t>
      </w:r>
      <w:r w:rsidR="0030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 столярных работ</w:t>
      </w:r>
    </w:p>
    <w:p w:rsidR="00E23856" w:rsidRPr="00E23856" w:rsidRDefault="00E23856" w:rsidP="00E23856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ему профессиональные компетенции:</w:t>
      </w:r>
    </w:p>
    <w:p w:rsidR="00E23856" w:rsidRDefault="00E23856" w:rsidP="00E23856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BB5E7F" w:rsidRPr="00EF2040" w:rsidTr="00BB5E7F">
        <w:tc>
          <w:tcPr>
            <w:tcW w:w="1008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Наименование общих компетенций</w:t>
            </w:r>
          </w:p>
        </w:tc>
      </w:tr>
      <w:tr w:rsidR="00BB5E7F" w:rsidRPr="00EF2040" w:rsidTr="00BB5E7F">
        <w:tc>
          <w:tcPr>
            <w:tcW w:w="1008" w:type="dxa"/>
          </w:tcPr>
          <w:p w:rsidR="00BB5E7F" w:rsidRPr="00EF2040" w:rsidRDefault="0033401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B5E7F" w:rsidRPr="00EF2040" w:rsidTr="00BB5E7F">
        <w:tc>
          <w:tcPr>
            <w:tcW w:w="1008" w:type="dxa"/>
          </w:tcPr>
          <w:p w:rsidR="00BB5E7F" w:rsidRPr="00EF2040" w:rsidRDefault="0033401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B5E7F" w:rsidRPr="00EF2040" w:rsidTr="00BB5E7F">
        <w:tc>
          <w:tcPr>
            <w:tcW w:w="1008" w:type="dxa"/>
          </w:tcPr>
          <w:p w:rsidR="00BB5E7F" w:rsidRPr="00EF2040" w:rsidRDefault="0033401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B5E7F" w:rsidRPr="00EF2040" w:rsidTr="00BB5E7F">
        <w:tc>
          <w:tcPr>
            <w:tcW w:w="1008" w:type="dxa"/>
          </w:tcPr>
          <w:p w:rsidR="00BB5E7F" w:rsidRPr="00EF2040" w:rsidRDefault="0033401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BB5E7F" w:rsidRPr="00EF2040" w:rsidTr="00BB5E7F">
        <w:tc>
          <w:tcPr>
            <w:tcW w:w="1008" w:type="dxa"/>
          </w:tcPr>
          <w:p w:rsidR="00BB5E7F" w:rsidRPr="00EF2040" w:rsidRDefault="0033401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B5E7F" w:rsidRPr="00EF2040" w:rsidTr="00BB5E7F">
        <w:tc>
          <w:tcPr>
            <w:tcW w:w="1008" w:type="dxa"/>
          </w:tcPr>
          <w:p w:rsidR="00BB5E7F" w:rsidRPr="00EF2040" w:rsidRDefault="0033401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B5E7F" w:rsidRPr="00EF2040" w:rsidTr="00BB5E7F">
        <w:tc>
          <w:tcPr>
            <w:tcW w:w="1008" w:type="dxa"/>
          </w:tcPr>
          <w:p w:rsidR="00BB5E7F" w:rsidRPr="00EF2040" w:rsidRDefault="0033401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BB5E7F"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280" w:type="dxa"/>
          </w:tcPr>
          <w:p w:rsidR="00BB5E7F" w:rsidRPr="00EF2040" w:rsidRDefault="00BB5E7F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</w:tbl>
    <w:p w:rsidR="00BC7D62" w:rsidRPr="00B04150" w:rsidRDefault="00BC7D62" w:rsidP="00E2385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856" w:rsidRDefault="00E23856" w:rsidP="00E2385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3137CF" w:rsidRPr="00EF2040" w:rsidTr="00333F1C">
        <w:tc>
          <w:tcPr>
            <w:tcW w:w="1008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8280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Производить подбор и раскрой заготовок, механическую обработку деталей столярных и мебельных изделий</w:t>
            </w:r>
          </w:p>
        </w:tc>
      </w:tr>
      <w:tr w:rsidR="003137CF" w:rsidRPr="00EF2040" w:rsidTr="00333F1C">
        <w:tc>
          <w:tcPr>
            <w:tcW w:w="1008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8280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Выполнять столярные соединения</w:t>
            </w:r>
          </w:p>
        </w:tc>
      </w:tr>
      <w:tr w:rsidR="003137CF" w:rsidRPr="00EF2040" w:rsidTr="00333F1C">
        <w:tc>
          <w:tcPr>
            <w:tcW w:w="1008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8280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Ремонтировать и реставрировать столярные и мебельные изделия</w:t>
            </w:r>
          </w:p>
        </w:tc>
      </w:tr>
      <w:tr w:rsidR="003137CF" w:rsidRPr="00EF2040" w:rsidTr="00333F1C">
        <w:tc>
          <w:tcPr>
            <w:tcW w:w="1008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1.4</w:t>
            </w:r>
          </w:p>
        </w:tc>
        <w:tc>
          <w:tcPr>
            <w:tcW w:w="8280" w:type="dxa"/>
          </w:tcPr>
          <w:p w:rsidR="003137CF" w:rsidRPr="00EF2040" w:rsidRDefault="003137CF" w:rsidP="003137C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Конструировать столярные изделия и мебель</w:t>
            </w:r>
          </w:p>
        </w:tc>
      </w:tr>
    </w:tbl>
    <w:p w:rsidR="00E23856" w:rsidRPr="00B04150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856" w:rsidRPr="00B04150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8"/>
        <w:gridCol w:w="6920"/>
      </w:tblGrid>
      <w:tr w:rsidR="00E23856" w:rsidRPr="00EF2040" w:rsidTr="00E23856">
        <w:tc>
          <w:tcPr>
            <w:tcW w:w="2748" w:type="dxa"/>
          </w:tcPr>
          <w:p w:rsidR="00E23856" w:rsidRPr="00EF2040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Иметь практический опыт</w:t>
            </w:r>
            <w:r w:rsidR="00FE0E85"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7040" w:type="dxa"/>
          </w:tcPr>
          <w:p w:rsidR="00FE0E85" w:rsidRPr="00EF2040" w:rsidRDefault="00FE0E85" w:rsidP="00FE0E8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Выполнения столярных работ.</w:t>
            </w:r>
          </w:p>
          <w:p w:rsidR="00FE0E85" w:rsidRPr="00EF2040" w:rsidRDefault="00FE0E85" w:rsidP="00FE0E8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Выполнения плотничных работ.</w:t>
            </w:r>
          </w:p>
          <w:p w:rsidR="00FE0E85" w:rsidRPr="00EF2040" w:rsidRDefault="00FE0E85" w:rsidP="00FE0E8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Выполнения стекольных работ</w:t>
            </w:r>
          </w:p>
          <w:p w:rsidR="00E23856" w:rsidRPr="00EF2040" w:rsidRDefault="00FE0E85" w:rsidP="00B05138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Выполнения работ по устройству паркетных полов.</w:t>
            </w:r>
          </w:p>
        </w:tc>
      </w:tr>
      <w:tr w:rsidR="00E23856" w:rsidRPr="00EF2040" w:rsidTr="00E23856">
        <w:tc>
          <w:tcPr>
            <w:tcW w:w="2748" w:type="dxa"/>
          </w:tcPr>
          <w:p w:rsidR="00E23856" w:rsidRPr="00EF2040" w:rsidRDefault="00BC7D62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E23856"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меть</w:t>
            </w:r>
            <w:r w:rsidR="00FE0E85"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7040" w:type="dxa"/>
          </w:tcPr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Применять правила безопасности труда и производственной санитарии при выполнении столярных работ;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Налаживать и применять в работе станки, инструмент и оборудование для производства столярных работ;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Производить подготовку и разметку заготовок для деталей;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Выполнять раскрой древесины и древесных материалов;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основные операции по обработке древесины и древесных материалов ручным инструментом: пиление, сверление, долбление, строгание, шлифование;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Формировать шипы, проушины, гнезда;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Приготавливать столярные клеи;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Выполнять столярные соединения;</w:t>
            </w:r>
          </w:p>
          <w:p w:rsidR="00FE0E85" w:rsidRPr="00EF2040" w:rsidRDefault="00FE0E85" w:rsidP="00FE0E8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Производить столярную подготовку деталей, сборочных единиц и изделий из древесины под отделку и облицовку: устранять дефекты, выравнивать, шлифовать, зачищать поверхности;</w:t>
            </w:r>
          </w:p>
          <w:p w:rsidR="00E23856" w:rsidRPr="00EF2040" w:rsidRDefault="00FE0E85" w:rsidP="00B434A2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Проверять качество выполнения столярных работ.</w:t>
            </w:r>
          </w:p>
        </w:tc>
      </w:tr>
      <w:tr w:rsidR="00E23856" w:rsidRPr="00EF2040" w:rsidTr="00E23856">
        <w:tc>
          <w:tcPr>
            <w:tcW w:w="2748" w:type="dxa"/>
          </w:tcPr>
          <w:p w:rsidR="00E23856" w:rsidRPr="00EF2040" w:rsidRDefault="00BC7D62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</w:t>
            </w:r>
            <w:r w:rsidR="00E23856"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нать</w:t>
            </w:r>
            <w:r w:rsidR="00FE0E85" w:rsidRPr="00EF2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7040" w:type="dxa"/>
          </w:tcPr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труда и производственной санитарии при выполнении производственных работ;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Устройство, правила наладки и эксплуатации станков, инструмента и оборудования, применяемого при производстве столярных работ;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Приемы подготовки и разметки заготовок для деталей;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Способы раскроя древесины и древесных материалов;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Основные операции по обработке древесины и древесных материалов ручным инструментом: пиление, сверление, долбление, строгание, шлифование;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Основные операции и приемы работы по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Приемы формирования шипов, проушин, гнезд;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Способы приготовления столярных клеев;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Способы выполнения столярных соединений;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Способы выполнения столярной подготовки деталей, сборочных единиц и изделий из древесины под отделку и облицовку: устранение дефектов, выравнивание, шлифование, зачистку;</w:t>
            </w:r>
          </w:p>
          <w:p w:rsidR="00FE0E85" w:rsidRPr="00EF2040" w:rsidRDefault="00FE0E85" w:rsidP="00FE0E8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Основные виды дефектов, способы ремонта и реставрации столярных изделий;</w:t>
            </w:r>
          </w:p>
          <w:p w:rsidR="00E23856" w:rsidRPr="00EF2040" w:rsidRDefault="00FE0E85" w:rsidP="00B434A2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Правила проверки качества выполнения столярных работ.</w:t>
            </w:r>
          </w:p>
        </w:tc>
      </w:tr>
    </w:tbl>
    <w:p w:rsidR="00E23856" w:rsidRPr="00B04150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E23856" w:rsidRPr="00E23856" w:rsidRDefault="00E23856" w:rsidP="00E23856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F50F85"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C0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7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BB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BB5E7F" w:rsidRDefault="00A93179" w:rsidP="00E23856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E23856"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освоение МДК</w:t>
      </w:r>
      <w:r w:rsidR="00E54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27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293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ч;</w:t>
      </w:r>
    </w:p>
    <w:p w:rsidR="00E23856" w:rsidRPr="002932CA" w:rsidRDefault="002932CA" w:rsidP="002932CA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3856" w:rsidRPr="002932CA">
          <w:pgSz w:w="11907" w:h="16840"/>
          <w:pgMar w:top="1134" w:right="851" w:bottom="992" w:left="1418" w:header="709" w:footer="709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</w:t>
      </w:r>
      <w:r w:rsidR="00B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7CF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</w:t>
      </w:r>
      <w:r w:rsidR="00FF6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</w:t>
      </w:r>
      <w:r w:rsidRPr="00B0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4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ПМ.01 Выполнение столярных работ</w:t>
      </w:r>
    </w:p>
    <w:tbl>
      <w:tblPr>
        <w:tblW w:w="5057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2384"/>
        <w:gridCol w:w="820"/>
        <w:gridCol w:w="672"/>
        <w:gridCol w:w="671"/>
        <w:gridCol w:w="674"/>
        <w:gridCol w:w="1043"/>
        <w:gridCol w:w="1043"/>
        <w:gridCol w:w="967"/>
      </w:tblGrid>
      <w:tr w:rsidR="00274A01" w:rsidRPr="00F50F85" w:rsidTr="00274A01">
        <w:trPr>
          <w:trHeight w:val="435"/>
        </w:trPr>
        <w:tc>
          <w:tcPr>
            <w:tcW w:w="620" w:type="pct"/>
            <w:vMerge w:val="restart"/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общих </w:t>
            </w: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262" w:type="pct"/>
            <w:vMerge w:val="restart"/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 профессионального модуля*</w:t>
            </w:r>
          </w:p>
        </w:tc>
        <w:tc>
          <w:tcPr>
            <w:tcW w:w="434" w:type="pct"/>
            <w:vMerge w:val="restart"/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F50F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макс.</w:t>
            </w:r>
            <w:proofErr w:type="gramEnd"/>
            <w:r w:rsidRPr="00F50F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учебная нагрузка и практики</w:t>
            </w:r>
          </w:p>
        </w:tc>
        <w:tc>
          <w:tcPr>
            <w:tcW w:w="1068" w:type="pct"/>
            <w:gridSpan w:val="3"/>
            <w:vMerge w:val="restart"/>
            <w:tcBorders>
              <w:right w:val="single" w:sz="4" w:space="0" w:color="auto"/>
            </w:tcBorders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552" w:type="pct"/>
            <w:vMerge w:val="restart"/>
            <w:tcBorders>
              <w:right w:val="single" w:sz="4" w:space="0" w:color="auto"/>
            </w:tcBorders>
          </w:tcPr>
          <w:p w:rsidR="00274A01" w:rsidRPr="00274A01" w:rsidRDefault="00274A01" w:rsidP="00274A01">
            <w:pPr>
              <w:widowControl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74A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</w:tcBorders>
          </w:tcPr>
          <w:p w:rsidR="00274A01" w:rsidRPr="00F50F85" w:rsidRDefault="00274A01" w:rsidP="00F50F85">
            <w:pPr>
              <w:widowControl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274A01" w:rsidRPr="00F50F85" w:rsidTr="00274A01">
        <w:trPr>
          <w:trHeight w:val="435"/>
        </w:trPr>
        <w:tc>
          <w:tcPr>
            <w:tcW w:w="620" w:type="pct"/>
            <w:vMerge/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gridSpan w:val="3"/>
            <w:vMerge/>
            <w:tcBorders>
              <w:right w:val="single" w:sz="4" w:space="0" w:color="auto"/>
            </w:tcBorders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right w:val="single" w:sz="4" w:space="0" w:color="auto"/>
            </w:tcBorders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</w:tcBorders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Учебная,</w:t>
            </w:r>
          </w:p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512" w:type="pct"/>
            <w:vMerge w:val="restart"/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Производственная,</w:t>
            </w:r>
          </w:p>
          <w:p w:rsidR="00274A01" w:rsidRPr="00F50F85" w:rsidRDefault="00274A01" w:rsidP="00F50F8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  <w:p w:rsidR="00274A01" w:rsidRPr="00F50F85" w:rsidRDefault="00274A01" w:rsidP="00F50F85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4A01" w:rsidRPr="00F50F85" w:rsidTr="00CA6F9F">
        <w:trPr>
          <w:trHeight w:val="390"/>
        </w:trPr>
        <w:tc>
          <w:tcPr>
            <w:tcW w:w="620" w:type="pct"/>
            <w:vMerge/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</w:t>
            </w:r>
          </w:p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355" w:type="pct"/>
          </w:tcPr>
          <w:p w:rsidR="00274A01" w:rsidRPr="00FF6F84" w:rsidRDefault="00274A01" w:rsidP="00FF6F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F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F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FF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  <w:r w:rsidRPr="00FF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74A01" w:rsidRPr="00FF6F84" w:rsidRDefault="00274A01" w:rsidP="00FF6F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F6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357" w:type="pct"/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лабораторные работы и практические занятия,</w:t>
            </w:r>
          </w:p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552" w:type="pct"/>
            <w:vMerge/>
            <w:tcBorders>
              <w:right w:val="single" w:sz="4" w:space="0" w:color="auto"/>
            </w:tcBorders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</w:tcBorders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</w:tcPr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4A01" w:rsidRPr="00F50F85" w:rsidTr="00274A01">
        <w:tc>
          <w:tcPr>
            <w:tcW w:w="620" w:type="pct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pct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pct"/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</w:tcPr>
          <w:p w:rsidR="00274A01" w:rsidRPr="00F50F85" w:rsidRDefault="00274A01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pct"/>
          </w:tcPr>
          <w:p w:rsidR="00274A01" w:rsidRPr="00F50F85" w:rsidRDefault="00274A01" w:rsidP="00F50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274A01" w:rsidRPr="00F50F85" w:rsidTr="00274A01">
        <w:trPr>
          <w:trHeight w:val="747"/>
        </w:trPr>
        <w:tc>
          <w:tcPr>
            <w:tcW w:w="620" w:type="pct"/>
          </w:tcPr>
          <w:p w:rsidR="00274A01" w:rsidRDefault="00274A01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1.1 </w:t>
            </w:r>
          </w:p>
          <w:p w:rsidR="00274A01" w:rsidRDefault="00274A01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1.2</w:t>
            </w:r>
          </w:p>
          <w:p w:rsidR="00274A01" w:rsidRDefault="00274A01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1.3</w:t>
            </w:r>
          </w:p>
          <w:p w:rsidR="00274A01" w:rsidRDefault="00274A01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1.4.</w:t>
            </w:r>
          </w:p>
          <w:p w:rsidR="00274A01" w:rsidRPr="00255904" w:rsidRDefault="00274A01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01-07</w:t>
            </w:r>
          </w:p>
        </w:tc>
        <w:tc>
          <w:tcPr>
            <w:tcW w:w="1262" w:type="pct"/>
          </w:tcPr>
          <w:p w:rsidR="00274A01" w:rsidRPr="00255904" w:rsidRDefault="00274A01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изготовления столярных изделий и столярно-монтажных работ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274A01" w:rsidRPr="00F50F85" w:rsidRDefault="00274A01" w:rsidP="00255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A01" w:rsidRPr="00F50F85" w:rsidRDefault="00274A01" w:rsidP="00313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156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274A01" w:rsidRPr="00F50F85" w:rsidRDefault="00274A01" w:rsidP="00255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A01" w:rsidRPr="00F50F85" w:rsidRDefault="00274A01" w:rsidP="00255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274A01" w:rsidRDefault="00274A01" w:rsidP="00255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01" w:rsidRPr="00F50F85" w:rsidRDefault="00274A01" w:rsidP="00255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74A01" w:rsidRPr="00F50F85" w:rsidRDefault="00274A01" w:rsidP="00255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A01" w:rsidRPr="00F50F85" w:rsidRDefault="00274A01" w:rsidP="00313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:rsidR="00274A01" w:rsidRDefault="00274A01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A01" w:rsidRPr="00274A01" w:rsidRDefault="00274A01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:rsidR="00274A01" w:rsidRDefault="00274A01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A01" w:rsidRPr="00F50F85" w:rsidRDefault="00274A01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274A01" w:rsidRDefault="00274A01" w:rsidP="00255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A01" w:rsidRPr="00F50F85" w:rsidRDefault="00274A01" w:rsidP="00255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4A01" w:rsidRPr="00F50F85" w:rsidTr="00274A01">
        <w:tc>
          <w:tcPr>
            <w:tcW w:w="620" w:type="pct"/>
          </w:tcPr>
          <w:p w:rsidR="00274A01" w:rsidRPr="00F50F85" w:rsidRDefault="00274A01" w:rsidP="00F5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274A01" w:rsidRPr="00F50F85" w:rsidRDefault="00274A01" w:rsidP="002932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  <w:r w:rsidRPr="00F5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часов</w:t>
            </w: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" w:type="pct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  <w:p w:rsidR="00274A01" w:rsidRPr="00F50F85" w:rsidRDefault="00274A01" w:rsidP="00F50F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FFFFFF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A01" w:rsidRDefault="00511036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</w:tcPr>
          <w:p w:rsidR="00274A01" w:rsidRPr="00F50F85" w:rsidRDefault="00274A01" w:rsidP="00F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74A01" w:rsidRPr="00F50F85" w:rsidTr="00274A01">
        <w:tc>
          <w:tcPr>
            <w:tcW w:w="620" w:type="pct"/>
          </w:tcPr>
          <w:p w:rsidR="00274A01" w:rsidRPr="00F50F85" w:rsidRDefault="00274A01" w:rsidP="00313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274A01" w:rsidRPr="00F50F85" w:rsidRDefault="00274A01" w:rsidP="003137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" w:type="pct"/>
          </w:tcPr>
          <w:p w:rsidR="00274A01" w:rsidRPr="00F50F85" w:rsidRDefault="00274A01" w:rsidP="0031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56" w:type="pct"/>
          </w:tcPr>
          <w:p w:rsidR="00274A01" w:rsidRPr="00F50F85" w:rsidRDefault="00274A01" w:rsidP="00313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355" w:type="pct"/>
          </w:tcPr>
          <w:p w:rsidR="00274A01" w:rsidRPr="00F50F85" w:rsidRDefault="00274A01" w:rsidP="00313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" w:type="pct"/>
          </w:tcPr>
          <w:p w:rsidR="00274A01" w:rsidRPr="00F50F85" w:rsidRDefault="00274A01" w:rsidP="003137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52" w:type="pct"/>
          </w:tcPr>
          <w:p w:rsidR="00274A01" w:rsidRPr="00511036" w:rsidRDefault="00511036" w:rsidP="0031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110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274A01" w:rsidRPr="00F50F85" w:rsidRDefault="00274A01" w:rsidP="0031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274A01" w:rsidRPr="00274A01" w:rsidRDefault="00274A01" w:rsidP="0031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696049" w:rsidRDefault="00696049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904" w:rsidRDefault="00255904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150" w:rsidRDefault="001A1150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68C" w:rsidRDefault="003D468C" w:rsidP="00E2385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56" w:rsidRDefault="00E23856" w:rsidP="00E23856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F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Тематический план и содержание профессионального модуля </w:t>
      </w:r>
      <w:r w:rsidR="00FF6F84" w:rsidRPr="00F50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</w:t>
      </w:r>
      <w:r w:rsidR="00C04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Выполнение столярных работ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2742"/>
        <w:gridCol w:w="476"/>
        <w:gridCol w:w="4079"/>
        <w:gridCol w:w="2048"/>
      </w:tblGrid>
      <w:tr w:rsidR="001A1150" w:rsidRPr="001A1150" w:rsidTr="00511036">
        <w:tc>
          <w:tcPr>
            <w:tcW w:w="2742" w:type="dxa"/>
          </w:tcPr>
          <w:p w:rsidR="001A1150" w:rsidRPr="001A1150" w:rsidRDefault="001A1150" w:rsidP="001A1150">
            <w:pPr>
              <w:jc w:val="center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  <w:bCs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A1150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материала,</w:t>
            </w:r>
          </w:p>
          <w:p w:rsidR="001A1150" w:rsidRPr="001A1150" w:rsidRDefault="001A1150" w:rsidP="001A115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1150">
              <w:rPr>
                <w:rFonts w:ascii="Times New Roman" w:hAnsi="Times New Roman"/>
                <w:b/>
                <w:bCs/>
                <w:lang w:eastAsia="ru-RU"/>
              </w:rPr>
              <w:t>лабораторные</w:t>
            </w:r>
            <w:proofErr w:type="gramEnd"/>
            <w:r w:rsidRPr="001A1150">
              <w:rPr>
                <w:rFonts w:ascii="Times New Roman" w:hAnsi="Times New Roman"/>
                <w:b/>
                <w:bCs/>
                <w:lang w:eastAsia="ru-RU"/>
              </w:rPr>
              <w:t xml:space="preserve"> работы и практические занятия, самостоятельная учебная работа обучающихся, курсовая работа (проект) </w:t>
            </w:r>
            <w:r w:rsidRPr="001A1150">
              <w:rPr>
                <w:rFonts w:ascii="Times New Roman" w:hAnsi="Times New Roman"/>
                <w:bCs/>
                <w:lang w:eastAsia="ru-RU"/>
              </w:rPr>
              <w:t>(если предусмотрены)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jc w:val="center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  <w:bCs/>
                <w:lang w:eastAsia="ru-RU"/>
              </w:rPr>
              <w:t>Объем часов</w:t>
            </w:r>
          </w:p>
        </w:tc>
      </w:tr>
      <w:tr w:rsidR="001A1150" w:rsidRPr="001A1150" w:rsidTr="00511036">
        <w:tc>
          <w:tcPr>
            <w:tcW w:w="2742" w:type="dxa"/>
          </w:tcPr>
          <w:p w:rsidR="001A1150" w:rsidRPr="001A1150" w:rsidRDefault="001A1150" w:rsidP="001A1150">
            <w:pPr>
              <w:jc w:val="center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</w:t>
            </w: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jc w:val="center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jc w:val="center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</w:t>
            </w:r>
          </w:p>
        </w:tc>
      </w:tr>
      <w:tr w:rsidR="001A1150" w:rsidRPr="001A1150" w:rsidTr="00511036">
        <w:tc>
          <w:tcPr>
            <w:tcW w:w="2742" w:type="dxa"/>
          </w:tcPr>
          <w:p w:rsidR="001A1150" w:rsidRPr="001A1150" w:rsidRDefault="001A1150" w:rsidP="001A1150">
            <w:pPr>
              <w:jc w:val="center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  <w:bCs/>
                <w:lang w:eastAsia="ru-RU"/>
              </w:rPr>
              <w:t>МДК 03. 01 Технология изготовления столярных изделий и столярно-монтажных работ</w:t>
            </w: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  <w:bCs/>
                <w:lang w:eastAsia="ru-RU"/>
              </w:rPr>
              <w:t>Раздел 1. Лесопромышленный комплекс</w:t>
            </w: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Cs/>
              </w:rPr>
              <w:t>Структура лесопромышленного комплекса.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10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Сырьевые ресурсы России. Проблемы экологического лесопользования.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Деревообрабатывающая промышленность. Экономические и социальные аспекты её развития.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Научно-технический прогресс в лесопромышленном комплексе.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Тенденция производства мебели.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 xml:space="preserve">Лабораторные занятия 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1A1150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Раздел 2. Обработка древесины резанием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Резание со снятием стружки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Cs/>
              </w:rPr>
              <w:t>Резание без снятия стружки.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Оборудование рабочего места столяра.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Общие правила техники безопасности при выполнении столярных работ.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  <w:b/>
              </w:rPr>
            </w:pPr>
            <w:r w:rsidRPr="001A1150">
              <w:rPr>
                <w:rFonts w:ascii="Times New Roman" w:hAnsi="Times New Roman"/>
                <w:b/>
              </w:rPr>
              <w:t>Раздел 3. Обработка древесины пилением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10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Виды и устройство ручных пил.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Подготовка ручных пил к работе.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spacing w:after="200" w:line="276" w:lineRule="auto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Приёмы пиления ручными пилами.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Организация рабочего места при пилении древесины.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Правила техники безопасности при пилении.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  <w:smallCaps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10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4. Применение в столярном производстве ручного электроинструмента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Устройство ручных электроинструментов и правила работы с ними.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Ручные электропилы.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5. Общие сведения о деревообрабатывающих станках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Виды деревообрабатывающих станков.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Производительность деревообрабатывающего станка.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Наладка деревообрабатывающего станка.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Правила техники безопасности при работе на деревообрабатывающем станке.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6. Раскрой досок на круглопильных станках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Поперечный раскрой досок на круглопильных станках.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Продольный раскрой досок на круглопильных.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Универсальный круглопильный станок.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7. Разметка и разметочный инструмент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Разметочный инструмент и уход за ним.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Требования к качеству разметки и приёмы работы разметочным инструментом.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Предварительная разметка.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Изготовление разметочных инструментов.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8. Строгание плоских поверхностей ручным инструментом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Устройство ручных инструментов для строгания.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tabs>
                <w:tab w:val="left" w:pos="2220"/>
              </w:tabs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Заточка и наладка строгального инструмента.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tabs>
                <w:tab w:val="left" w:pos="2565"/>
              </w:tabs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Приёмы строгания.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9. Строгание плоских поверхностей древесины на станках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10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Строгание на фуговальном станке.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tabs>
                <w:tab w:val="left" w:pos="1290"/>
              </w:tabs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Правила техники безопасности при работе на фуговальном станке.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Строгание на рейсмусовом станке.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Правила техники безопасности при работе на рейсмусовом станке.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Обработка древесины на четырёхстороннем и калёвочном строгальном станке.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10. Профильное строгание древесины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Виды профильного строгания.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Ручной инструмент для профильного строгания.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Приёмы выработки профилей различными инструментами.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Обработка деталей на фрезерных станках.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11. Долбление древесины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18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Понятие о столярном соединении.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Инструмент для долбления.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 xml:space="preserve">Работа ручным </w:t>
            </w:r>
            <w:proofErr w:type="spellStart"/>
            <w:r w:rsidRPr="001A1150">
              <w:rPr>
                <w:rFonts w:ascii="Times New Roman" w:hAnsi="Times New Roman"/>
              </w:rPr>
              <w:t>электродолбёжником</w:t>
            </w:r>
            <w:proofErr w:type="spellEnd"/>
            <w:r w:rsidRPr="001A1150">
              <w:rPr>
                <w:rFonts w:ascii="Times New Roman" w:hAnsi="Times New Roman"/>
              </w:rPr>
              <w:t>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 xml:space="preserve">Долбление древесины на </w:t>
            </w:r>
            <w:proofErr w:type="spellStart"/>
            <w:r w:rsidRPr="001A1150">
              <w:rPr>
                <w:rFonts w:ascii="Times New Roman" w:hAnsi="Times New Roman"/>
              </w:rPr>
              <w:t>цепнодолбёжных</w:t>
            </w:r>
            <w:proofErr w:type="spellEnd"/>
            <w:r w:rsidRPr="001A1150">
              <w:rPr>
                <w:rFonts w:ascii="Times New Roman" w:hAnsi="Times New Roman"/>
              </w:rPr>
              <w:t xml:space="preserve"> станках.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Сверление древесины.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Приспособления для ручного сверления и приёмы сверления.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7.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Электрифицированные и пневматические инструменты для сверления.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Сверлильные станки и работа на них.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9.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Техника безопасности при сверлении древесины.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12. Столярные соединения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46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по кромке.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 xml:space="preserve">Соединение кромки с </w:t>
            </w:r>
            <w:proofErr w:type="spellStart"/>
            <w:r w:rsidRPr="001A1150">
              <w:rPr>
                <w:rFonts w:ascii="Times New Roman" w:hAnsi="Times New Roman"/>
              </w:rPr>
              <w:t>пластью</w:t>
            </w:r>
            <w:proofErr w:type="spellEnd"/>
            <w:r w:rsidRPr="001A1150">
              <w:rPr>
                <w:rFonts w:ascii="Times New Roman" w:hAnsi="Times New Roman"/>
              </w:rPr>
              <w:t>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в паз и гребень.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 xml:space="preserve">Угловые </w:t>
            </w:r>
            <w:proofErr w:type="spellStart"/>
            <w:r w:rsidRPr="001A1150">
              <w:rPr>
                <w:rFonts w:ascii="Times New Roman" w:hAnsi="Times New Roman"/>
              </w:rPr>
              <w:t>фальцевые</w:t>
            </w:r>
            <w:proofErr w:type="spellEnd"/>
            <w:r w:rsidRPr="001A1150">
              <w:rPr>
                <w:rFonts w:ascii="Times New Roman" w:hAnsi="Times New Roman"/>
              </w:rPr>
              <w:t xml:space="preserve"> соединения.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в четверть (вполдерева).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Угловые соединения по кромке со скосом.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7.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Фрезерованные соединения по кромке.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Ящичные соединения.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9.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«ласточкин хвост».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10.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Декоративные соединения в ласточкин хвост.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на шипах.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Угловые соединения «на ус».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Тавровые соединения на шипах с гнёздами.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Замковые соединения.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Тавровые соединения врезкой.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16.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с угловым блоком.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17.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Рамные соединения.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18.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Угловое стыковое соединение «на ус».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19.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Соединения внахлёстку (накладкой).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20.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Соединение шипом в гнездо.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Соединение в проушину.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tabs>
                <w:tab w:val="left" w:pos="1260"/>
              </w:tabs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 xml:space="preserve">Соединения </w:t>
            </w:r>
            <w:proofErr w:type="gramStart"/>
            <w:r w:rsidRPr="001A1150">
              <w:rPr>
                <w:rFonts w:ascii="Times New Roman" w:hAnsi="Times New Roman"/>
              </w:rPr>
              <w:t>перекладин.</w:t>
            </w:r>
            <w:r w:rsidRPr="001A1150">
              <w:rPr>
                <w:rFonts w:ascii="Times New Roman" w:hAnsi="Times New Roman"/>
              </w:rPr>
              <w:tab/>
            </w:r>
            <w:proofErr w:type="gramEnd"/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Шип с клином.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16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13. Обработка древесины на токарных станках по дереву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10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Токарный станок по дереву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Оборудование для работы на токарном станке по дереву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Работа на токарном станке по дереву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Формы токарных изделий и их проточка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Правила техники безопасности при работе на токарном станке по дереву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CA6F9F" w:rsidRDefault="00CA6F9F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b/>
                <w:highlight w:val="yellow"/>
              </w:rPr>
              <w:t>Раздел 14. Конструкции мебельных изделий</w:t>
            </w: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079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1.</w:t>
            </w:r>
          </w:p>
        </w:tc>
        <w:tc>
          <w:tcPr>
            <w:tcW w:w="4079" w:type="dxa"/>
          </w:tcPr>
          <w:p w:rsidR="001A1150" w:rsidRPr="00CA6F9F" w:rsidRDefault="00CA6F9F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Изготовление мебельных щитов для корпусной мебели из ЛДСП.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2.</w:t>
            </w:r>
          </w:p>
        </w:tc>
        <w:tc>
          <w:tcPr>
            <w:tcW w:w="4079" w:type="dxa"/>
          </w:tcPr>
          <w:p w:rsidR="001A1150" w:rsidRPr="00CA6F9F" w:rsidRDefault="00CA6F9F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Конструкции шкафов и их изготовление.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3.</w:t>
            </w:r>
          </w:p>
        </w:tc>
        <w:tc>
          <w:tcPr>
            <w:tcW w:w="4079" w:type="dxa"/>
          </w:tcPr>
          <w:p w:rsidR="001A1150" w:rsidRPr="00CA6F9F" w:rsidRDefault="00CA6F9F" w:rsidP="001A1150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CA6F9F">
              <w:rPr>
                <w:rFonts w:ascii="Times New Roman" w:hAnsi="Times New Roman"/>
                <w:highlight w:val="yellow"/>
              </w:rPr>
              <w:t>Кромкооблицовочные</w:t>
            </w:r>
            <w:proofErr w:type="spellEnd"/>
            <w:r w:rsidR="001A1150" w:rsidRPr="00CA6F9F">
              <w:rPr>
                <w:rFonts w:ascii="Times New Roman" w:hAnsi="Times New Roman"/>
                <w:highlight w:val="yellow"/>
              </w:rPr>
              <w:t xml:space="preserve"> станки.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4.</w:t>
            </w:r>
          </w:p>
        </w:tc>
        <w:tc>
          <w:tcPr>
            <w:tcW w:w="4079" w:type="dxa"/>
          </w:tcPr>
          <w:p w:rsidR="001A1150" w:rsidRPr="00CA6F9F" w:rsidRDefault="00CA6F9F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Виды кромочного материала</w:t>
            </w:r>
            <w:r w:rsidR="001A1150" w:rsidRPr="00CA6F9F"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5" w:type="dxa"/>
            <w:gridSpan w:val="2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5" w:type="dxa"/>
            <w:gridSpan w:val="2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b/>
                <w:highlight w:val="yellow"/>
              </w:rPr>
              <w:t xml:space="preserve">Раздел 15. </w:t>
            </w:r>
            <w:r w:rsidR="00CA6F9F" w:rsidRPr="00CA6F9F">
              <w:rPr>
                <w:rFonts w:ascii="Times New Roman" w:hAnsi="Times New Roman"/>
                <w:b/>
                <w:highlight w:val="yellow"/>
              </w:rPr>
              <w:t>Изготовление корпусной мебели</w:t>
            </w: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079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10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1.</w:t>
            </w:r>
          </w:p>
        </w:tc>
        <w:tc>
          <w:tcPr>
            <w:tcW w:w="4079" w:type="dxa"/>
          </w:tcPr>
          <w:p w:rsidR="001A1150" w:rsidRPr="00CA6F9F" w:rsidRDefault="00CA6F9F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Кухонная мебель.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2.</w:t>
            </w:r>
          </w:p>
        </w:tc>
        <w:tc>
          <w:tcPr>
            <w:tcW w:w="4079" w:type="dxa"/>
          </w:tcPr>
          <w:p w:rsidR="001A1150" w:rsidRPr="00CA6F9F" w:rsidRDefault="00CA6F9F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Офисная мебель.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3.</w:t>
            </w:r>
          </w:p>
        </w:tc>
        <w:tc>
          <w:tcPr>
            <w:tcW w:w="4079" w:type="dxa"/>
          </w:tcPr>
          <w:p w:rsidR="001A1150" w:rsidRPr="00CA6F9F" w:rsidRDefault="00CA6F9F" w:rsidP="00CA6F9F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Петли для навески дверей.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4.</w:t>
            </w:r>
          </w:p>
        </w:tc>
        <w:tc>
          <w:tcPr>
            <w:tcW w:w="4079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Ручки, замки, задвижки, защёлки.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5.</w:t>
            </w:r>
          </w:p>
        </w:tc>
        <w:tc>
          <w:tcPr>
            <w:tcW w:w="4079" w:type="dxa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Установка мебельной фурнитуры на производстве.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5" w:type="dxa"/>
            <w:gridSpan w:val="2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5" w:type="dxa"/>
            <w:gridSpan w:val="2"/>
          </w:tcPr>
          <w:p w:rsidR="001A1150" w:rsidRPr="00CA6F9F" w:rsidRDefault="001A1150" w:rsidP="001A1150">
            <w:pPr>
              <w:rPr>
                <w:rFonts w:ascii="Times New Roman" w:hAnsi="Times New Roman"/>
                <w:highlight w:val="yellow"/>
              </w:rPr>
            </w:pPr>
            <w:r w:rsidRPr="00CA6F9F">
              <w:rPr>
                <w:rFonts w:ascii="Times New Roman" w:hAnsi="Times New Roman"/>
                <w:highlight w:val="yellow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</w:t>
            </w:r>
          </w:p>
        </w:tc>
      </w:tr>
      <w:tr w:rsidR="001A1150" w:rsidRPr="001A1150" w:rsidTr="00511036">
        <w:tc>
          <w:tcPr>
            <w:tcW w:w="2742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  <w:b/>
              </w:rPr>
              <w:t>Раздел 16. Склеивание древесных материалов</w:t>
            </w: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048" w:type="dxa"/>
            <w:vMerge w:val="restart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18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1.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Общие сведения о склеивании древесины.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2.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Клеевые материалы.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3.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proofErr w:type="spellStart"/>
            <w:r w:rsidRPr="001A1150">
              <w:rPr>
                <w:rFonts w:ascii="Times New Roman" w:hAnsi="Times New Roman"/>
              </w:rPr>
              <w:t>Глютеиновые</w:t>
            </w:r>
            <w:proofErr w:type="spellEnd"/>
            <w:r w:rsidRPr="001A1150">
              <w:rPr>
                <w:rFonts w:ascii="Times New Roman" w:hAnsi="Times New Roman"/>
              </w:rPr>
              <w:t xml:space="preserve"> клеи.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4.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Казеиновый клей.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5.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Синтетические клеи.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Оборудование для склеивания древесины.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7.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Режим склеивания.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8.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Брак при склеивании.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76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9.</w:t>
            </w:r>
          </w:p>
        </w:tc>
        <w:tc>
          <w:tcPr>
            <w:tcW w:w="4079" w:type="dxa"/>
          </w:tcPr>
          <w:p w:rsidR="001A1150" w:rsidRPr="001A1150" w:rsidRDefault="001A1150" w:rsidP="001A1150">
            <w:pPr>
              <w:spacing w:after="200" w:line="276" w:lineRule="auto"/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Организация рабочего места при склеивании древесины.</w:t>
            </w:r>
          </w:p>
        </w:tc>
        <w:tc>
          <w:tcPr>
            <w:tcW w:w="2048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Не предусмотрены</w:t>
            </w:r>
          </w:p>
        </w:tc>
      </w:tr>
      <w:tr w:rsidR="001A1150" w:rsidRPr="001A1150" w:rsidTr="00511036">
        <w:tc>
          <w:tcPr>
            <w:tcW w:w="2742" w:type="dxa"/>
            <w:vMerge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2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048" w:type="dxa"/>
          </w:tcPr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6</w:t>
            </w:r>
          </w:p>
        </w:tc>
      </w:tr>
      <w:tr w:rsidR="00511036" w:rsidRPr="001A1150" w:rsidTr="00511036">
        <w:tc>
          <w:tcPr>
            <w:tcW w:w="7297" w:type="dxa"/>
            <w:gridSpan w:val="3"/>
          </w:tcPr>
          <w:p w:rsidR="00511036" w:rsidRPr="00511036" w:rsidRDefault="00511036" w:rsidP="001A1150">
            <w:pPr>
              <w:rPr>
                <w:rFonts w:ascii="Times New Roman" w:hAnsi="Times New Roman"/>
                <w:b/>
              </w:rPr>
            </w:pPr>
            <w:r w:rsidRPr="00511036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2048" w:type="dxa"/>
          </w:tcPr>
          <w:p w:rsidR="00511036" w:rsidRPr="001A1150" w:rsidRDefault="00511036" w:rsidP="001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A1150" w:rsidRPr="001A1150" w:rsidTr="00511036">
        <w:tc>
          <w:tcPr>
            <w:tcW w:w="7297" w:type="dxa"/>
            <w:gridSpan w:val="3"/>
          </w:tcPr>
          <w:p w:rsidR="001A1150" w:rsidRPr="001A1150" w:rsidRDefault="001A1150" w:rsidP="001A1150">
            <w:pPr>
              <w:jc w:val="center"/>
              <w:rPr>
                <w:rFonts w:ascii="Times New Roman" w:hAnsi="Times New Roman"/>
                <w:b/>
              </w:rPr>
            </w:pPr>
            <w:r w:rsidRPr="001A1150">
              <w:rPr>
                <w:rFonts w:ascii="Times New Roman" w:hAnsi="Times New Roman"/>
                <w:b/>
              </w:rPr>
              <w:t>Учебная практика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</w:rPr>
            </w:pPr>
            <w:r w:rsidRPr="001A1150">
              <w:rPr>
                <w:rFonts w:ascii="Times New Roman" w:hAnsi="Times New Roman"/>
              </w:rPr>
              <w:t>Виды работ: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Разметка измерительными инструментами и контроль точности обработки древесины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Пиление древесины ручным инструментом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Строгание древесины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Долбление древесины ручным столярным инструментом и резание стамеской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Сверление древесины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 xml:space="preserve">- Шлифование и </w:t>
            </w:r>
            <w:proofErr w:type="spellStart"/>
            <w:r w:rsidRPr="001A1150">
              <w:rPr>
                <w:rFonts w:ascii="Times New Roman" w:hAnsi="Times New Roman"/>
                <w:bCs/>
              </w:rPr>
              <w:t>циклевание</w:t>
            </w:r>
            <w:proofErr w:type="spellEnd"/>
            <w:r w:rsidRPr="001A1150">
              <w:rPr>
                <w:rFonts w:ascii="Times New Roman" w:hAnsi="Times New Roman"/>
                <w:bCs/>
              </w:rPr>
              <w:t xml:space="preserve"> древесины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Выработка шипов и проушин в заготовках и в деталях из древесины и древесных материалов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Заделка дефектных мест древесины. Отделка древесины\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Изготовление прямолинейных заготовок столярных изделий с применением механизированного инструмента или вручную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Установка прямолинейных столярных тяг, прямолинейных поручне</w:t>
            </w:r>
          </w:p>
          <w:p w:rsidR="001A1150" w:rsidRPr="001A1150" w:rsidRDefault="001A1150" w:rsidP="001A1150">
            <w:pPr>
              <w:rPr>
                <w:rFonts w:ascii="Times New Roman" w:hAnsi="Times New Roman"/>
                <w:bCs/>
              </w:rPr>
            </w:pPr>
            <w:r w:rsidRPr="001A1150">
              <w:rPr>
                <w:rFonts w:ascii="Times New Roman" w:hAnsi="Times New Roman"/>
                <w:bCs/>
              </w:rPr>
              <w:t>- Изготовление простых столярных изделий</w:t>
            </w:r>
          </w:p>
          <w:p w:rsidR="001A1150" w:rsidRPr="001A1150" w:rsidRDefault="00CA6F9F" w:rsidP="001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Изготовление корпусной мебели</w:t>
            </w:r>
          </w:p>
        </w:tc>
        <w:tc>
          <w:tcPr>
            <w:tcW w:w="2048" w:type="dxa"/>
          </w:tcPr>
          <w:p w:rsidR="001A1150" w:rsidRPr="001A1150" w:rsidRDefault="003137CF" w:rsidP="001A1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</w:tr>
      <w:tr w:rsidR="001A1150" w:rsidRPr="001A1150" w:rsidTr="00511036">
        <w:tc>
          <w:tcPr>
            <w:tcW w:w="7297" w:type="dxa"/>
            <w:gridSpan w:val="3"/>
          </w:tcPr>
          <w:p w:rsidR="001A1150" w:rsidRPr="001A1150" w:rsidRDefault="001A1150" w:rsidP="001A1150">
            <w:pPr>
              <w:rPr>
                <w:rFonts w:ascii="Times New Roman" w:hAnsi="Times New Roman"/>
                <w:b/>
              </w:rPr>
            </w:pPr>
            <w:r w:rsidRPr="001A1150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048" w:type="dxa"/>
          </w:tcPr>
          <w:p w:rsidR="001A1150" w:rsidRPr="001A1150" w:rsidRDefault="001A1150" w:rsidP="003137CF">
            <w:pPr>
              <w:rPr>
                <w:rFonts w:ascii="Times New Roman" w:hAnsi="Times New Roman"/>
                <w:b/>
              </w:rPr>
            </w:pPr>
            <w:r w:rsidRPr="001A1150">
              <w:rPr>
                <w:rFonts w:ascii="Times New Roman" w:hAnsi="Times New Roman"/>
                <w:b/>
              </w:rPr>
              <w:t>7</w:t>
            </w:r>
            <w:r w:rsidR="00274A01">
              <w:rPr>
                <w:rFonts w:ascii="Times New Roman" w:hAnsi="Times New Roman"/>
                <w:b/>
              </w:rPr>
              <w:t>68</w:t>
            </w:r>
          </w:p>
        </w:tc>
      </w:tr>
    </w:tbl>
    <w:p w:rsidR="001A1150" w:rsidRDefault="001A1150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150" w:rsidRDefault="001A1150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150" w:rsidRDefault="001A1150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150" w:rsidRDefault="001A1150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150" w:rsidRDefault="001A1150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150" w:rsidRDefault="001A1150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150" w:rsidRDefault="001A1150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68C" w:rsidRDefault="003D468C" w:rsidP="00E4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686" w:rsidRDefault="0099768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A1150" w:rsidRPr="001A1150" w:rsidRDefault="001A1150" w:rsidP="001A11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bCs w:val="0"/>
          <w:caps/>
          <w:sz w:val="24"/>
          <w:szCs w:val="24"/>
        </w:rPr>
      </w:pPr>
      <w:r w:rsidRPr="001A1150">
        <w:rPr>
          <w:rFonts w:ascii="Times New Roman" w:hAnsi="Times New Roman"/>
          <w:caps/>
          <w:sz w:val="24"/>
          <w:szCs w:val="24"/>
        </w:rPr>
        <w:lastRenderedPageBreak/>
        <w:t>3. условия реализации рабочей ПРОГРАММЫ ПРОФЕССИОНАЛЬНОГО МОДУЛЯ</w:t>
      </w:r>
    </w:p>
    <w:p w:rsidR="001A1150" w:rsidRPr="001A1150" w:rsidRDefault="001A1150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b/>
          <w:bCs/>
          <w:sz w:val="24"/>
          <w:szCs w:val="24"/>
        </w:rPr>
        <w:t>3.1. Материально- техническое обеспечение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 «</w:t>
      </w:r>
      <w:r w:rsidR="00406350">
        <w:rPr>
          <w:rFonts w:ascii="Times New Roman" w:hAnsi="Times New Roman" w:cs="Times New Roman"/>
          <w:sz w:val="24"/>
          <w:szCs w:val="24"/>
        </w:rPr>
        <w:t xml:space="preserve">Технологии изготовления </w:t>
      </w:r>
      <w:proofErr w:type="spellStart"/>
      <w:r w:rsidR="00406350">
        <w:rPr>
          <w:rFonts w:ascii="Times New Roman" w:hAnsi="Times New Roman" w:cs="Times New Roman"/>
          <w:sz w:val="24"/>
          <w:szCs w:val="24"/>
        </w:rPr>
        <w:t>столряных</w:t>
      </w:r>
      <w:proofErr w:type="spellEnd"/>
      <w:r w:rsidR="00406350">
        <w:rPr>
          <w:rFonts w:ascii="Times New Roman" w:hAnsi="Times New Roman" w:cs="Times New Roman"/>
          <w:sz w:val="24"/>
          <w:szCs w:val="24"/>
        </w:rPr>
        <w:t xml:space="preserve"> изделий и выполнения плотницких работ»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50">
        <w:rPr>
          <w:rFonts w:ascii="Times New Roman" w:hAnsi="Times New Roman" w:cs="Times New Roman"/>
          <w:b/>
          <w:sz w:val="24"/>
          <w:szCs w:val="24"/>
        </w:rPr>
        <w:t xml:space="preserve">Оборудование учебного кабинета </w:t>
      </w:r>
      <w:r w:rsidRPr="00406350">
        <w:rPr>
          <w:rFonts w:ascii="Times New Roman" w:hAnsi="Times New Roman" w:cs="Times New Roman"/>
          <w:b/>
          <w:sz w:val="24"/>
          <w:szCs w:val="24"/>
        </w:rPr>
        <w:t>«</w:t>
      </w:r>
      <w:r w:rsidR="00406350" w:rsidRPr="00406350">
        <w:rPr>
          <w:rFonts w:ascii="Times New Roman" w:hAnsi="Times New Roman" w:cs="Times New Roman"/>
          <w:b/>
          <w:sz w:val="24"/>
          <w:szCs w:val="24"/>
        </w:rPr>
        <w:t>Технологи</w:t>
      </w:r>
      <w:r w:rsidR="00406350">
        <w:rPr>
          <w:rFonts w:ascii="Times New Roman" w:hAnsi="Times New Roman" w:cs="Times New Roman"/>
          <w:b/>
          <w:sz w:val="24"/>
          <w:szCs w:val="24"/>
        </w:rPr>
        <w:t>я</w:t>
      </w:r>
      <w:r w:rsidR="00406350" w:rsidRPr="00406350">
        <w:rPr>
          <w:rFonts w:ascii="Times New Roman" w:hAnsi="Times New Roman" w:cs="Times New Roman"/>
          <w:b/>
          <w:sz w:val="24"/>
          <w:szCs w:val="24"/>
        </w:rPr>
        <w:t xml:space="preserve"> изготовления </w:t>
      </w:r>
      <w:proofErr w:type="spellStart"/>
      <w:r w:rsidR="00406350" w:rsidRPr="00406350">
        <w:rPr>
          <w:rFonts w:ascii="Times New Roman" w:hAnsi="Times New Roman" w:cs="Times New Roman"/>
          <w:b/>
          <w:sz w:val="24"/>
          <w:szCs w:val="24"/>
        </w:rPr>
        <w:t>столряных</w:t>
      </w:r>
      <w:proofErr w:type="spellEnd"/>
      <w:r w:rsidR="00406350" w:rsidRPr="00406350">
        <w:rPr>
          <w:rFonts w:ascii="Times New Roman" w:hAnsi="Times New Roman" w:cs="Times New Roman"/>
          <w:b/>
          <w:sz w:val="24"/>
          <w:szCs w:val="24"/>
        </w:rPr>
        <w:t xml:space="preserve"> изделий и выполнения плотницких работ</w:t>
      </w:r>
      <w:r w:rsidRPr="00406350">
        <w:rPr>
          <w:rFonts w:ascii="Times New Roman" w:hAnsi="Times New Roman" w:cs="Times New Roman"/>
          <w:b/>
          <w:sz w:val="24"/>
          <w:szCs w:val="24"/>
        </w:rPr>
        <w:t>»: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 xml:space="preserve">- учебная доска; 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наглядные пособия.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компьютер с лицензионным программным обеспечением;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мультимедийный проектор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экран</w:t>
      </w:r>
      <w:r w:rsidRPr="001A11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50">
        <w:rPr>
          <w:rFonts w:ascii="Times New Roman" w:hAnsi="Times New Roman" w:cs="Times New Roman"/>
          <w:b/>
          <w:sz w:val="24"/>
          <w:szCs w:val="24"/>
        </w:rPr>
        <w:t>Оборудование столярной учебно- производственной мастерской: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рабочие места по количеству обучающихся;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учебная доска;</w:t>
      </w:r>
    </w:p>
    <w:p w:rsid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деревообрабатывающие станки;</w:t>
      </w:r>
    </w:p>
    <w:p w:rsidR="00CA6F9F" w:rsidRPr="00867CE6" w:rsidRDefault="00CA6F9F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67CE6">
        <w:rPr>
          <w:rFonts w:ascii="Times New Roman" w:hAnsi="Times New Roman" w:cs="Times New Roman"/>
          <w:sz w:val="24"/>
          <w:szCs w:val="24"/>
          <w:highlight w:val="yellow"/>
        </w:rPr>
        <w:t>-форматно-</w:t>
      </w:r>
      <w:proofErr w:type="spellStart"/>
      <w:r w:rsidRPr="00867CE6">
        <w:rPr>
          <w:rFonts w:ascii="Times New Roman" w:hAnsi="Times New Roman" w:cs="Times New Roman"/>
          <w:sz w:val="24"/>
          <w:szCs w:val="24"/>
          <w:highlight w:val="yellow"/>
        </w:rPr>
        <w:t>раскроечный</w:t>
      </w:r>
      <w:proofErr w:type="spellEnd"/>
      <w:r w:rsidRPr="00867CE6">
        <w:rPr>
          <w:rFonts w:ascii="Times New Roman" w:hAnsi="Times New Roman" w:cs="Times New Roman"/>
          <w:sz w:val="24"/>
          <w:szCs w:val="24"/>
          <w:highlight w:val="yellow"/>
        </w:rPr>
        <w:t xml:space="preserve"> станок;</w:t>
      </w:r>
    </w:p>
    <w:p w:rsidR="00CA6F9F" w:rsidRPr="00867CE6" w:rsidRDefault="00CA6F9F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67CE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867CE6">
        <w:rPr>
          <w:rFonts w:ascii="Times New Roman" w:hAnsi="Times New Roman" w:cs="Times New Roman"/>
          <w:sz w:val="24"/>
          <w:szCs w:val="24"/>
          <w:highlight w:val="yellow"/>
        </w:rPr>
        <w:t>кромкооблицовочный</w:t>
      </w:r>
      <w:proofErr w:type="spellEnd"/>
      <w:r w:rsidRPr="00867CE6">
        <w:rPr>
          <w:rFonts w:ascii="Times New Roman" w:hAnsi="Times New Roman" w:cs="Times New Roman"/>
          <w:sz w:val="24"/>
          <w:szCs w:val="24"/>
          <w:highlight w:val="yellow"/>
        </w:rPr>
        <w:t xml:space="preserve"> станок;</w:t>
      </w:r>
    </w:p>
    <w:p w:rsidR="00CA6F9F" w:rsidRPr="001A1150" w:rsidRDefault="00CA6F9F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CE6">
        <w:rPr>
          <w:rFonts w:ascii="Times New Roman" w:hAnsi="Times New Roman" w:cs="Times New Roman"/>
          <w:sz w:val="24"/>
          <w:szCs w:val="24"/>
          <w:highlight w:val="yellow"/>
        </w:rPr>
        <w:t>- сверлильно-присадочный станок.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150">
        <w:rPr>
          <w:rFonts w:ascii="Times New Roman" w:hAnsi="Times New Roman" w:cs="Times New Roman"/>
          <w:sz w:val="24"/>
          <w:szCs w:val="24"/>
        </w:rPr>
        <w:t>.</w:t>
      </w:r>
      <w:r w:rsidR="00435218">
        <w:rPr>
          <w:rFonts w:ascii="Times New Roman" w:hAnsi="Times New Roman" w:cs="Times New Roman"/>
          <w:sz w:val="24"/>
          <w:szCs w:val="24"/>
        </w:rPr>
        <w:t>инструменты</w:t>
      </w:r>
      <w:proofErr w:type="gramEnd"/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150">
        <w:rPr>
          <w:rFonts w:ascii="Times New Roman" w:hAnsi="Times New Roman" w:cs="Times New Roman"/>
          <w:b/>
          <w:sz w:val="24"/>
          <w:szCs w:val="24"/>
        </w:rPr>
        <w:t>Материалы и фурнитура: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пиломатериалы;</w:t>
      </w:r>
    </w:p>
    <w:p w:rsidR="001A1150" w:rsidRP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клей;</w:t>
      </w:r>
    </w:p>
    <w:p w:rsidR="001A1150" w:rsidRDefault="001A1150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столярная фурнитура</w:t>
      </w:r>
      <w:r w:rsidR="00CA6F9F">
        <w:rPr>
          <w:rFonts w:ascii="Times New Roman" w:hAnsi="Times New Roman" w:cs="Times New Roman"/>
          <w:sz w:val="24"/>
          <w:szCs w:val="24"/>
        </w:rPr>
        <w:t>;</w:t>
      </w:r>
    </w:p>
    <w:p w:rsidR="00CA6F9F" w:rsidRPr="00867CE6" w:rsidRDefault="00CA6F9F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67CE6">
        <w:rPr>
          <w:rFonts w:ascii="Times New Roman" w:hAnsi="Times New Roman" w:cs="Times New Roman"/>
          <w:sz w:val="24"/>
          <w:szCs w:val="24"/>
          <w:highlight w:val="yellow"/>
        </w:rPr>
        <w:t>-ЛДСП;</w:t>
      </w:r>
    </w:p>
    <w:p w:rsidR="00CA6F9F" w:rsidRPr="00867CE6" w:rsidRDefault="00CA6F9F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67CE6">
        <w:rPr>
          <w:rFonts w:ascii="Times New Roman" w:hAnsi="Times New Roman" w:cs="Times New Roman"/>
          <w:sz w:val="24"/>
          <w:szCs w:val="24"/>
          <w:highlight w:val="yellow"/>
        </w:rPr>
        <w:t>-кромочный пластик</w:t>
      </w:r>
      <w:r w:rsidR="00867CE6" w:rsidRPr="00867CE6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867CE6" w:rsidRPr="001A1150" w:rsidRDefault="00867CE6" w:rsidP="003D4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CE6">
        <w:rPr>
          <w:rFonts w:ascii="Times New Roman" w:hAnsi="Times New Roman" w:cs="Times New Roman"/>
          <w:sz w:val="24"/>
          <w:szCs w:val="24"/>
          <w:highlight w:val="yellow"/>
        </w:rPr>
        <w:t>-клей расплав.</w:t>
      </w:r>
    </w:p>
    <w:p w:rsidR="00E23856" w:rsidRPr="00E23856" w:rsidRDefault="00E23856" w:rsidP="00E437EE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23856" w:rsidRPr="00E23856" w:rsidRDefault="00E23856" w:rsidP="00E437EE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E23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 п</w:t>
      </w: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</w:t>
      </w:r>
      <w:proofErr w:type="gramEnd"/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ED709B" w:rsidRPr="002555C6" w:rsidRDefault="00E23856" w:rsidP="002555C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  <w:r w:rsidR="00ED7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709B" w:rsidRPr="00ED709B" w:rsidRDefault="00ED709B" w:rsidP="00ED7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709B">
        <w:rPr>
          <w:rFonts w:ascii="Times New Roman" w:hAnsi="Times New Roman" w:cs="Times New Roman"/>
          <w:b/>
          <w:sz w:val="24"/>
          <w:szCs w:val="24"/>
          <w:u w:val="single"/>
        </w:rPr>
        <w:t>Основной источник:</w:t>
      </w:r>
    </w:p>
    <w:p w:rsidR="00ED709B" w:rsidRPr="00ED709B" w:rsidRDefault="00ED709B" w:rsidP="002555C6">
      <w:pPr>
        <w:tabs>
          <w:tab w:val="left" w:pos="900"/>
          <w:tab w:val="left" w:pos="108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D709B">
        <w:rPr>
          <w:rFonts w:ascii="Times New Roman" w:hAnsi="Times New Roman" w:cs="Times New Roman"/>
          <w:sz w:val="24"/>
          <w:szCs w:val="24"/>
        </w:rPr>
        <w:t xml:space="preserve">1.Перелетов А.Н., Лебедев П.М., </w:t>
      </w:r>
      <w:proofErr w:type="spellStart"/>
      <w:r w:rsidRPr="00ED709B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 w:rsidRPr="00ED709B">
        <w:rPr>
          <w:rFonts w:ascii="Times New Roman" w:hAnsi="Times New Roman" w:cs="Times New Roman"/>
          <w:sz w:val="24"/>
          <w:szCs w:val="24"/>
        </w:rPr>
        <w:t xml:space="preserve"> Л.С; Столярное дело. 10-11 классы. Учебник для специальных (коррекционных) образовательных учреждений </w:t>
      </w:r>
      <w:r w:rsidRPr="00ED709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D709B">
        <w:rPr>
          <w:rFonts w:ascii="Times New Roman" w:hAnsi="Times New Roman" w:cs="Times New Roman"/>
          <w:sz w:val="24"/>
          <w:szCs w:val="24"/>
        </w:rPr>
        <w:t xml:space="preserve"> вида — М: гуманитарный издательский центр ВЛАДОС 2001.</w:t>
      </w:r>
    </w:p>
    <w:p w:rsidR="00ED709B" w:rsidRPr="00ED709B" w:rsidRDefault="00ED709B" w:rsidP="00ED709B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09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источники:</w:t>
      </w:r>
    </w:p>
    <w:p w:rsidR="00ED709B" w:rsidRPr="00ED709B" w:rsidRDefault="00ED709B" w:rsidP="00ED709B">
      <w:pPr>
        <w:tabs>
          <w:tab w:val="left" w:pos="900"/>
          <w:tab w:val="left" w:pos="108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D709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709B">
        <w:rPr>
          <w:rFonts w:ascii="Times New Roman" w:hAnsi="Times New Roman" w:cs="Times New Roman"/>
          <w:sz w:val="24"/>
          <w:szCs w:val="24"/>
        </w:rPr>
        <w:t>Рыкунин</w:t>
      </w:r>
      <w:proofErr w:type="spellEnd"/>
      <w:r w:rsidRPr="00ED709B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Pr="00ED709B">
        <w:rPr>
          <w:rFonts w:ascii="Times New Roman" w:hAnsi="Times New Roman" w:cs="Times New Roman"/>
          <w:sz w:val="24"/>
          <w:szCs w:val="24"/>
        </w:rPr>
        <w:t>Кандалина</w:t>
      </w:r>
      <w:proofErr w:type="spellEnd"/>
      <w:r w:rsidRPr="00ED709B">
        <w:rPr>
          <w:rFonts w:ascii="Times New Roman" w:hAnsi="Times New Roman" w:cs="Times New Roman"/>
          <w:sz w:val="24"/>
          <w:szCs w:val="24"/>
        </w:rPr>
        <w:t xml:space="preserve"> Л.Н; Технология деревообработки: учебник для нач. проф. образования. — М: издательский центр "Академия" 2007.</w:t>
      </w:r>
    </w:p>
    <w:p w:rsidR="00ED709B" w:rsidRDefault="00ED709B" w:rsidP="002555C6">
      <w:pPr>
        <w:tabs>
          <w:tab w:val="left" w:pos="900"/>
          <w:tab w:val="left" w:pos="108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D709B">
        <w:rPr>
          <w:rFonts w:ascii="Times New Roman" w:hAnsi="Times New Roman" w:cs="Times New Roman"/>
          <w:sz w:val="24"/>
          <w:szCs w:val="24"/>
        </w:rPr>
        <w:t>2.Билл Хилтон; Работы по дереву. Лучшие проекты мебели для дома — М: АСТ, 2015.</w:t>
      </w:r>
    </w:p>
    <w:p w:rsidR="002555C6" w:rsidRPr="002555C6" w:rsidRDefault="002555C6" w:rsidP="002555C6">
      <w:pPr>
        <w:tabs>
          <w:tab w:val="left" w:pos="900"/>
          <w:tab w:val="left" w:pos="108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23856" w:rsidRPr="00E23856" w:rsidRDefault="00E23856" w:rsidP="00BC7D62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ПРОФЕССИОНАЛЬНОГО МОДУЛЯ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694"/>
        <w:gridCol w:w="1842"/>
      </w:tblGrid>
      <w:tr w:rsidR="00E23856" w:rsidRPr="00EF2040" w:rsidTr="00FA25D0">
        <w:trPr>
          <w:trHeight w:val="865"/>
        </w:trPr>
        <w:tc>
          <w:tcPr>
            <w:tcW w:w="5245" w:type="dxa"/>
          </w:tcPr>
          <w:p w:rsidR="00E23856" w:rsidRPr="00EF2040" w:rsidRDefault="00E23856" w:rsidP="001772B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94" w:type="dxa"/>
          </w:tcPr>
          <w:p w:rsidR="00E23856" w:rsidRPr="00EF2040" w:rsidRDefault="00E23856" w:rsidP="001772B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3856" w:rsidRPr="00EF2040" w:rsidRDefault="00E23856" w:rsidP="001772B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842" w:type="dxa"/>
          </w:tcPr>
          <w:p w:rsidR="00E23856" w:rsidRPr="00EF2040" w:rsidRDefault="00E23856" w:rsidP="001772B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3856" w:rsidRPr="00EF2040" w:rsidRDefault="0057237C" w:rsidP="001772B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и м</w:t>
            </w:r>
            <w:r w:rsidR="00E23856" w:rsidRPr="00EF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етоды оценки</w:t>
            </w:r>
          </w:p>
        </w:tc>
      </w:tr>
      <w:tr w:rsidR="00703BAC" w:rsidRPr="00EF2040" w:rsidTr="00FA25D0">
        <w:trPr>
          <w:trHeight w:val="698"/>
        </w:trPr>
        <w:tc>
          <w:tcPr>
            <w:tcW w:w="5245" w:type="dxa"/>
          </w:tcPr>
          <w:p w:rsidR="00703BAC" w:rsidRPr="00EF2040" w:rsidRDefault="00406350" w:rsidP="00703BAC">
            <w:pPr>
              <w:pStyle w:val="Default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 xml:space="preserve">ПК </w:t>
            </w:r>
            <w:r w:rsidR="003137CF" w:rsidRPr="00EF2040">
              <w:rPr>
                <w:sz w:val="20"/>
                <w:szCs w:val="20"/>
              </w:rPr>
              <w:t>1</w:t>
            </w:r>
            <w:r w:rsidR="00703BAC" w:rsidRPr="00EF2040">
              <w:rPr>
                <w:sz w:val="20"/>
                <w:szCs w:val="20"/>
              </w:rPr>
              <w:t xml:space="preserve">.1. </w:t>
            </w:r>
            <w:r w:rsidRPr="00EF2040">
              <w:rPr>
                <w:rFonts w:eastAsiaTheme="minorEastAsia"/>
                <w:sz w:val="20"/>
                <w:szCs w:val="20"/>
                <w:lang w:eastAsia="ru-RU"/>
              </w:rPr>
              <w:t>Производить подбор и раскрой заготовок, механическую обработку деталей столярных изделий;</w:t>
            </w:r>
          </w:p>
          <w:p w:rsidR="00703BAC" w:rsidRPr="00EF2040" w:rsidRDefault="00406350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3137CF" w:rsidRPr="00EF2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3BAC" w:rsidRPr="00EF2040"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Выполнять столярные соединения;</w:t>
            </w:r>
          </w:p>
          <w:p w:rsidR="00703BAC" w:rsidRPr="00EF2040" w:rsidRDefault="00406350" w:rsidP="00703BAC">
            <w:pPr>
              <w:pStyle w:val="Default"/>
              <w:rPr>
                <w:sz w:val="20"/>
                <w:szCs w:val="20"/>
              </w:rPr>
            </w:pPr>
            <w:r w:rsidRPr="00EF2040">
              <w:rPr>
                <w:sz w:val="20"/>
                <w:szCs w:val="20"/>
              </w:rPr>
              <w:t xml:space="preserve">ПК </w:t>
            </w:r>
            <w:r w:rsidR="003137CF" w:rsidRPr="00EF2040">
              <w:rPr>
                <w:sz w:val="20"/>
                <w:szCs w:val="20"/>
              </w:rPr>
              <w:t>1</w:t>
            </w:r>
            <w:r w:rsidR="00703BAC" w:rsidRPr="00EF2040">
              <w:rPr>
                <w:sz w:val="20"/>
                <w:szCs w:val="20"/>
              </w:rPr>
              <w:t xml:space="preserve">.3. </w:t>
            </w:r>
            <w:r w:rsidRPr="00EF2040">
              <w:rPr>
                <w:rFonts w:eastAsiaTheme="minorEastAsia"/>
                <w:sz w:val="20"/>
                <w:szCs w:val="20"/>
                <w:lang w:eastAsia="ru-RU"/>
              </w:rPr>
              <w:t>Ремонтировать и реставрировать столярные изделия;</w:t>
            </w:r>
          </w:p>
          <w:p w:rsidR="00703BAC" w:rsidRPr="00EF2040" w:rsidRDefault="00406350" w:rsidP="00703B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 w:rsidR="003137CF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.4. </w:t>
            </w:r>
            <w:r w:rsidRPr="00EF20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Конструировать столярные изделия и мебель.</w:t>
            </w:r>
          </w:p>
          <w:p w:rsidR="00406350" w:rsidRPr="00EF2040" w:rsidRDefault="00406350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BAC" w:rsidRPr="00EF2040" w:rsidRDefault="002555C6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703BAC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Понимать сущность и социальную значимость своей будущей профессии, проявлять к ней устойчивый интерес</w:t>
            </w:r>
          </w:p>
          <w:p w:rsidR="00703BAC" w:rsidRPr="00EF2040" w:rsidRDefault="002555C6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703BAC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 Организовывать собственную деятельность, исходя из цели и</w:t>
            </w:r>
          </w:p>
          <w:p w:rsidR="00703BAC" w:rsidRPr="00EF2040" w:rsidRDefault="00703BAC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</w:t>
            </w:r>
            <w:proofErr w:type="gramEnd"/>
            <w:r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ее достижения, определенных руководителем</w:t>
            </w:r>
          </w:p>
          <w:p w:rsidR="00703BAC" w:rsidRPr="00EF2040" w:rsidRDefault="002555C6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703BAC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703BAC" w:rsidRPr="00EF2040" w:rsidRDefault="002555C6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703BAC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Осуществлять поиск информации, необходимой для эффективного выполнения профессиональных задач</w:t>
            </w:r>
          </w:p>
          <w:p w:rsidR="00703BAC" w:rsidRPr="00EF2040" w:rsidRDefault="002555C6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703BAC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Использовать информационно-коммуникационные технологии в профессиональной деятельности</w:t>
            </w:r>
          </w:p>
          <w:p w:rsidR="00703BAC" w:rsidRPr="00EF2040" w:rsidRDefault="002555C6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703BAC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Работать в команде, эффективно общаться с коллегами, руководством, клиентами.</w:t>
            </w:r>
          </w:p>
          <w:p w:rsidR="00703BAC" w:rsidRPr="00EF2040" w:rsidRDefault="002555C6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="00703BAC"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Готовить к работе производственное помещение и поддерживать его санитарное состояние</w:t>
            </w:r>
          </w:p>
        </w:tc>
        <w:tc>
          <w:tcPr>
            <w:tcW w:w="2694" w:type="dxa"/>
          </w:tcPr>
          <w:p w:rsidR="00703BAC" w:rsidRPr="00EF2040" w:rsidRDefault="00703BAC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>Выполнение не менее 50% практического задания.</w:t>
            </w:r>
          </w:p>
          <w:p w:rsidR="00703BAC" w:rsidRPr="00EF2040" w:rsidRDefault="00703BAC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полнота выполнения практических заданий, соответствие требованиям инструкций, регламентов. </w:t>
            </w:r>
          </w:p>
          <w:p w:rsidR="00703BAC" w:rsidRPr="00EF2040" w:rsidRDefault="00703BAC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Адекватность, оптимальность выбора методов, техник, последовательностей действий и т.д. </w:t>
            </w:r>
          </w:p>
          <w:p w:rsidR="00703BAC" w:rsidRPr="00EF2040" w:rsidRDefault="00703BAC" w:rsidP="0070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3BAC" w:rsidRPr="00EF2040" w:rsidRDefault="00703BAC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BAC" w:rsidRPr="00EF2040" w:rsidRDefault="00703BAC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  <w:r w:rsidRPr="00EF2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экзамена:</w:t>
            </w:r>
          </w:p>
          <w:p w:rsidR="00703BAC" w:rsidRPr="00EF2040" w:rsidRDefault="00703BAC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экспертная оценка процесса и продукта;</w:t>
            </w:r>
          </w:p>
          <w:p w:rsidR="00703BAC" w:rsidRPr="00EF2040" w:rsidRDefault="00703BAC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наблюдение.</w:t>
            </w:r>
          </w:p>
          <w:p w:rsidR="00703BAC" w:rsidRPr="00EF2040" w:rsidRDefault="00703BAC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3BAC" w:rsidRPr="00EF2040" w:rsidRDefault="00703BAC" w:rsidP="00703BA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BAC" w:rsidRPr="00EF2040" w:rsidRDefault="00703BAC" w:rsidP="00703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3856" w:rsidRDefault="00E23856" w:rsidP="00E23856">
      <w:pPr>
        <w:spacing w:after="200" w:line="276" w:lineRule="auto"/>
        <w:ind w:left="135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0B6" w:rsidRDefault="00F060B6" w:rsidP="00F060B6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5. ОСОБЕННОСТИ ОРГАНИЗАЦИИ УЧЕБНОГО ПРОЦЕССА ДЛЯ ОБУЧАЮЩИХСЯ С ОГРАНИЧЕННЫМИ ВОЗМОЖНОСТЯМИ ЗДОРОВЬЯ С НАРУШЕНИЯМИ с нервно-психическими нарушениями (расстройствами аутистического спектра, нарушения психического развития)</w:t>
      </w:r>
    </w:p>
    <w:p w:rsidR="00F060B6" w:rsidRDefault="00F060B6" w:rsidP="00F060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060B6" w:rsidRDefault="00F060B6" w:rsidP="00F060B6">
      <w:pPr>
        <w:pStyle w:val="ConsPlusNormal"/>
        <w:ind w:left="426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обучающихся из числа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Особенности организации учебного процесса обучающихся с расстройствами аутистического спектра (РАС)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Расстройства аутистического спектра (РАС) –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жестко ограниченных интересов и часто повторяющихся поведенческих актов.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Представленное определение дает понимание о наиболее выраженных дефицитах, 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обучающихся с РАС позволит им осваивать учебный материал.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Адаптационный компонент программы профессионального обучения включает в себя адаптационные дисциплины и индивидуальную коррекционную работу, что позволяет существенно расширить возможности освоения программы на содержательном, темповом, методическом уровнях. Например, существует возможность использовать информационные технологии, дистанционное обучение, нестандартные способы и методы подачи содержания. 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невозможности освоения материала в установленные учебным планом часы, могут быть использованы часы индивидуальной коррекционной работы. В крайнем случае возможен перевод обучающегося на индивидуальный учебный план, что позволит изучать материал в темпе и объеме, который доступен конкретному обучающемуся.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организации профессионального образования с применением дистанционных образовательных технологий и электронного обучения может дать возможность сохранить для обучающегося привычный средовой уровень, позволяет находиться в комфортных условиях, не создающих дополнительных </w:t>
      </w:r>
      <w:proofErr w:type="spellStart"/>
      <w:r>
        <w:rPr>
          <w:rFonts w:ascii="Times New Roman" w:hAnsi="Times New Roman"/>
        </w:rPr>
        <w:t>зашумляющих</w:t>
      </w:r>
      <w:proofErr w:type="spellEnd"/>
      <w:r>
        <w:rPr>
          <w:rFonts w:ascii="Times New Roman" w:hAnsi="Times New Roman"/>
        </w:rPr>
        <w:t xml:space="preserve">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Условия организации профессионального обучения </w:t>
      </w:r>
      <w:r>
        <w:rPr>
          <w:rFonts w:ascii="Times New Roman" w:hAnsi="Times New Roman"/>
          <w:bCs/>
        </w:rPr>
        <w:t>обучающихся из числа лиц с ограниченными возможностями здоровья с нервно-психическими нарушениями (расстройствами аутистического спектра):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Постепенное, дозированное введение обучающегося в рамки группового взаимодействия. Первоначальная коммуникация выстраивается на уровне "преподаватель - обучающийся". На первоначальном этапе или при возникновении аффективных реакций, нежелательных форм поведения, необходимо постепенно выстраивать коммуникацию, приучая каждого обучающегося к правилам взаимодействия в группе.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Возможность чередования сложных и легких заданий. Обучение действию на основе алгоритмов, инструкций, пошаговых технологических карт.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Объемное задание важно разбить на более мелкие части, так обучающийся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обучающихся может рассеиваться внимание, теряться концентрация, что обусловлено тем, что обучающемуся приходится распределять внимание между объектами, а эта задача является довольно сложной).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учебного и временного стереотипа: у обучающегося должно быть четко обозначенное время проведения учебного занятия, план занятия, позволяет обучающемуся отслеживать выполненные задания. Также в дистанционной форме можно предупредить обучающегося заранее о структуре предстоящего учебного занятия.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Дозированное введение новизны.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</w:p>
    <w:p w:rsidR="00F060B6" w:rsidRDefault="00F060B6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Особенности организации учебного процесса обучающихся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lastRenderedPageBreak/>
        <w:t>с</w:t>
      </w:r>
      <w:proofErr w:type="gramEnd"/>
      <w:r>
        <w:rPr>
          <w:rFonts w:ascii="Times New Roman" w:hAnsi="Times New Roman"/>
          <w:b/>
        </w:rPr>
        <w:t xml:space="preserve"> задержкой психического развития (ЗПР)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Задержка психического развития (ЗПР)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</w:t>
      </w:r>
      <w:proofErr w:type="spellStart"/>
      <w:r>
        <w:rPr>
          <w:rFonts w:ascii="Times New Roman" w:hAnsi="Times New Roman"/>
        </w:rPr>
        <w:t>пресыщаемости</w:t>
      </w:r>
      <w:proofErr w:type="spellEnd"/>
      <w:r>
        <w:rPr>
          <w:rFonts w:ascii="Times New Roman" w:hAnsi="Times New Roman"/>
        </w:rPr>
        <w:t xml:space="preserve"> в интеллектуальной деятельности.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 обучающегося, а о замедлении его темпа.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отличие от других обучающихся, эти студенты могут пользоваться имеющимися у них знаниями, значительно более продуктивны в использовании помощи преподавателя.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</w:t>
      </w:r>
      <w:proofErr w:type="spellStart"/>
      <w:r>
        <w:rPr>
          <w:rFonts w:ascii="Times New Roman" w:hAnsi="Times New Roman"/>
        </w:rPr>
        <w:t>нерезко</w:t>
      </w:r>
      <w:proofErr w:type="spellEnd"/>
      <w:r>
        <w:rPr>
          <w:rFonts w:ascii="Times New Roman" w:hAnsi="Times New Roman"/>
        </w:rPr>
        <w:t>, в других случаях, наоборот, будет преобладать замедление развития интеллектуальной сферы.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Задержка психического развития вызывается самыми разными причинами. Вместе с тем обучающиеся этой категории имеют ряд общих особенностей развития познавательной деятельности и личности.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всех обучающихся с задержкой психического развития недостаточно сформирована готовность к обучению, проявляющаяся в трудностях в произвольной организации деятельности: они недостаточно хорошо и последовательно выполняют инструкции преподавателя, переключаются по его указанию с одного задания на другое. При этом обучающиеся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Всем обучающимся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большинства обучающихся с задержкой психического развития наблюдается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обучающимся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обучающегося смысловое и эмоциональное содержание). Одной из особенностей восприятия таких обучающихся является то, что сходные качества предметов воспринимаются ими как одинаковые (овал, к примеру, воспринимается как круг).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этой категории обучающихся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Особые образовательные потребности обучающихся с ЗПР включают общие, свойственные всем обучающимся с ОВЗ, и специфические: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обеспечении коррекционно-развивающей направленности обучения в рамках профессионального обучения;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преподавателя, использовании специальных методов, приемов и средств, способствующих как профессиональному обучению, так и общему развитию обучающегося с учетом компенсации индивидуальных недостатков развития);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обеспечении непрерывного контроля за становлением учебной и профессиональной деятельности обучающегося, продолжающегося до достижения уровня, позволяющего справляться с учебными и профессиональными заданиями самостоятельно;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>
        <w:rPr>
          <w:rFonts w:ascii="Times New Roman" w:hAnsi="Times New Roman"/>
        </w:rPr>
        <w:t>нейродинамики</w:t>
      </w:r>
      <w:proofErr w:type="spellEnd"/>
      <w:r>
        <w:rPr>
          <w:rFonts w:ascii="Times New Roman" w:hAnsi="Times New Roman"/>
        </w:rPr>
        <w:t xml:space="preserve">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постоянном стимулировании познавательной активности, побуждении интереса к себе, к профессиональной деятельности, а также к окружающему предметному и социальному миру;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постоянной помощи в осмыслении и расширении контекста усваиваемых знаний, в закреплении и совершенствовании освоенных умений, формировании практического опыта в профессиональной сфере;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специальном обучении "переносу" сформированных знаний и умений в новые ситуации взаимодействия с профессиональной сферой и окружающей действительностью;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развитии и отработке средств коммуникации, приемов конструктивного общения и взаимодействия (с членами профессионального сообщества, со сверстниками, с преподавателями), в формировании навыков социально одобряемого поведения в профессиональной сфере, максимальном расширении социальных и профессиональных контактов.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организации обучения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обеспечивается соблюдение следующих общих требований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повышения качества освоения образовательной программы обучающимися </w:t>
      </w:r>
      <w:r>
        <w:rPr>
          <w:rFonts w:ascii="Times New Roman" w:hAnsi="Times New Roman"/>
          <w:lang w:eastAsia="ar-SA"/>
        </w:rPr>
        <w:t xml:space="preserve">с ограниченными возможностями здоровья с нервно-психическими нарушениями (расстройствами аутистического спектра, нарушениями психического развития) </w:t>
      </w:r>
      <w:r>
        <w:rPr>
          <w:rFonts w:ascii="Times New Roman" w:hAnsi="Times New Roman"/>
        </w:rPr>
        <w:t>необходим подбор практико-ориентированных задач, специального иллюстративного и символического учебно-методического материала (наличие точных и небольших по объему инструкций, технологических карт, алгоритмов), в том числе возможно использование рабочих тетрадей на печатной основе для выполнения практических работ, закрепления знаний, формирования умений.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Планируемые результаты освоения обучающимися программы дисциплины, модуля, практики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 В освоении содержания изучаемого материала определяется два уровня овладения результатами: минимальный и достаточный. Минимальный уровень является обязательным для большинства обучающихся </w:t>
      </w:r>
      <w:r>
        <w:rPr>
          <w:rFonts w:ascii="Times New Roman" w:hAnsi="Times New Roman"/>
          <w:lang w:eastAsia="ar-SA"/>
        </w:rPr>
        <w:t>с ограниченными возможностями здоровья с нервно-психическими нарушениями (расстройствами аутистического спектра, нарушениями психического развития)</w:t>
      </w:r>
      <w:r>
        <w:rPr>
          <w:rFonts w:ascii="Times New Roman" w:hAnsi="Times New Roman"/>
        </w:rPr>
        <w:t xml:space="preserve">. Вместе с тем, отсутствие достижения этого уровня отдельными обучающимися не является препятствием к продолжению обучения. В том случае, если </w:t>
      </w:r>
      <w:r>
        <w:rPr>
          <w:rFonts w:ascii="Times New Roman" w:hAnsi="Times New Roman"/>
        </w:rPr>
        <w:lastRenderedPageBreak/>
        <w:t>обучающийся не достигает минимального уровня овладения по всем или большинству учебных дисциплин, модулей, то с согласия обучающегося и с согласия родителей (законных представителей) несовершеннолетнего обучающегося он может быть переведен на обучение по индивидуальному плану, в том числе с увеличением срока обучения до 1 года.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оценки результатов включает целостную характеристику освоения обучающимся образовательной программы, отражающую взаимодействие следующих компонентов: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что</w:t>
      </w:r>
      <w:proofErr w:type="gramEnd"/>
      <w:r>
        <w:rPr>
          <w:rFonts w:ascii="Times New Roman" w:hAnsi="Times New Roman"/>
        </w:rPr>
        <w:t xml:space="preserve"> обучающийся знает и умеет на конец учебного периода,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что</w:t>
      </w:r>
      <w:proofErr w:type="gramEnd"/>
      <w:r>
        <w:rPr>
          <w:rFonts w:ascii="Times New Roman" w:hAnsi="Times New Roman"/>
        </w:rPr>
        <w:t xml:space="preserve"> из полученных знаний и умений он применяет на практике,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насколько</w:t>
      </w:r>
      <w:proofErr w:type="gramEnd"/>
      <w:r>
        <w:rPr>
          <w:rFonts w:ascii="Times New Roman" w:hAnsi="Times New Roman"/>
        </w:rPr>
        <w:t xml:space="preserve"> активно, адекватно и самостоятельно он их применяет.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оценке результативности обучения важно учитывать, что у обучающихся могут быть вполне закономерные затруднения в освоении отдельных дисциплин, модулей.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оценке результативности обучения должны учитываться следующие факторы и проявления: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особенности психического, неврологического и соматического состояния каждого обучающегося;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результативности обучения происходит вариативно с учетом психофизического развития обучающегося в процессе выполнения практических работ;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оценке результативности достижений необходимо учитывать степень самостоятельности обучающегося. Формы и способы обозначения выявленных результатов обучения обучающихся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представлений, умений и навыков обучающихся создавать основу для коррекционной работы и конкретизации содержания обучения.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Обобщенными результатами обучения по дисциплинам и профессиональным модулям являются: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владение умениями на уровне квалификационных требований к профессии, применение сформированных умений для решения учебных и практических задач;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знание инструкции/технологической карты и умение следовать ей при выполнении заданий;</w:t>
      </w:r>
    </w:p>
    <w:p w:rsidR="00F060B6" w:rsidRDefault="00F060B6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знание правил техники безопасности и их применение в учебных и жизненных ситуациях.</w:t>
      </w:r>
    </w:p>
    <w:p w:rsidR="00F060B6" w:rsidRDefault="00F060B6" w:rsidP="00E23856">
      <w:pPr>
        <w:spacing w:after="200" w:line="276" w:lineRule="auto"/>
        <w:ind w:left="1353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060B6" w:rsidSect="00997686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FE" w:rsidRDefault="00DB43FE" w:rsidP="00E23856">
      <w:pPr>
        <w:spacing w:after="0" w:line="240" w:lineRule="auto"/>
      </w:pPr>
      <w:r>
        <w:separator/>
      </w:r>
    </w:p>
  </w:endnote>
  <w:endnote w:type="continuationSeparator" w:id="0">
    <w:p w:rsidR="00DB43FE" w:rsidRDefault="00DB43FE" w:rsidP="00E2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49227"/>
      <w:docPartObj>
        <w:docPartGallery w:val="Page Numbers (Bottom of Page)"/>
        <w:docPartUnique/>
      </w:docPartObj>
    </w:sdtPr>
    <w:sdtEndPr/>
    <w:sdtContent>
      <w:p w:rsidR="00CA6F9F" w:rsidRDefault="00CA6F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036">
          <w:rPr>
            <w:noProof/>
          </w:rPr>
          <w:t>13</w:t>
        </w:r>
        <w:r>
          <w:fldChar w:fldCharType="end"/>
        </w:r>
      </w:p>
    </w:sdtContent>
  </w:sdt>
  <w:p w:rsidR="00CA6F9F" w:rsidRDefault="00CA6F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FE" w:rsidRDefault="00DB43FE" w:rsidP="00E23856">
      <w:pPr>
        <w:spacing w:after="0" w:line="240" w:lineRule="auto"/>
      </w:pPr>
      <w:r>
        <w:separator/>
      </w:r>
    </w:p>
  </w:footnote>
  <w:footnote w:type="continuationSeparator" w:id="0">
    <w:p w:rsidR="00DB43FE" w:rsidRDefault="00DB43FE" w:rsidP="00E2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A74"/>
    <w:multiLevelType w:val="hybridMultilevel"/>
    <w:tmpl w:val="976A5AC6"/>
    <w:lvl w:ilvl="0" w:tplc="EC64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581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8C39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345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BC1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F2D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026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325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B6B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6061DD"/>
    <w:multiLevelType w:val="hybridMultilevel"/>
    <w:tmpl w:val="3332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A3160"/>
    <w:multiLevelType w:val="multilevel"/>
    <w:tmpl w:val="B5C494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B44F8B"/>
    <w:multiLevelType w:val="hybridMultilevel"/>
    <w:tmpl w:val="6E4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66AB9"/>
    <w:multiLevelType w:val="hybridMultilevel"/>
    <w:tmpl w:val="ABDA5C1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F2E90"/>
    <w:multiLevelType w:val="multilevel"/>
    <w:tmpl w:val="30C08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7C4F5B"/>
    <w:multiLevelType w:val="hybridMultilevel"/>
    <w:tmpl w:val="7DC2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D47FF9"/>
    <w:multiLevelType w:val="hybridMultilevel"/>
    <w:tmpl w:val="70D283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883852"/>
    <w:multiLevelType w:val="hybridMultilevel"/>
    <w:tmpl w:val="9FF03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F6DB6"/>
    <w:multiLevelType w:val="multilevel"/>
    <w:tmpl w:val="572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DC12AC"/>
    <w:multiLevelType w:val="hybridMultilevel"/>
    <w:tmpl w:val="8C5C05A6"/>
    <w:lvl w:ilvl="0" w:tplc="E6723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955A73"/>
    <w:multiLevelType w:val="multilevel"/>
    <w:tmpl w:val="422E6E6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3C61196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8C0C51"/>
    <w:multiLevelType w:val="hybridMultilevel"/>
    <w:tmpl w:val="C0BA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917C9B"/>
    <w:multiLevelType w:val="hybridMultilevel"/>
    <w:tmpl w:val="417ED680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>
    <w:nsid w:val="5CAF685F"/>
    <w:multiLevelType w:val="hybridMultilevel"/>
    <w:tmpl w:val="C48A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6D282C"/>
    <w:multiLevelType w:val="multilevel"/>
    <w:tmpl w:val="BB80C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9B782D"/>
    <w:multiLevelType w:val="hybridMultilevel"/>
    <w:tmpl w:val="6CD6C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9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7"/>
  </w:num>
  <w:num w:numId="19">
    <w:abstractNumId w:val="14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E0"/>
    <w:rsid w:val="00022439"/>
    <w:rsid w:val="000B6284"/>
    <w:rsid w:val="001772B1"/>
    <w:rsid w:val="001A1150"/>
    <w:rsid w:val="001D3860"/>
    <w:rsid w:val="002555C6"/>
    <w:rsid w:val="00255904"/>
    <w:rsid w:val="00264619"/>
    <w:rsid w:val="00274A01"/>
    <w:rsid w:val="00286E36"/>
    <w:rsid w:val="002932CA"/>
    <w:rsid w:val="002941ED"/>
    <w:rsid w:val="0029505D"/>
    <w:rsid w:val="00300003"/>
    <w:rsid w:val="003137CF"/>
    <w:rsid w:val="003166E0"/>
    <w:rsid w:val="00333873"/>
    <w:rsid w:val="00333F1C"/>
    <w:rsid w:val="0033401F"/>
    <w:rsid w:val="003A1E71"/>
    <w:rsid w:val="003A7BB6"/>
    <w:rsid w:val="003D468C"/>
    <w:rsid w:val="00406350"/>
    <w:rsid w:val="004253C6"/>
    <w:rsid w:val="00432931"/>
    <w:rsid w:val="00435218"/>
    <w:rsid w:val="00503783"/>
    <w:rsid w:val="00511036"/>
    <w:rsid w:val="0057237C"/>
    <w:rsid w:val="005C202E"/>
    <w:rsid w:val="005D62CA"/>
    <w:rsid w:val="00605505"/>
    <w:rsid w:val="00696049"/>
    <w:rsid w:val="006F7679"/>
    <w:rsid w:val="00703BAC"/>
    <w:rsid w:val="007D384D"/>
    <w:rsid w:val="007E4614"/>
    <w:rsid w:val="00863E70"/>
    <w:rsid w:val="00867CE6"/>
    <w:rsid w:val="008A3A30"/>
    <w:rsid w:val="008E0C72"/>
    <w:rsid w:val="009141A1"/>
    <w:rsid w:val="00951B6C"/>
    <w:rsid w:val="009660FE"/>
    <w:rsid w:val="00997686"/>
    <w:rsid w:val="009B7743"/>
    <w:rsid w:val="00A23314"/>
    <w:rsid w:val="00A64162"/>
    <w:rsid w:val="00A93179"/>
    <w:rsid w:val="00B04150"/>
    <w:rsid w:val="00B05138"/>
    <w:rsid w:val="00B23EFC"/>
    <w:rsid w:val="00B434A2"/>
    <w:rsid w:val="00B63700"/>
    <w:rsid w:val="00BB5E7F"/>
    <w:rsid w:val="00BC19CB"/>
    <w:rsid w:val="00BC7D62"/>
    <w:rsid w:val="00C042A1"/>
    <w:rsid w:val="00CA6F9F"/>
    <w:rsid w:val="00CE185D"/>
    <w:rsid w:val="00CF4D1F"/>
    <w:rsid w:val="00D64007"/>
    <w:rsid w:val="00DB43FE"/>
    <w:rsid w:val="00E23856"/>
    <w:rsid w:val="00E437EE"/>
    <w:rsid w:val="00E544DE"/>
    <w:rsid w:val="00EB5B69"/>
    <w:rsid w:val="00EC1781"/>
    <w:rsid w:val="00ED709B"/>
    <w:rsid w:val="00EF2040"/>
    <w:rsid w:val="00F060B6"/>
    <w:rsid w:val="00F50F85"/>
    <w:rsid w:val="00F61466"/>
    <w:rsid w:val="00F70944"/>
    <w:rsid w:val="00F70F29"/>
    <w:rsid w:val="00F75832"/>
    <w:rsid w:val="00FA25D0"/>
    <w:rsid w:val="00FE0E85"/>
    <w:rsid w:val="00FF6F8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873D-8679-4BCA-8F3D-9145FB03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38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38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385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2385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8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38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385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3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3856"/>
  </w:style>
  <w:style w:type="paragraph" w:styleId="a3">
    <w:name w:val="Body Text"/>
    <w:basedOn w:val="a"/>
    <w:link w:val="a4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238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23856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38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E2385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2385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23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23856"/>
    <w:rPr>
      <w:rFonts w:cs="Times New Roman"/>
    </w:rPr>
  </w:style>
  <w:style w:type="paragraph" w:styleId="a8">
    <w:name w:val="Normal (Web)"/>
    <w:basedOn w:val="a"/>
    <w:uiPriority w:val="99"/>
    <w:rsid w:val="00E238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E238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23856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E23856"/>
    <w:rPr>
      <w:rFonts w:cs="Times New Roman"/>
      <w:vertAlign w:val="superscript"/>
    </w:rPr>
  </w:style>
  <w:style w:type="paragraph" w:styleId="23">
    <w:name w:val="List 2"/>
    <w:basedOn w:val="a"/>
    <w:uiPriority w:val="99"/>
    <w:rsid w:val="00E23856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E23856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E23856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E23856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E23856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23856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E23856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E2385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E23856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23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23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23856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E23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E2385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23856"/>
    <w:rPr>
      <w:b/>
    </w:rPr>
  </w:style>
  <w:style w:type="paragraph" w:styleId="af6">
    <w:name w:val="annotation subject"/>
    <w:basedOn w:val="af4"/>
    <w:next w:val="af4"/>
    <w:link w:val="af7"/>
    <w:uiPriority w:val="99"/>
    <w:rsid w:val="00E23856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E23856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E23856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23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23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856"/>
  </w:style>
  <w:style w:type="character" w:customStyle="1" w:styleId="af8">
    <w:name w:val="Цветовое выделение"/>
    <w:uiPriority w:val="99"/>
    <w:rsid w:val="00E23856"/>
    <w:rPr>
      <w:b/>
      <w:color w:val="26282F"/>
    </w:rPr>
  </w:style>
  <w:style w:type="character" w:customStyle="1" w:styleId="af9">
    <w:name w:val="Гипертекстовая ссылка"/>
    <w:uiPriority w:val="99"/>
    <w:rsid w:val="00E23856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E23856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E23856"/>
  </w:style>
  <w:style w:type="paragraph" w:customStyle="1" w:styleId="afd">
    <w:name w:val="Внимание: недобросовестность!"/>
    <w:basedOn w:val="afb"/>
    <w:next w:val="a"/>
    <w:uiPriority w:val="99"/>
    <w:rsid w:val="00E23856"/>
  </w:style>
  <w:style w:type="character" w:customStyle="1" w:styleId="afe">
    <w:name w:val="Выделение для Базового Поиска"/>
    <w:uiPriority w:val="99"/>
    <w:rsid w:val="00E23856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23856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E2385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E23856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E23856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E23856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E2385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E238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E238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2385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E2385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E2385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2385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23856"/>
  </w:style>
  <w:style w:type="paragraph" w:customStyle="1" w:styleId="afff6">
    <w:name w:val="Моноширинны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E23856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E23856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E2385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E23856"/>
    <w:pPr>
      <w:ind w:left="140"/>
    </w:pPr>
  </w:style>
  <w:style w:type="character" w:customStyle="1" w:styleId="afffe">
    <w:name w:val="Опечатки"/>
    <w:uiPriority w:val="99"/>
    <w:rsid w:val="00E2385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2385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2385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2385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E2385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E23856"/>
  </w:style>
  <w:style w:type="paragraph" w:customStyle="1" w:styleId="affff6">
    <w:name w:val="Примечание."/>
    <w:basedOn w:val="afb"/>
    <w:next w:val="a"/>
    <w:uiPriority w:val="99"/>
    <w:rsid w:val="00E23856"/>
  </w:style>
  <w:style w:type="character" w:customStyle="1" w:styleId="affff7">
    <w:name w:val="Продолжение ссылки"/>
    <w:uiPriority w:val="99"/>
    <w:rsid w:val="00E23856"/>
  </w:style>
  <w:style w:type="paragraph" w:customStyle="1" w:styleId="affff8">
    <w:name w:val="Словарная статья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E23856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2385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2385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E23856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E2385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E23856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E238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3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E23856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2385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E23856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E23856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E23856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E23856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E23856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39"/>
    <w:rsid w:val="00E238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E238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E23856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E23856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E23856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E23856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E238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99"/>
    <w:qFormat/>
    <w:rsid w:val="00E23856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E23856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238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E238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Название Знак"/>
    <w:basedOn w:val="a0"/>
    <w:link w:val="afffffd"/>
    <w:uiPriority w:val="99"/>
    <w:rsid w:val="00E238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E2385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E23856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E238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E23856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E23856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E23856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2385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238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2385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7"/>
    <w:uiPriority w:val="99"/>
    <w:rsid w:val="00E23856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paragraph" w:styleId="affffff">
    <w:name w:val="List"/>
    <w:basedOn w:val="a"/>
    <w:uiPriority w:val="99"/>
    <w:unhideWhenUsed/>
    <w:rsid w:val="00BB5E7F"/>
    <w:pPr>
      <w:ind w:left="283" w:hanging="283"/>
      <w:contextualSpacing/>
    </w:pPr>
  </w:style>
  <w:style w:type="paragraph" w:customStyle="1" w:styleId="consplusnonformatcxspmiddle">
    <w:name w:val="consplusnonformatcxspmiddle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cxsplast">
    <w:name w:val="consplusnonformatcxsplast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FF7104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FF710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FF7104"/>
    <w:rPr>
      <w:rFonts w:ascii="Times New Roman" w:hAnsi="Times New Roman"/>
      <w:sz w:val="26"/>
    </w:rPr>
  </w:style>
  <w:style w:type="character" w:customStyle="1" w:styleId="18">
    <w:name w:val="Просмотренная гиперссылка1"/>
    <w:uiPriority w:val="99"/>
    <w:semiHidden/>
    <w:rsid w:val="00FF7104"/>
    <w:rPr>
      <w:color w:val="800080"/>
      <w:u w:val="single"/>
    </w:rPr>
  </w:style>
  <w:style w:type="paragraph" w:styleId="affffff0">
    <w:name w:val="TOC Heading"/>
    <w:basedOn w:val="1"/>
    <w:next w:val="a"/>
    <w:uiPriority w:val="99"/>
    <w:qFormat/>
    <w:rsid w:val="00FF7104"/>
    <w:pPr>
      <w:keepLines/>
      <w:spacing w:before="480" w:after="0" w:line="276" w:lineRule="auto"/>
      <w:outlineLvl w:val="9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customStyle="1" w:styleId="NoSpacingChar">
    <w:name w:val="No Spacing Char"/>
    <w:link w:val="19"/>
    <w:uiPriority w:val="99"/>
    <w:locked/>
    <w:rsid w:val="00FF7104"/>
    <w:rPr>
      <w:lang w:val="en-US"/>
    </w:rPr>
  </w:style>
  <w:style w:type="paragraph" w:customStyle="1" w:styleId="19">
    <w:name w:val="Без интервала1"/>
    <w:basedOn w:val="a"/>
    <w:link w:val="NoSpacingChar"/>
    <w:uiPriority w:val="99"/>
    <w:rsid w:val="00FF7104"/>
    <w:pPr>
      <w:spacing w:after="0" w:line="240" w:lineRule="auto"/>
    </w:pPr>
    <w:rPr>
      <w:lang w:val="en-US"/>
    </w:rPr>
  </w:style>
  <w:style w:type="paragraph" w:customStyle="1" w:styleId="28">
    <w:name w:val="Знак2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Абзац списка1"/>
    <w:basedOn w:val="a"/>
    <w:uiPriority w:val="99"/>
    <w:rsid w:val="00FF71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Стиль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2">
    <w:name w:val="Заголовок Я"/>
    <w:basedOn w:val="2"/>
    <w:uiPriority w:val="99"/>
    <w:rsid w:val="00FF710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 w:after="0"/>
      <w:jc w:val="center"/>
    </w:pPr>
    <w:rPr>
      <w:rFonts w:ascii="Times New Roman" w:hAnsi="Times New Roman"/>
      <w:caps/>
    </w:rPr>
  </w:style>
  <w:style w:type="paragraph" w:customStyle="1" w:styleId="42">
    <w:name w:val="Знак4"/>
    <w:basedOn w:val="a"/>
    <w:uiPriority w:val="99"/>
    <w:rsid w:val="00FF7104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FF7104"/>
  </w:style>
  <w:style w:type="paragraph" w:customStyle="1" w:styleId="Style2">
    <w:name w:val="Style2"/>
    <w:basedOn w:val="a"/>
    <w:rsid w:val="00FF7104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Ксения Николаевна</dc:creator>
  <cp:keywords/>
  <dc:description/>
  <cp:lastModifiedBy>Филиппова Алина Анатольевна</cp:lastModifiedBy>
  <cp:revision>18</cp:revision>
  <dcterms:created xsi:type="dcterms:W3CDTF">2019-09-23T09:19:00Z</dcterms:created>
  <dcterms:modified xsi:type="dcterms:W3CDTF">2021-11-23T08:30:00Z</dcterms:modified>
</cp:coreProperties>
</file>